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footer6.xml" ContentType="application/vnd.openxmlformats-officedocument.wordprocessingml.foot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9E" w:rsidRPr="00AC7781" w:rsidRDefault="00FA0F9E" w:rsidP="00FA0F9E">
      <w:pPr>
        <w:jc w:val="center"/>
        <w:rPr>
          <w:rFonts w:ascii="Times New Roman" w:hAnsi="Times New Roman"/>
          <w:b/>
          <w:sz w:val="36"/>
        </w:rPr>
      </w:pPr>
      <w:bookmarkStart w:id="0" w:name="_Toc160093414"/>
    </w:p>
    <w:p w:rsidR="00FA0F9E" w:rsidRPr="00AC7781" w:rsidRDefault="00FA0F9E" w:rsidP="00FA0F9E">
      <w:pPr>
        <w:jc w:val="center"/>
        <w:rPr>
          <w:rFonts w:ascii="Times New Roman" w:hAnsi="Times New Roman"/>
          <w:b/>
          <w:sz w:val="36"/>
        </w:rPr>
      </w:pPr>
    </w:p>
    <w:p w:rsidR="00FA0F9E" w:rsidRPr="00AC7781" w:rsidRDefault="00FA0F9E" w:rsidP="00FA0F9E">
      <w:pPr>
        <w:jc w:val="center"/>
        <w:rPr>
          <w:rFonts w:ascii="Times New Roman" w:hAnsi="Times New Roman"/>
          <w:b/>
          <w:sz w:val="36"/>
        </w:rPr>
      </w:pPr>
    </w:p>
    <w:p w:rsidR="00FA0F9E" w:rsidRPr="00AC7781" w:rsidRDefault="00FA0F9E" w:rsidP="00525A03">
      <w:pPr>
        <w:jc w:val="right"/>
        <w:rPr>
          <w:rFonts w:ascii="Times New Roman" w:hAnsi="Times New Roman"/>
          <w:b/>
          <w:sz w:val="36"/>
        </w:rPr>
      </w:pPr>
    </w:p>
    <w:p w:rsidR="00FA0F9E" w:rsidRPr="00AC7781" w:rsidRDefault="00FA0F9E" w:rsidP="00FA0F9E">
      <w:pPr>
        <w:jc w:val="center"/>
        <w:rPr>
          <w:rFonts w:ascii="Times New Roman" w:hAnsi="Times New Roman"/>
          <w:b/>
          <w:sz w:val="36"/>
        </w:rPr>
      </w:pPr>
    </w:p>
    <w:p w:rsidR="00FA0F9E" w:rsidRPr="00444F3A" w:rsidRDefault="00FA0F9E" w:rsidP="00444F3A">
      <w:pPr>
        <w:jc w:val="center"/>
        <w:rPr>
          <w:b/>
          <w:sz w:val="40"/>
        </w:rPr>
      </w:pPr>
    </w:p>
    <w:p w:rsidR="00263D22" w:rsidRPr="001E2F3F" w:rsidRDefault="00E651F7" w:rsidP="00444F3A">
      <w:pPr>
        <w:jc w:val="center"/>
        <w:rPr>
          <w:rFonts w:ascii="Times New Roman" w:hAnsi="Times New Roman"/>
          <w:b/>
          <w:sz w:val="48"/>
        </w:rPr>
      </w:pPr>
      <w:r w:rsidRPr="001E2F3F">
        <w:rPr>
          <w:rFonts w:ascii="Times New Roman" w:hAnsi="Times New Roman"/>
          <w:b/>
          <w:sz w:val="48"/>
        </w:rPr>
        <w:t>Incre</w:t>
      </w:r>
      <w:r w:rsidR="00C7489E" w:rsidRPr="001E2F3F">
        <w:rPr>
          <w:rFonts w:ascii="Times New Roman" w:hAnsi="Times New Roman"/>
          <w:b/>
          <w:sz w:val="48"/>
        </w:rPr>
        <w:t xml:space="preserve">asing Female Primary </w:t>
      </w:r>
      <w:r w:rsidR="00263D22" w:rsidRPr="001E2F3F">
        <w:rPr>
          <w:rFonts w:ascii="Times New Roman" w:hAnsi="Times New Roman"/>
          <w:b/>
          <w:sz w:val="48"/>
        </w:rPr>
        <w:t xml:space="preserve">School </w:t>
      </w:r>
      <w:r w:rsidR="00C7489E" w:rsidRPr="001E2F3F">
        <w:rPr>
          <w:rFonts w:ascii="Times New Roman" w:hAnsi="Times New Roman"/>
          <w:b/>
          <w:sz w:val="48"/>
        </w:rPr>
        <w:t>Teachers</w:t>
      </w:r>
    </w:p>
    <w:p w:rsidR="007F4C8E" w:rsidRPr="001E2F3F" w:rsidRDefault="00C7489E" w:rsidP="00444F3A">
      <w:pPr>
        <w:jc w:val="center"/>
        <w:rPr>
          <w:rFonts w:ascii="Times New Roman" w:hAnsi="Times New Roman"/>
          <w:b/>
          <w:sz w:val="48"/>
        </w:rPr>
      </w:pPr>
      <w:proofErr w:type="gramStart"/>
      <w:r w:rsidRPr="001E2F3F">
        <w:rPr>
          <w:rFonts w:ascii="Times New Roman" w:hAnsi="Times New Roman"/>
          <w:b/>
          <w:sz w:val="48"/>
        </w:rPr>
        <w:t>in</w:t>
      </w:r>
      <w:proofErr w:type="gramEnd"/>
      <w:r w:rsidRPr="001E2F3F">
        <w:rPr>
          <w:rFonts w:ascii="Times New Roman" w:hAnsi="Times New Roman"/>
          <w:b/>
          <w:sz w:val="48"/>
        </w:rPr>
        <w:t xml:space="preserve"> Africa</w:t>
      </w:r>
      <w:r w:rsidR="00167420" w:rsidRPr="001E2F3F">
        <w:rPr>
          <w:rFonts w:ascii="Times New Roman" w:hAnsi="Times New Roman"/>
          <w:b/>
          <w:sz w:val="48"/>
        </w:rPr>
        <w:t>n Countries</w:t>
      </w:r>
      <w:r w:rsidR="00E651F7" w:rsidRPr="001E2F3F">
        <w:rPr>
          <w:rFonts w:ascii="Times New Roman" w:hAnsi="Times New Roman"/>
          <w:b/>
          <w:sz w:val="48"/>
        </w:rPr>
        <w:t>:</w:t>
      </w:r>
      <w:bookmarkStart w:id="1" w:name="_Toc160093415"/>
      <w:bookmarkEnd w:id="0"/>
      <w:r w:rsidR="00167420" w:rsidRPr="001E2F3F">
        <w:rPr>
          <w:rFonts w:ascii="Times New Roman" w:hAnsi="Times New Roman"/>
          <w:b/>
          <w:sz w:val="48"/>
        </w:rPr>
        <w:t xml:space="preserve">  </w:t>
      </w:r>
      <w:r w:rsidR="00E651F7" w:rsidRPr="001E2F3F">
        <w:rPr>
          <w:rFonts w:ascii="Times New Roman" w:hAnsi="Times New Roman"/>
          <w:b/>
          <w:sz w:val="48"/>
        </w:rPr>
        <w:t>Barriers and Policies</w:t>
      </w:r>
      <w:bookmarkEnd w:id="1"/>
    </w:p>
    <w:p w:rsidR="007F4C8E" w:rsidRPr="00AC7781" w:rsidRDefault="007F4C8E" w:rsidP="00FA0F9E">
      <w:pPr>
        <w:jc w:val="center"/>
        <w:rPr>
          <w:rFonts w:ascii="Times New Roman" w:hAnsi="Times New Roman"/>
          <w:b/>
          <w:sz w:val="36"/>
        </w:rPr>
      </w:pPr>
    </w:p>
    <w:p w:rsidR="007F4C8E" w:rsidRPr="00AC7781" w:rsidRDefault="007F4C8E" w:rsidP="00FA0F9E">
      <w:pPr>
        <w:jc w:val="center"/>
        <w:rPr>
          <w:rFonts w:ascii="Times New Roman" w:hAnsi="Times New Roman"/>
          <w:b/>
          <w:sz w:val="36"/>
        </w:rPr>
      </w:pPr>
    </w:p>
    <w:p w:rsidR="00FA0F9E" w:rsidRPr="00AC7781" w:rsidRDefault="00FA0F9E" w:rsidP="00FA0F9E">
      <w:pPr>
        <w:jc w:val="center"/>
        <w:rPr>
          <w:rFonts w:ascii="Times New Roman" w:hAnsi="Times New Roman"/>
          <w:b/>
          <w:sz w:val="36"/>
        </w:rPr>
      </w:pPr>
    </w:p>
    <w:p w:rsidR="00FA0F9E" w:rsidRPr="00AC7781" w:rsidRDefault="00FA0F9E" w:rsidP="00FA0F9E">
      <w:pPr>
        <w:jc w:val="center"/>
        <w:rPr>
          <w:rFonts w:ascii="Times New Roman" w:hAnsi="Times New Roman"/>
          <w:b/>
          <w:sz w:val="36"/>
        </w:rPr>
      </w:pPr>
    </w:p>
    <w:p w:rsidR="008F14AE" w:rsidRPr="00AC7781" w:rsidRDefault="008F14AE" w:rsidP="00E651F7">
      <w:pPr>
        <w:widowControl w:val="0"/>
        <w:autoSpaceDE w:val="0"/>
        <w:autoSpaceDN w:val="0"/>
        <w:adjustRightInd w:val="0"/>
        <w:rPr>
          <w:rFonts w:ascii="Times New Roman" w:hAnsi="Times New Roman" w:cs="Times"/>
          <w:color w:val="141413"/>
          <w:szCs w:val="22"/>
        </w:rPr>
      </w:pPr>
    </w:p>
    <w:p w:rsidR="007F4C8E" w:rsidRPr="00AC7781" w:rsidRDefault="006D4D00" w:rsidP="005D1A1C">
      <w:pPr>
        <w:autoSpaceDE w:val="0"/>
        <w:autoSpaceDN w:val="0"/>
        <w:adjustRightInd w:val="0"/>
        <w:jc w:val="center"/>
        <w:rPr>
          <w:rFonts w:ascii="Times New Roman" w:hAnsi="Times New Roman"/>
          <w:bCs/>
          <w:sz w:val="32"/>
        </w:rPr>
      </w:pPr>
      <w:bookmarkStart w:id="2" w:name="_Toc160093416"/>
      <w:r w:rsidRPr="00AC7781">
        <w:rPr>
          <w:rFonts w:ascii="Times New Roman" w:hAnsi="Times New Roman"/>
          <w:bCs/>
          <w:sz w:val="32"/>
        </w:rPr>
        <w:t xml:space="preserve">Caitlin </w:t>
      </w:r>
      <w:r w:rsidR="005D1A1C">
        <w:rPr>
          <w:rFonts w:ascii="Times New Roman" w:hAnsi="Times New Roman"/>
          <w:bCs/>
          <w:sz w:val="32"/>
        </w:rPr>
        <w:t xml:space="preserve">S. </w:t>
      </w:r>
      <w:r w:rsidRPr="00AC7781">
        <w:rPr>
          <w:rFonts w:ascii="Times New Roman" w:hAnsi="Times New Roman"/>
          <w:bCs/>
          <w:sz w:val="32"/>
        </w:rPr>
        <w:t>Haugen</w:t>
      </w:r>
      <w:r w:rsidR="005D1A1C">
        <w:rPr>
          <w:rFonts w:ascii="Times New Roman" w:hAnsi="Times New Roman"/>
          <w:bCs/>
          <w:sz w:val="32"/>
        </w:rPr>
        <w:t>, Steven J. Klees,</w:t>
      </w:r>
      <w:r w:rsidR="00056783">
        <w:rPr>
          <w:rFonts w:ascii="Times New Roman" w:hAnsi="Times New Roman"/>
          <w:bCs/>
          <w:sz w:val="32"/>
        </w:rPr>
        <w:t xml:space="preserve"> Nelly P. Stromquist, Jing Lin, Truphena Choti, Carol Corneilse</w:t>
      </w:r>
    </w:p>
    <w:p w:rsidR="00FA0F9E" w:rsidRPr="00AC7781" w:rsidRDefault="00FA0F9E" w:rsidP="00FA0F9E">
      <w:pPr>
        <w:autoSpaceDE w:val="0"/>
        <w:autoSpaceDN w:val="0"/>
        <w:adjustRightInd w:val="0"/>
        <w:ind w:left="2880" w:firstLine="720"/>
        <w:rPr>
          <w:rFonts w:ascii="Times New Roman" w:hAnsi="Times New Roman"/>
          <w:b/>
          <w:bCs/>
        </w:rPr>
      </w:pPr>
    </w:p>
    <w:p w:rsidR="00FA0F9E" w:rsidRPr="00AC7781" w:rsidRDefault="00FA0F9E" w:rsidP="00FA0F9E">
      <w:pPr>
        <w:autoSpaceDE w:val="0"/>
        <w:autoSpaceDN w:val="0"/>
        <w:adjustRightInd w:val="0"/>
        <w:rPr>
          <w:rFonts w:ascii="Times New Roman" w:hAnsi="Times New Roman"/>
          <w:b/>
          <w:bCs/>
        </w:rPr>
      </w:pPr>
    </w:p>
    <w:p w:rsidR="00FA0F9E" w:rsidRPr="00AC7781" w:rsidRDefault="00FA0F9E" w:rsidP="00FA0F9E">
      <w:pPr>
        <w:autoSpaceDE w:val="0"/>
        <w:autoSpaceDN w:val="0"/>
        <w:adjustRightInd w:val="0"/>
        <w:jc w:val="center"/>
        <w:rPr>
          <w:rFonts w:ascii="Times New Roman" w:hAnsi="Times New Roman"/>
          <w:b/>
          <w:bCs/>
        </w:rPr>
      </w:pPr>
      <w:r w:rsidRPr="00AC7781">
        <w:rPr>
          <w:rFonts w:ascii="Times New Roman" w:hAnsi="Times New Roman"/>
          <w:b/>
          <w:bCs/>
        </w:rPr>
        <w:t>University of Maryland,</w:t>
      </w:r>
    </w:p>
    <w:p w:rsidR="00FA0F9E" w:rsidRPr="00AC7781" w:rsidRDefault="00FA0F9E" w:rsidP="00FA0F9E">
      <w:pPr>
        <w:autoSpaceDE w:val="0"/>
        <w:autoSpaceDN w:val="0"/>
        <w:adjustRightInd w:val="0"/>
        <w:jc w:val="center"/>
        <w:rPr>
          <w:rFonts w:ascii="Times New Roman" w:hAnsi="Times New Roman"/>
          <w:b/>
          <w:bCs/>
        </w:rPr>
      </w:pPr>
      <w:r w:rsidRPr="00AC7781">
        <w:rPr>
          <w:rFonts w:ascii="Times New Roman" w:hAnsi="Times New Roman"/>
          <w:b/>
          <w:bCs/>
        </w:rPr>
        <w:t>College Park, MD, USA</w:t>
      </w:r>
    </w:p>
    <w:p w:rsidR="00263D22" w:rsidRPr="00AC7781" w:rsidRDefault="00263D22" w:rsidP="00FA0F9E">
      <w:pPr>
        <w:jc w:val="center"/>
        <w:rPr>
          <w:rFonts w:ascii="Times New Roman" w:hAnsi="Times New Roman"/>
        </w:rPr>
      </w:pPr>
    </w:p>
    <w:p w:rsidR="00263D22" w:rsidRPr="00AC7781" w:rsidRDefault="00263D22" w:rsidP="00FA0F9E">
      <w:pPr>
        <w:jc w:val="center"/>
        <w:rPr>
          <w:rFonts w:ascii="Times New Roman" w:hAnsi="Times New Roman"/>
        </w:rPr>
      </w:pPr>
    </w:p>
    <w:p w:rsidR="00263D22" w:rsidRPr="00AC7781" w:rsidRDefault="00444F3A" w:rsidP="00FA0F9E">
      <w:pPr>
        <w:jc w:val="center"/>
        <w:rPr>
          <w:rFonts w:ascii="Times New Roman" w:hAnsi="Times New Roman"/>
        </w:rPr>
      </w:pPr>
      <w:r>
        <w:rPr>
          <w:rFonts w:ascii="Times New Roman" w:hAnsi="Times New Roman"/>
        </w:rPr>
        <w:t>June 2011</w:t>
      </w:r>
    </w:p>
    <w:p w:rsidR="00263D22" w:rsidRPr="00AC7781" w:rsidRDefault="00263D22" w:rsidP="00FA0F9E">
      <w:pPr>
        <w:jc w:val="center"/>
        <w:rPr>
          <w:rFonts w:ascii="Times New Roman" w:hAnsi="Times New Roman"/>
        </w:rPr>
      </w:pPr>
    </w:p>
    <w:p w:rsidR="00263D22" w:rsidRPr="00AC7781" w:rsidRDefault="00263D22" w:rsidP="00FA0F9E">
      <w:pPr>
        <w:jc w:val="center"/>
        <w:rPr>
          <w:rFonts w:ascii="Times New Roman" w:hAnsi="Times New Roman"/>
        </w:rPr>
      </w:pPr>
    </w:p>
    <w:p w:rsidR="00263D22" w:rsidRDefault="00263D22" w:rsidP="00056783">
      <w:pPr>
        <w:jc w:val="center"/>
        <w:rPr>
          <w:rFonts w:ascii="Times New Roman" w:hAnsi="Times New Roman"/>
          <w:b/>
          <w:sz w:val="44"/>
        </w:rPr>
      </w:pPr>
      <w:r w:rsidRPr="00AC7781">
        <w:rPr>
          <w:rFonts w:ascii="Times New Roman" w:hAnsi="Times New Roman"/>
          <w:b/>
          <w:sz w:val="44"/>
        </w:rPr>
        <w:t xml:space="preserve">Forum for African </w:t>
      </w:r>
      <w:r w:rsidR="00056783">
        <w:rPr>
          <w:rFonts w:ascii="Times New Roman" w:hAnsi="Times New Roman"/>
          <w:b/>
          <w:sz w:val="44"/>
        </w:rPr>
        <w:t>Women Educationalist</w:t>
      </w:r>
      <w:r w:rsidR="00444F3A">
        <w:rPr>
          <w:rFonts w:ascii="Times New Roman" w:hAnsi="Times New Roman"/>
          <w:b/>
          <w:sz w:val="44"/>
        </w:rPr>
        <w:t>s</w:t>
      </w:r>
    </w:p>
    <w:p w:rsidR="00444F3A" w:rsidRDefault="00444F3A" w:rsidP="00056783">
      <w:pPr>
        <w:jc w:val="center"/>
        <w:rPr>
          <w:rFonts w:ascii="Times New Roman" w:hAnsi="Times New Roman"/>
          <w:b/>
          <w:sz w:val="44"/>
        </w:rPr>
      </w:pPr>
    </w:p>
    <w:p w:rsidR="00444F3A" w:rsidRDefault="00444F3A" w:rsidP="00056783">
      <w:pPr>
        <w:jc w:val="center"/>
        <w:rPr>
          <w:rFonts w:ascii="Times New Roman" w:hAnsi="Times New Roman"/>
          <w:b/>
        </w:rPr>
      </w:pPr>
      <w:r>
        <w:rPr>
          <w:rFonts w:ascii="Times New Roman" w:hAnsi="Times New Roman"/>
          <w:b/>
        </w:rPr>
        <w:t>____________________________________</w:t>
      </w:r>
    </w:p>
    <w:p w:rsidR="00444F3A" w:rsidRDefault="00444F3A" w:rsidP="00056783">
      <w:pPr>
        <w:jc w:val="center"/>
        <w:rPr>
          <w:rFonts w:ascii="Times New Roman" w:hAnsi="Times New Roman"/>
          <w:b/>
        </w:rPr>
      </w:pPr>
    </w:p>
    <w:p w:rsidR="00BC319C" w:rsidRDefault="00444F3A" w:rsidP="00444F3A">
      <w:pPr>
        <w:rPr>
          <w:rFonts w:ascii="Times New Roman" w:hAnsi="Times New Roman"/>
        </w:rPr>
        <w:sectPr w:rsidR="00BC319C">
          <w:footerReference w:type="even" r:id="rId8"/>
          <w:footerReference w:type="default" r:id="rId9"/>
          <w:footerReference w:type="first" r:id="rId10"/>
          <w:pgSz w:w="12240" w:h="15840"/>
          <w:pgMar w:top="1440" w:right="1440" w:bottom="1440" w:left="1440" w:gutter="0"/>
          <w:titlePg/>
        </w:sectPr>
      </w:pPr>
      <w:r w:rsidRPr="00071F18">
        <w:rPr>
          <w:rFonts w:ascii="Times New Roman" w:hAnsi="Times New Roman"/>
        </w:rPr>
        <w:t>This report was produced through a grant from the Forum for African Women Educationalists (FAWE) to the University of Maryland.  All opinions expressed are those of the autho</w:t>
      </w:r>
      <w:r w:rsidR="00BC319C">
        <w:rPr>
          <w:rFonts w:ascii="Times New Roman" w:hAnsi="Times New Roman"/>
        </w:rPr>
        <w:t>rs alone.</w:t>
      </w:r>
    </w:p>
    <w:p w:rsidR="00551ED3" w:rsidRPr="00071F18" w:rsidRDefault="00551ED3" w:rsidP="00444F3A">
      <w:pPr>
        <w:rPr>
          <w:rFonts w:ascii="Times New Roman" w:hAnsi="Times New Roman"/>
        </w:rPr>
        <w:sectPr w:rsidR="00551ED3" w:rsidRPr="00071F18">
          <w:type w:val="continuous"/>
          <w:pgSz w:w="12240" w:h="15840"/>
          <w:pgMar w:top="1440" w:right="1440" w:bottom="1440" w:left="1440" w:gutter="0"/>
          <w:titlePg/>
        </w:sectPr>
      </w:pPr>
    </w:p>
    <w:p w:rsidR="00B444E0" w:rsidRPr="00056783" w:rsidRDefault="00B444E0" w:rsidP="00B444E0">
      <w:pPr>
        <w:pStyle w:val="TOCHeading"/>
        <w:spacing w:before="0"/>
        <w:rPr>
          <w:rFonts w:ascii="Times New Roman" w:hAnsi="Times New Roman"/>
          <w:sz w:val="16"/>
        </w:rPr>
      </w:pPr>
      <w:bookmarkStart w:id="3" w:name="_Toc160093541"/>
      <w:bookmarkStart w:id="4" w:name="_Toc160093417"/>
      <w:bookmarkEnd w:id="2"/>
    </w:p>
    <w:sdt>
      <w:sdtPr>
        <w:rPr>
          <w:rFonts w:asciiTheme="minorHAnsi" w:eastAsiaTheme="minorHAnsi" w:hAnsiTheme="minorHAnsi" w:cstheme="minorBidi"/>
          <w:b w:val="0"/>
          <w:bCs w:val="0"/>
          <w:color w:val="auto"/>
          <w:sz w:val="24"/>
          <w:szCs w:val="24"/>
        </w:rPr>
        <w:id w:val="114072"/>
        <w:docPartObj>
          <w:docPartGallery w:val="Table of Contents"/>
          <w:docPartUnique/>
        </w:docPartObj>
      </w:sdtPr>
      <w:sdtContent>
        <w:p w:rsidR="00071F18" w:rsidRDefault="00071F18" w:rsidP="00071F18">
          <w:pPr>
            <w:pStyle w:val="TOCHeading"/>
            <w:spacing w:before="0"/>
            <w:jc w:val="center"/>
          </w:pPr>
          <w:r w:rsidRPr="00071F18">
            <w:rPr>
              <w:rFonts w:ascii="Times New Roman" w:hAnsi="Times New Roman"/>
              <w:color w:val="auto"/>
              <w:sz w:val="32"/>
            </w:rPr>
            <w:t>Table of Contents</w:t>
          </w:r>
        </w:p>
        <w:p w:rsidR="00BC319C" w:rsidRPr="00BC319C" w:rsidRDefault="00C35269">
          <w:pPr>
            <w:pStyle w:val="TOC2"/>
            <w:rPr>
              <w:rFonts w:ascii="Times New Roman" w:eastAsiaTheme="minorEastAsia" w:hAnsi="Times New Roman"/>
              <w:b w:val="0"/>
              <w:noProof/>
              <w:sz w:val="24"/>
              <w:szCs w:val="24"/>
            </w:rPr>
          </w:pPr>
          <w:r w:rsidRPr="00C35269">
            <w:rPr>
              <w:rFonts w:ascii="Times New Roman" w:hAnsi="Times New Roman"/>
              <w:sz w:val="24"/>
            </w:rPr>
            <w:fldChar w:fldCharType="begin"/>
          </w:r>
          <w:r w:rsidR="00071F18" w:rsidRPr="00071F18">
            <w:rPr>
              <w:rFonts w:ascii="Times New Roman" w:hAnsi="Times New Roman"/>
              <w:sz w:val="24"/>
            </w:rPr>
            <w:instrText xml:space="preserve"> TOC \o "1-3" \h \z \u </w:instrText>
          </w:r>
          <w:r w:rsidRPr="00C35269">
            <w:rPr>
              <w:rFonts w:ascii="Times New Roman" w:hAnsi="Times New Roman"/>
              <w:sz w:val="24"/>
            </w:rPr>
            <w:fldChar w:fldCharType="separate"/>
          </w:r>
          <w:r w:rsidR="00BC319C" w:rsidRPr="00BC319C">
            <w:rPr>
              <w:rFonts w:ascii="Times New Roman" w:hAnsi="Times New Roman"/>
              <w:noProof/>
              <w:sz w:val="24"/>
            </w:rPr>
            <w:t>Executive Summary</w:t>
          </w:r>
          <w:r w:rsidR="00BC319C" w:rsidRPr="00BC319C">
            <w:rPr>
              <w:rFonts w:ascii="Times New Roman" w:hAnsi="Times New Roman"/>
              <w:noProof/>
              <w:sz w:val="24"/>
            </w:rPr>
            <w:tab/>
          </w:r>
          <w:r w:rsidRPr="00BC319C">
            <w:rPr>
              <w:rFonts w:ascii="Times New Roman" w:hAnsi="Times New Roman"/>
              <w:noProof/>
              <w:sz w:val="24"/>
            </w:rPr>
            <w:fldChar w:fldCharType="begin"/>
          </w:r>
          <w:r w:rsidR="00BC319C" w:rsidRPr="00BC319C">
            <w:rPr>
              <w:rFonts w:ascii="Times New Roman" w:hAnsi="Times New Roman"/>
              <w:noProof/>
              <w:sz w:val="24"/>
            </w:rPr>
            <w:instrText xml:space="preserve"> PAGEREF _Toc170800098 \h </w:instrText>
          </w:r>
          <w:r w:rsidR="003C11BE" w:rsidRPr="00C35269">
            <w:rPr>
              <w:rFonts w:ascii="Times New Roman" w:hAnsi="Times New Roman"/>
              <w:noProof/>
              <w:sz w:val="24"/>
            </w:rPr>
          </w:r>
          <w:r w:rsidRPr="00BC319C">
            <w:rPr>
              <w:rFonts w:ascii="Times New Roman" w:hAnsi="Times New Roman"/>
              <w:noProof/>
              <w:sz w:val="24"/>
            </w:rPr>
            <w:fldChar w:fldCharType="separate"/>
          </w:r>
          <w:r w:rsidR="00911340">
            <w:rPr>
              <w:rFonts w:ascii="Times New Roman" w:hAnsi="Times New Roman"/>
              <w:noProof/>
              <w:sz w:val="24"/>
            </w:rPr>
            <w:t>1</w:t>
          </w:r>
          <w:r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Introduction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_Toc170800099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Conceptual Framework</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_Toc170800100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Girls’ Education as an International Priority</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_Toc170800101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The State of Girls’ Education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_Toc170800102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4</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Benefits of Girls’ Education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_Toc170800103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5</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Barriers to Girls’ Education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_Toc170800104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5</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Economic Barriers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_Toc170800105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6</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Institutional Barriers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_Toc170800106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6</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Gender Based Discrimination and Violence as Barriers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_Toc170800107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7</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Poverty and Urban-Rural Divides as Barriers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_Toc170800108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8</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Quality Considerations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_Toc170800109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8</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Effects of Teachers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_Toc170800110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10</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Effects of Female Teachers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_Toc170800111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13</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Effect on Enrollment and Retention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_Toc170800112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13</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Effect on Academic Performance</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_Toc170800113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14</w:t>
          </w:r>
          <w:r w:rsidR="00C35269" w:rsidRPr="00BC319C">
            <w:rPr>
              <w:rFonts w:ascii="Times New Roman" w:hAnsi="Times New Roman"/>
              <w:noProof/>
              <w:sz w:val="24"/>
            </w:rPr>
            <w:fldChar w:fldCharType="end"/>
          </w:r>
        </w:p>
        <w:p w:rsidR="00BC319C" w:rsidRPr="00BC319C" w:rsidRDefault="00911340">
          <w:pPr>
            <w:pStyle w:val="TOC3"/>
            <w:tabs>
              <w:tab w:val="right" w:leader="dot" w:pos="9350"/>
            </w:tabs>
            <w:rPr>
              <w:rFonts w:ascii="Times New Roman" w:eastAsiaTheme="minorEastAsia" w:hAnsi="Times New Roman"/>
              <w:noProof/>
              <w:sz w:val="24"/>
              <w:szCs w:val="24"/>
            </w:rPr>
          </w:pPr>
          <w:r>
            <w:rPr>
              <w:rFonts w:ascii="Times New Roman" w:hAnsi="Times New Roman"/>
              <w:noProof/>
              <w:sz w:val="24"/>
            </w:rPr>
            <w:t>Students’ Perceptions of</w:t>
          </w:r>
          <w:r w:rsidR="00BC319C" w:rsidRPr="00BC319C">
            <w:rPr>
              <w:rFonts w:ascii="Times New Roman" w:hAnsi="Times New Roman"/>
              <w:noProof/>
              <w:sz w:val="24"/>
            </w:rPr>
            <w:t xml:space="preserve"> Teachers</w:t>
          </w:r>
          <w:r w:rsidR="00BC319C" w:rsidRPr="00BC319C">
            <w:rPr>
              <w:rFonts w:ascii="Times New Roman" w:hAnsi="Times New Roman"/>
              <w:noProof/>
              <w:sz w:val="24"/>
            </w:rPr>
            <w:tab/>
          </w:r>
          <w:r w:rsidR="00C35269" w:rsidRPr="00BC319C">
            <w:rPr>
              <w:rFonts w:ascii="Times New Roman" w:hAnsi="Times New Roman"/>
              <w:noProof/>
              <w:sz w:val="24"/>
            </w:rPr>
            <w:fldChar w:fldCharType="begin"/>
          </w:r>
          <w:r w:rsidR="00BC319C" w:rsidRPr="00BC319C">
            <w:rPr>
              <w:rFonts w:ascii="Times New Roman" w:hAnsi="Times New Roman"/>
              <w:noProof/>
              <w:sz w:val="24"/>
            </w:rPr>
            <w:instrText xml:space="preserve"> PAGEREF _Toc170800114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Pr>
              <w:rFonts w:ascii="Times New Roman" w:hAnsi="Times New Roman"/>
              <w:noProof/>
              <w:sz w:val="24"/>
            </w:rPr>
            <w:t>15</w:t>
          </w:r>
          <w:r w:rsidR="00C35269" w:rsidRPr="00BC319C">
            <w:rPr>
              <w:rFonts w:ascii="Times New Roman" w:hAnsi="Times New Roman"/>
              <w:noProof/>
              <w:sz w:val="24"/>
            </w:rPr>
            <w:fldChar w:fldCharType="end"/>
          </w:r>
        </w:p>
        <w:p w:rsidR="00BC319C" w:rsidRPr="00BC319C" w:rsidRDefault="00911340">
          <w:pPr>
            <w:pStyle w:val="TOC3"/>
            <w:tabs>
              <w:tab w:val="right" w:leader="dot" w:pos="9350"/>
            </w:tabs>
            <w:rPr>
              <w:rFonts w:ascii="Times New Roman" w:eastAsiaTheme="minorEastAsia" w:hAnsi="Times New Roman"/>
              <w:noProof/>
              <w:sz w:val="24"/>
              <w:szCs w:val="24"/>
            </w:rPr>
          </w:pPr>
          <w:r>
            <w:rPr>
              <w:rFonts w:ascii="Times New Roman" w:hAnsi="Times New Roman"/>
              <w:noProof/>
              <w:sz w:val="24"/>
            </w:rPr>
            <w:t xml:space="preserve">Teachers’ Perceptions of </w:t>
          </w:r>
          <w:r w:rsidR="00BC319C" w:rsidRPr="00BC319C">
            <w:rPr>
              <w:rFonts w:ascii="Times New Roman" w:hAnsi="Times New Roman"/>
              <w:noProof/>
              <w:sz w:val="24"/>
            </w:rPr>
            <w:t>Students</w:t>
          </w:r>
          <w:r w:rsidR="00BC319C" w:rsidRPr="00BC319C">
            <w:rPr>
              <w:rFonts w:ascii="Times New Roman" w:hAnsi="Times New Roman"/>
              <w:noProof/>
              <w:sz w:val="24"/>
            </w:rPr>
            <w:tab/>
          </w:r>
          <w:r w:rsidR="00C35269" w:rsidRPr="00BC319C">
            <w:rPr>
              <w:rFonts w:ascii="Times New Roman" w:hAnsi="Times New Roman"/>
              <w:noProof/>
              <w:sz w:val="24"/>
            </w:rPr>
            <w:fldChar w:fldCharType="begin"/>
          </w:r>
          <w:r w:rsidR="00BC319C" w:rsidRPr="00BC319C">
            <w:rPr>
              <w:rFonts w:ascii="Times New Roman" w:hAnsi="Times New Roman"/>
              <w:noProof/>
              <w:sz w:val="24"/>
            </w:rPr>
            <w:instrText xml:space="preserve"> PAGEREF _Toc170800115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Pr>
              <w:rFonts w:ascii="Times New Roman" w:hAnsi="Times New Roman"/>
              <w:noProof/>
              <w:sz w:val="24"/>
            </w:rPr>
            <w:t>15</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Teachers as Role Models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_Toc170800116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16</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Single Sex Schools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_Toc170800117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16</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Summary:  The Effects of Female Teachers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_Toc170800118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18</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The Challenges of Teacher Supply and Demand</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_Toc170800119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18</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Teacher Remuneration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_Toc170800120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19</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Structural Adjustment Policies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_Toc170800121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19</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Civil Service Nature of the Profession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_Toc170800122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20</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Perceptions of Teaching</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_Toc170800123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21</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Working Conditions and Support</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_Toc170800124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21</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Training</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_Toc170800125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21</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HIV and AIDS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_Toc170800126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23</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Challenges Unique to Female Teachers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_Toc170800127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23</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Working Conditions for Female Teachers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_Toc170800128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26</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Female Teachers and Salary</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_Toc170800129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27</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Sex Segregation and Over-Feminization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_Toc170800130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27</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Addressing the Challenges of Teacher Recruitment and Retention Through Policy</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_Toc170800131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29</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Strengthening the Pipeline</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_Toc170800132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30</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Alternative Teacher Training</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_Toc170800133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30</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Decentralized Staffing</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_Toc170800134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31</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Incentives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_Toc170800135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32</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Empowerment</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_Toc170800136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32</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Gender Sensitivity</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_Toc170800137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33</w:t>
          </w:r>
          <w:r w:rsidR="00C35269" w:rsidRPr="00BC319C">
            <w:rPr>
              <w:rFonts w:ascii="Times New Roman" w:hAnsi="Times New Roman"/>
              <w:noProof/>
              <w:sz w:val="24"/>
            </w:rPr>
            <w:fldChar w:fldCharType="end"/>
          </w:r>
        </w:p>
        <w:p w:rsidR="00BC319C" w:rsidRPr="00BC319C" w:rsidRDefault="00BC319C">
          <w:pPr>
            <w:pStyle w:val="TOC2"/>
            <w:rPr>
              <w:rFonts w:ascii="Times New Roman" w:eastAsiaTheme="minorEastAsia" w:hAnsi="Times New Roman"/>
              <w:b w:val="0"/>
              <w:noProof/>
              <w:sz w:val="24"/>
              <w:szCs w:val="24"/>
            </w:rPr>
          </w:pPr>
          <w:r w:rsidRPr="00BC319C">
            <w:rPr>
              <w:rFonts w:ascii="Times New Roman" w:hAnsi="Times New Roman"/>
              <w:noProof/>
              <w:sz w:val="24"/>
            </w:rPr>
            <w:t>Discussion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_Toc170800138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34</w:t>
          </w:r>
          <w:r w:rsidR="00C35269" w:rsidRPr="00BC319C">
            <w:rPr>
              <w:rFonts w:ascii="Times New Roman" w:hAnsi="Times New Roman"/>
              <w:noProof/>
              <w:sz w:val="24"/>
            </w:rPr>
            <w:fldChar w:fldCharType="end"/>
          </w:r>
        </w:p>
        <w:p w:rsidR="00BC319C" w:rsidRPr="00BC319C" w:rsidRDefault="00BC319C">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Limitations</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_Toc170800139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34</w:t>
          </w:r>
          <w:r w:rsidR="00C35269" w:rsidRPr="00BC319C">
            <w:rPr>
              <w:rFonts w:ascii="Times New Roman" w:hAnsi="Times New Roman"/>
              <w:noProof/>
              <w:sz w:val="24"/>
            </w:rPr>
            <w:fldChar w:fldCharType="end"/>
          </w:r>
        </w:p>
        <w:p w:rsidR="00BC319C" w:rsidRPr="00BC319C" w:rsidRDefault="00BC319C" w:rsidP="003C11BE">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Suggestions for Future Research</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_Toc170800140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34</w:t>
          </w:r>
          <w:r w:rsidR="00C35269" w:rsidRPr="00BC319C">
            <w:rPr>
              <w:rFonts w:ascii="Times New Roman" w:hAnsi="Times New Roman"/>
              <w:noProof/>
              <w:sz w:val="24"/>
            </w:rPr>
            <w:fldChar w:fldCharType="end"/>
          </w:r>
        </w:p>
        <w:p w:rsidR="00BC319C" w:rsidRPr="00BC319C" w:rsidRDefault="00BC319C" w:rsidP="003C11BE">
          <w:pPr>
            <w:pStyle w:val="TOC3"/>
            <w:tabs>
              <w:tab w:val="right" w:leader="dot" w:pos="9350"/>
            </w:tabs>
            <w:rPr>
              <w:rFonts w:ascii="Times New Roman" w:eastAsiaTheme="minorEastAsia" w:hAnsi="Times New Roman"/>
              <w:noProof/>
              <w:sz w:val="24"/>
              <w:szCs w:val="24"/>
            </w:rPr>
          </w:pPr>
          <w:r w:rsidRPr="00BC319C">
            <w:rPr>
              <w:rFonts w:ascii="Times New Roman" w:hAnsi="Times New Roman"/>
              <w:noProof/>
              <w:sz w:val="24"/>
            </w:rPr>
            <w:t>Conclusion</w:t>
          </w:r>
          <w:r w:rsidRPr="00BC319C">
            <w:rPr>
              <w:rFonts w:ascii="Times New Roman" w:hAnsi="Times New Roman"/>
              <w:noProof/>
              <w:sz w:val="24"/>
            </w:rPr>
            <w:tab/>
          </w:r>
          <w:r w:rsidR="00C35269" w:rsidRPr="00BC319C">
            <w:rPr>
              <w:rFonts w:ascii="Times New Roman" w:hAnsi="Times New Roman"/>
              <w:noProof/>
              <w:sz w:val="24"/>
            </w:rPr>
            <w:fldChar w:fldCharType="begin"/>
          </w:r>
          <w:r w:rsidRPr="00BC319C">
            <w:rPr>
              <w:rFonts w:ascii="Times New Roman" w:hAnsi="Times New Roman"/>
              <w:noProof/>
              <w:sz w:val="24"/>
            </w:rPr>
            <w:instrText xml:space="preserve"> PAGEREF _Toc170800141 \h </w:instrText>
          </w:r>
          <w:r w:rsidR="003C11BE" w:rsidRPr="00C35269">
            <w:rPr>
              <w:rFonts w:ascii="Times New Roman" w:hAnsi="Times New Roman"/>
              <w:noProof/>
              <w:sz w:val="24"/>
            </w:rPr>
          </w:r>
          <w:r w:rsidR="00C35269" w:rsidRPr="00BC319C">
            <w:rPr>
              <w:rFonts w:ascii="Times New Roman" w:hAnsi="Times New Roman"/>
              <w:noProof/>
              <w:sz w:val="24"/>
            </w:rPr>
            <w:fldChar w:fldCharType="separate"/>
          </w:r>
          <w:r w:rsidR="00911340">
            <w:rPr>
              <w:rFonts w:ascii="Times New Roman" w:hAnsi="Times New Roman"/>
              <w:noProof/>
              <w:sz w:val="24"/>
            </w:rPr>
            <w:t>35</w:t>
          </w:r>
          <w:r w:rsidR="00C35269" w:rsidRPr="00BC319C">
            <w:rPr>
              <w:rFonts w:ascii="Times New Roman" w:hAnsi="Times New Roman"/>
              <w:noProof/>
              <w:sz w:val="24"/>
            </w:rPr>
            <w:fldChar w:fldCharType="end"/>
          </w:r>
        </w:p>
        <w:p w:rsidR="00BC319C" w:rsidRPr="00BC319C" w:rsidRDefault="00BC319C" w:rsidP="003C11BE">
          <w:pPr>
            <w:pStyle w:val="TOC1"/>
            <w:tabs>
              <w:tab w:val="right" w:leader="dot" w:pos="9350"/>
            </w:tabs>
            <w:spacing w:before="0"/>
            <w:rPr>
              <w:rFonts w:ascii="Times New Roman" w:eastAsiaTheme="minorEastAsia" w:hAnsi="Times New Roman"/>
              <w:b w:val="0"/>
              <w:noProof/>
            </w:rPr>
          </w:pPr>
          <w:r w:rsidRPr="00BC319C">
            <w:rPr>
              <w:rFonts w:ascii="Times New Roman" w:hAnsi="Times New Roman"/>
              <w:noProof/>
            </w:rPr>
            <w:t>References</w:t>
          </w:r>
          <w:r w:rsidRPr="00BC319C">
            <w:rPr>
              <w:rFonts w:ascii="Times New Roman" w:hAnsi="Times New Roman"/>
              <w:noProof/>
            </w:rPr>
            <w:tab/>
          </w:r>
          <w:r w:rsidR="00C35269" w:rsidRPr="00BC319C">
            <w:rPr>
              <w:rFonts w:ascii="Times New Roman" w:hAnsi="Times New Roman"/>
              <w:noProof/>
            </w:rPr>
            <w:fldChar w:fldCharType="begin"/>
          </w:r>
          <w:r w:rsidRPr="00BC319C">
            <w:rPr>
              <w:rFonts w:ascii="Times New Roman" w:hAnsi="Times New Roman"/>
              <w:noProof/>
            </w:rPr>
            <w:instrText xml:space="preserve"> PAGEREF _Toc170800142 \h </w:instrText>
          </w:r>
          <w:r w:rsidR="003C11BE" w:rsidRPr="00C35269">
            <w:rPr>
              <w:rFonts w:ascii="Times New Roman" w:hAnsi="Times New Roman"/>
              <w:noProof/>
            </w:rPr>
          </w:r>
          <w:r w:rsidR="00C35269" w:rsidRPr="00BC319C">
            <w:rPr>
              <w:rFonts w:ascii="Times New Roman" w:hAnsi="Times New Roman"/>
              <w:noProof/>
            </w:rPr>
            <w:fldChar w:fldCharType="separate"/>
          </w:r>
          <w:r w:rsidR="00911340">
            <w:rPr>
              <w:rFonts w:ascii="Times New Roman" w:hAnsi="Times New Roman"/>
              <w:noProof/>
            </w:rPr>
            <w:t>36</w:t>
          </w:r>
          <w:r w:rsidR="00C35269" w:rsidRPr="00BC319C">
            <w:rPr>
              <w:rFonts w:ascii="Times New Roman" w:hAnsi="Times New Roman"/>
              <w:noProof/>
            </w:rPr>
            <w:fldChar w:fldCharType="end"/>
          </w:r>
        </w:p>
        <w:p w:rsidR="00BC319C" w:rsidRDefault="00C35269" w:rsidP="003C11BE">
          <w:pPr>
            <w:sectPr w:rsidR="00BC319C">
              <w:footerReference w:type="even" r:id="rId11"/>
              <w:footerReference w:type="default" r:id="rId12"/>
              <w:footerReference w:type="first" r:id="rId13"/>
              <w:pgSz w:w="12240" w:h="15840"/>
              <w:pgMar w:top="1224" w:right="1440" w:bottom="1440" w:left="1440" w:gutter="0"/>
              <w:pgNumType w:start="0"/>
              <w:titlePg/>
            </w:sectPr>
          </w:pPr>
          <w:r w:rsidRPr="00071F18">
            <w:rPr>
              <w:rFonts w:ascii="Times New Roman" w:hAnsi="Times New Roman"/>
            </w:rPr>
            <w:fldChar w:fldCharType="end"/>
          </w:r>
        </w:p>
      </w:sdtContent>
    </w:sdt>
    <w:bookmarkStart w:id="5" w:name="_Toc170800098" w:displacedByCustomXml="prev"/>
    <w:bookmarkStart w:id="6" w:name="_Toc170204877" w:displacedByCustomXml="prev"/>
    <w:p w:rsidR="00BC319C" w:rsidRDefault="00BC319C" w:rsidP="00671639">
      <w:pPr>
        <w:pStyle w:val="Heading2"/>
        <w:spacing w:before="240" w:after="240" w:line="240" w:lineRule="auto"/>
      </w:pPr>
      <w:r>
        <w:t>Executive Summary</w:t>
      </w:r>
      <w:bookmarkEnd w:id="5"/>
    </w:p>
    <w:p w:rsidR="00BC319C" w:rsidRDefault="00BC319C" w:rsidP="00671639">
      <w:pPr>
        <w:spacing w:before="240" w:after="240"/>
        <w:ind w:firstLine="720"/>
        <w:rPr>
          <w:rFonts w:ascii="Times New Roman" w:hAnsi="Times New Roman"/>
        </w:rPr>
      </w:pPr>
      <w:r>
        <w:rPr>
          <w:rFonts w:ascii="Times New Roman" w:hAnsi="Times New Roman"/>
        </w:rPr>
        <w:t>Girls’ education, recognized as an international development priority for the last forty years, has seen shifting policy and research agendas – from a focus on enrollment numbers to considerations of quality and retention issues.  A great d</w:t>
      </w:r>
      <w:r w:rsidR="0081609D">
        <w:rPr>
          <w:rFonts w:ascii="Times New Roman" w:hAnsi="Times New Roman"/>
        </w:rPr>
        <w:t>eal of this research has concentrated</w:t>
      </w:r>
      <w:r>
        <w:rPr>
          <w:rFonts w:ascii="Times New Roman" w:hAnsi="Times New Roman"/>
        </w:rPr>
        <w:t xml:space="preserve"> on Africa due to low enrollment and completion rates among females.  Despite this attention to girls’ education and extensive research on the benefits of educating girls, females still face numerous social, cultural, economic, and institutional barriers that keep them from enrolling in school or from attaining a high-quality education – especially in Africa.  </w:t>
      </w:r>
    </w:p>
    <w:p w:rsidR="00BC319C" w:rsidRDefault="00BC319C" w:rsidP="00671639">
      <w:pPr>
        <w:spacing w:before="240" w:after="240"/>
        <w:ind w:firstLine="720"/>
        <w:rPr>
          <w:rFonts w:ascii="Times New Roman" w:hAnsi="Times New Roman"/>
        </w:rPr>
      </w:pPr>
      <w:r>
        <w:rPr>
          <w:rFonts w:ascii="Times New Roman" w:hAnsi="Times New Roman"/>
        </w:rPr>
        <w:t xml:space="preserve">Recent literature suggests that female teachers have an important role to play in addressing quality and access issues for girls.  </w:t>
      </w:r>
      <w:r w:rsidRPr="00AC7781">
        <w:rPr>
          <w:rFonts w:ascii="Times New Roman" w:hAnsi="Times New Roman"/>
        </w:rPr>
        <w:t xml:space="preserve">This literature review examines empirical evidence </w:t>
      </w:r>
      <w:r>
        <w:rPr>
          <w:rFonts w:ascii="Times New Roman" w:hAnsi="Times New Roman"/>
        </w:rPr>
        <w:t>that shows</w:t>
      </w:r>
      <w:r w:rsidRPr="00AC7781">
        <w:rPr>
          <w:rFonts w:ascii="Times New Roman" w:hAnsi="Times New Roman"/>
        </w:rPr>
        <w:t xml:space="preserve"> how incre</w:t>
      </w:r>
      <w:r>
        <w:rPr>
          <w:rFonts w:ascii="Times New Roman" w:hAnsi="Times New Roman"/>
        </w:rPr>
        <w:t>asing female teachers in</w:t>
      </w:r>
      <w:r w:rsidRPr="00AC7781">
        <w:rPr>
          <w:rFonts w:ascii="Times New Roman" w:hAnsi="Times New Roman"/>
        </w:rPr>
        <w:t xml:space="preserve"> primary education may improve girls’ educational achievement and attainment</w:t>
      </w:r>
      <w:r>
        <w:rPr>
          <w:rFonts w:ascii="Times New Roman" w:hAnsi="Times New Roman"/>
        </w:rPr>
        <w:t>.  The review includes</w:t>
      </w:r>
      <w:r w:rsidRPr="00AC7781">
        <w:rPr>
          <w:rFonts w:ascii="Times New Roman" w:hAnsi="Times New Roman"/>
        </w:rPr>
        <w:t xml:space="preserve"> an examination of the barriers women teachers face and policies that may facilitate their entry to the profession.  </w:t>
      </w:r>
      <w:r>
        <w:rPr>
          <w:rFonts w:ascii="Times New Roman" w:hAnsi="Times New Roman"/>
        </w:rPr>
        <w:t>Beginning with a global view, the paper moves to women in the African context and examines their challenges through a gender lens.</w:t>
      </w:r>
    </w:p>
    <w:p w:rsidR="00BC319C" w:rsidRDefault="00BC319C" w:rsidP="00671639">
      <w:pPr>
        <w:spacing w:before="240" w:after="240"/>
        <w:ind w:firstLine="720"/>
        <w:rPr>
          <w:rFonts w:ascii="Times New Roman" w:hAnsi="Times New Roman"/>
        </w:rPr>
      </w:pPr>
      <w:r>
        <w:rPr>
          <w:rFonts w:ascii="Times New Roman" w:hAnsi="Times New Roman"/>
        </w:rPr>
        <w:t>This extensive review reveals several significant findings.  High quality teachers (regardless of gender) positively affect students’ performance and enrollment.  However, female teachers make a significant difference in developing countries – where girls often face considerable social and cultural barriers to an education.   Women teachers lead to higher enrollment and retention rates for girls, allow female students to have more positive educational experiences, and even mitigate cultural and social barriers that keep girls out of school.  While research strongly indicates female teachers make a difference in girls’ education, many countries have relatively few females in the teaching force.  These numbers are lowest in Africa</w:t>
      </w:r>
      <w:r w:rsidR="0081609D">
        <w:rPr>
          <w:rFonts w:ascii="Times New Roman" w:hAnsi="Times New Roman"/>
        </w:rPr>
        <w:t xml:space="preserve"> where women make up less than half the teaching force in 28 countries</w:t>
      </w:r>
      <w:r>
        <w:rPr>
          <w:rFonts w:ascii="Times New Roman" w:hAnsi="Times New Roman"/>
        </w:rPr>
        <w:t>.</w:t>
      </w:r>
    </w:p>
    <w:p w:rsidR="00BC319C" w:rsidRDefault="00BC319C" w:rsidP="00671639">
      <w:pPr>
        <w:spacing w:before="240" w:after="240"/>
        <w:ind w:firstLine="720"/>
        <w:rPr>
          <w:rFonts w:ascii="Times New Roman" w:hAnsi="Times New Roman"/>
        </w:rPr>
      </w:pPr>
      <w:r>
        <w:rPr>
          <w:rFonts w:ascii="Times New Roman" w:hAnsi="Times New Roman"/>
        </w:rPr>
        <w:t xml:space="preserve">Literature focused on teacher recruitment and retention suggests that governments face considerable challenges when attempting to find teachers to meet personnel demands, especially with the introduction of universal primary education and Education for All (EFA) policies.  Low pay relative to other trained professions, salary </w:t>
      </w:r>
      <w:r w:rsidR="00F20A85">
        <w:rPr>
          <w:rFonts w:ascii="Times New Roman" w:hAnsi="Times New Roman"/>
        </w:rPr>
        <w:t xml:space="preserve">and hiring </w:t>
      </w:r>
      <w:r>
        <w:rPr>
          <w:rFonts w:ascii="Times New Roman" w:hAnsi="Times New Roman"/>
        </w:rPr>
        <w:t>caps as a result of structural adjustment policies, bureaucratic problems</w:t>
      </w:r>
      <w:r w:rsidR="00CF0C98">
        <w:rPr>
          <w:rFonts w:ascii="Times New Roman" w:hAnsi="Times New Roman"/>
        </w:rPr>
        <w:t xml:space="preserve"> (including late pay, slow hiring and firing systems, and unreliable pay delivery)</w:t>
      </w:r>
      <w:r>
        <w:rPr>
          <w:rFonts w:ascii="Times New Roman" w:hAnsi="Times New Roman"/>
        </w:rPr>
        <w:t xml:space="preserve">, lack of or poor training, and low public perception of teaching make it difficult to fill teaching positions. Recruiting and retaining female teachers in male-dominated societies presents a unique set of challenges, such as under-representation of women in leadership positions, safety concerns, </w:t>
      </w:r>
      <w:r w:rsidR="00CF0C98">
        <w:rPr>
          <w:rFonts w:ascii="Times New Roman" w:hAnsi="Times New Roman"/>
        </w:rPr>
        <w:t xml:space="preserve">patriarchal family relations that make relocation difficult, unbalanced family responsibilities for women that make outside or additional employment challenging, </w:t>
      </w:r>
      <w:r>
        <w:rPr>
          <w:rFonts w:ascii="Times New Roman" w:hAnsi="Times New Roman"/>
        </w:rPr>
        <w:t>and sexual violence or exploitation.  In order to address these challenges, this report makes several policy recommendations based on empirical evidence and best practices worldwide, for example:</w:t>
      </w:r>
    </w:p>
    <w:p w:rsidR="0090422E" w:rsidRDefault="00BC319C" w:rsidP="0090422E">
      <w:pPr>
        <w:pStyle w:val="ListParagraph"/>
        <w:numPr>
          <w:ilvl w:val="0"/>
          <w:numId w:val="35"/>
        </w:numPr>
        <w:ind w:left="720"/>
        <w:contextualSpacing w:val="0"/>
        <w:rPr>
          <w:rFonts w:ascii="Times New Roman" w:hAnsi="Times New Roman" w:cs="Times New Roman"/>
        </w:rPr>
      </w:pPr>
      <w:r>
        <w:rPr>
          <w:rFonts w:ascii="Times New Roman" w:hAnsi="Times New Roman" w:cs="Times New Roman"/>
        </w:rPr>
        <w:t>Expanding the pipeline of potential teachers</w:t>
      </w:r>
    </w:p>
    <w:p w:rsidR="00BC319C" w:rsidRPr="0090422E" w:rsidRDefault="00BC319C" w:rsidP="0090422E">
      <w:pPr>
        <w:pStyle w:val="ListParagraph"/>
        <w:numPr>
          <w:ilvl w:val="0"/>
          <w:numId w:val="35"/>
        </w:numPr>
        <w:ind w:left="720"/>
        <w:contextualSpacing w:val="0"/>
        <w:rPr>
          <w:rFonts w:ascii="Times New Roman" w:hAnsi="Times New Roman" w:cs="Times New Roman"/>
        </w:rPr>
      </w:pPr>
      <w:r w:rsidRPr="0090422E">
        <w:rPr>
          <w:rFonts w:ascii="Times New Roman" w:hAnsi="Times New Roman"/>
        </w:rPr>
        <w:t xml:space="preserve">Alternative </w:t>
      </w:r>
      <w:r w:rsidRPr="0090422E">
        <w:rPr>
          <w:rFonts w:ascii="Times New Roman" w:hAnsi="Times New Roman" w:cs="Times New Roman"/>
        </w:rPr>
        <w:t>teacher training</w:t>
      </w:r>
    </w:p>
    <w:p w:rsidR="00BC319C" w:rsidRDefault="00BC319C" w:rsidP="0090422E">
      <w:pPr>
        <w:pStyle w:val="ListParagraph"/>
        <w:numPr>
          <w:ilvl w:val="0"/>
          <w:numId w:val="35"/>
        </w:numPr>
        <w:ind w:left="720"/>
        <w:rPr>
          <w:rFonts w:ascii="Times New Roman" w:hAnsi="Times New Roman"/>
        </w:rPr>
      </w:pPr>
      <w:r>
        <w:rPr>
          <w:rFonts w:ascii="Times New Roman" w:hAnsi="Times New Roman"/>
        </w:rPr>
        <w:t xml:space="preserve">Decentralized </w:t>
      </w:r>
      <w:r>
        <w:rPr>
          <w:rFonts w:ascii="Times New Roman" w:hAnsi="Times New Roman" w:cs="Times New Roman"/>
        </w:rPr>
        <w:t xml:space="preserve">staffing to allow local recruitment in rural areas </w:t>
      </w:r>
    </w:p>
    <w:p w:rsidR="00BC319C" w:rsidRDefault="00BC319C" w:rsidP="0090422E">
      <w:pPr>
        <w:pStyle w:val="ListParagraph"/>
        <w:numPr>
          <w:ilvl w:val="0"/>
          <w:numId w:val="35"/>
        </w:numPr>
        <w:ind w:left="720"/>
        <w:rPr>
          <w:rFonts w:ascii="Times New Roman" w:hAnsi="Times New Roman"/>
        </w:rPr>
      </w:pPr>
      <w:r>
        <w:rPr>
          <w:rFonts w:ascii="Times New Roman" w:hAnsi="Times New Roman"/>
        </w:rPr>
        <w:t>Incentives such as hardship pay for rural areas,</w:t>
      </w:r>
      <w:r w:rsidR="00911340">
        <w:rPr>
          <w:rFonts w:ascii="Times New Roman" w:hAnsi="Times New Roman"/>
        </w:rPr>
        <w:t xml:space="preserve"> providing</w:t>
      </w:r>
      <w:r>
        <w:rPr>
          <w:rFonts w:ascii="Times New Roman" w:hAnsi="Times New Roman"/>
        </w:rPr>
        <w:t xml:space="preserve"> safe housing, and benefits</w:t>
      </w:r>
    </w:p>
    <w:p w:rsidR="00CF0C98" w:rsidRDefault="00BC319C" w:rsidP="0090422E">
      <w:pPr>
        <w:pStyle w:val="ListParagraph"/>
        <w:numPr>
          <w:ilvl w:val="0"/>
          <w:numId w:val="35"/>
        </w:numPr>
        <w:ind w:left="720"/>
        <w:rPr>
          <w:rFonts w:ascii="Times New Roman" w:hAnsi="Times New Roman" w:cs="Times New Roman"/>
        </w:rPr>
      </w:pPr>
      <w:r>
        <w:rPr>
          <w:rFonts w:ascii="Times New Roman" w:hAnsi="Times New Roman"/>
        </w:rPr>
        <w:t>Empower</w:t>
      </w:r>
      <w:r>
        <w:rPr>
          <w:rFonts w:ascii="Times New Roman" w:hAnsi="Times New Roman" w:cs="Times New Roman"/>
        </w:rPr>
        <w:t xml:space="preserve">ing women to </w:t>
      </w:r>
      <w:r w:rsidR="008307C0">
        <w:rPr>
          <w:rFonts w:ascii="Times New Roman" w:hAnsi="Times New Roman" w:cs="Times New Roman"/>
        </w:rPr>
        <w:t xml:space="preserve">play </w:t>
      </w:r>
      <w:r>
        <w:rPr>
          <w:rFonts w:ascii="Times New Roman" w:hAnsi="Times New Roman" w:cs="Times New Roman"/>
        </w:rPr>
        <w:t>major decision</w:t>
      </w:r>
      <w:r w:rsidR="008307C0">
        <w:rPr>
          <w:rFonts w:ascii="Times New Roman" w:hAnsi="Times New Roman" w:cs="Times New Roman"/>
        </w:rPr>
        <w:t>-</w:t>
      </w:r>
      <w:r>
        <w:rPr>
          <w:rFonts w:ascii="Times New Roman" w:hAnsi="Times New Roman" w:cs="Times New Roman"/>
        </w:rPr>
        <w:t>mak</w:t>
      </w:r>
      <w:r w:rsidR="008307C0">
        <w:rPr>
          <w:rFonts w:ascii="Times New Roman" w:hAnsi="Times New Roman" w:cs="Times New Roman"/>
        </w:rPr>
        <w:t>ing</w:t>
      </w:r>
      <w:r>
        <w:rPr>
          <w:rFonts w:ascii="Times New Roman" w:hAnsi="Times New Roman" w:cs="Times New Roman"/>
        </w:rPr>
        <w:t xml:space="preserve"> </w:t>
      </w:r>
      <w:r w:rsidR="008307C0">
        <w:rPr>
          <w:rFonts w:ascii="Times New Roman" w:hAnsi="Times New Roman" w:cs="Times New Roman"/>
        </w:rPr>
        <w:t>roles throughout the educational system</w:t>
      </w:r>
      <w:r w:rsidR="00CF0C98">
        <w:rPr>
          <w:rFonts w:ascii="Times New Roman" w:hAnsi="Times New Roman" w:cs="Times New Roman"/>
        </w:rPr>
        <w:t xml:space="preserve">.  </w:t>
      </w:r>
    </w:p>
    <w:p w:rsidR="00BC319C" w:rsidRPr="008307C0" w:rsidRDefault="00BC319C" w:rsidP="0090422E">
      <w:pPr>
        <w:pStyle w:val="ListParagraph"/>
        <w:numPr>
          <w:ilvl w:val="0"/>
          <w:numId w:val="35"/>
        </w:numPr>
        <w:ind w:left="720"/>
        <w:rPr>
          <w:rFonts w:ascii="Times New Roman" w:hAnsi="Times New Roman" w:cs="Times New Roman"/>
        </w:rPr>
      </w:pPr>
      <w:r w:rsidRPr="008307C0">
        <w:rPr>
          <w:rFonts w:ascii="Times New Roman" w:hAnsi="Times New Roman"/>
        </w:rPr>
        <w:t xml:space="preserve">Gender </w:t>
      </w:r>
      <w:r w:rsidRPr="008307C0">
        <w:rPr>
          <w:rFonts w:ascii="Times New Roman" w:hAnsi="Times New Roman" w:cs="Times New Roman"/>
        </w:rPr>
        <w:t>sensitivity training for teachers, students, and administrators to create environments where women feel safe and respe</w:t>
      </w:r>
      <w:r w:rsidR="00C35269">
        <w:rPr>
          <w:rFonts w:ascii="Times New Roman" w:hAnsi="Times New Roman" w:cs="Times New Roman"/>
        </w:rPr>
        <w:t>cted</w:t>
      </w:r>
    </w:p>
    <w:p w:rsidR="00BC319C" w:rsidRPr="008307C0" w:rsidRDefault="00BC319C" w:rsidP="0090422E">
      <w:pPr>
        <w:pStyle w:val="ListParagraph"/>
        <w:rPr>
          <w:rFonts w:ascii="Times New Roman" w:hAnsi="Times New Roman" w:cs="Times New Roman"/>
        </w:rPr>
      </w:pPr>
    </w:p>
    <w:p w:rsidR="002B2490" w:rsidRPr="00666A03" w:rsidRDefault="00C35269" w:rsidP="00671639">
      <w:pPr>
        <w:spacing w:before="240" w:after="240"/>
        <w:rPr>
          <w:rFonts w:ascii="Times New Roman" w:hAnsi="Times New Roman"/>
        </w:rPr>
      </w:pPr>
      <w:r w:rsidRPr="00C35269">
        <w:rPr>
          <w:rFonts w:ascii="Times New Roman" w:hAnsi="Times New Roman" w:cs="Times New Roman"/>
        </w:rPr>
        <w:t>Despite the myriad challenges, with effective policies and strong finan</w:t>
      </w:r>
      <w:r>
        <w:rPr>
          <w:rFonts w:ascii="Times New Roman" w:hAnsi="Times New Roman"/>
        </w:rPr>
        <w:t>c</w:t>
      </w:r>
      <w:r w:rsidR="00BC319C">
        <w:rPr>
          <w:rFonts w:ascii="Times New Roman" w:hAnsi="Times New Roman"/>
        </w:rPr>
        <w:t>ial investment, ministries of education can make great strides towards increasing the numbers</w:t>
      </w:r>
      <w:r w:rsidR="008307C0">
        <w:rPr>
          <w:rFonts w:ascii="Times New Roman" w:hAnsi="Times New Roman"/>
        </w:rPr>
        <w:t xml:space="preserve"> of</w:t>
      </w:r>
      <w:r w:rsidR="00BC319C">
        <w:rPr>
          <w:rFonts w:ascii="Times New Roman" w:hAnsi="Times New Roman"/>
        </w:rPr>
        <w:t xml:space="preserve"> female teachers. Doing so is an essential step in reaching </w:t>
      </w:r>
      <w:r w:rsidR="00BC319C" w:rsidRPr="007324EE">
        <w:rPr>
          <w:rFonts w:ascii="Times New Roman" w:hAnsi="Times New Roman"/>
        </w:rPr>
        <w:t>educational enrollment, retention, and achievement goals for girls worldwide.</w:t>
      </w:r>
    </w:p>
    <w:p w:rsidR="004E6B9E" w:rsidRPr="00071F18" w:rsidRDefault="00F16C23" w:rsidP="00671639">
      <w:pPr>
        <w:pStyle w:val="Heading2"/>
        <w:spacing w:before="240" w:after="240" w:line="240" w:lineRule="auto"/>
      </w:pPr>
      <w:bookmarkStart w:id="7" w:name="_Toc170800099"/>
      <w:r w:rsidRPr="00071F18">
        <w:t>Introduction</w:t>
      </w:r>
      <w:bookmarkEnd w:id="3"/>
      <w:bookmarkEnd w:id="4"/>
      <w:bookmarkEnd w:id="6"/>
      <w:bookmarkEnd w:id="7"/>
    </w:p>
    <w:p w:rsidR="000130F4" w:rsidRPr="00AC7781" w:rsidRDefault="008412AA" w:rsidP="00671639">
      <w:pPr>
        <w:spacing w:before="240" w:after="240"/>
        <w:rPr>
          <w:rFonts w:ascii="Times New Roman" w:hAnsi="Times New Roman"/>
        </w:rPr>
      </w:pPr>
      <w:r w:rsidRPr="00AC7781">
        <w:rPr>
          <w:rFonts w:ascii="Times New Roman" w:hAnsi="Times New Roman"/>
        </w:rPr>
        <w:tab/>
        <w:t xml:space="preserve">For the last </w:t>
      </w:r>
      <w:r w:rsidR="00974704" w:rsidRPr="00AC7781">
        <w:rPr>
          <w:rFonts w:ascii="Times New Roman" w:hAnsi="Times New Roman"/>
        </w:rPr>
        <w:t>forty</w:t>
      </w:r>
      <w:r w:rsidRPr="00AC7781">
        <w:rPr>
          <w:rFonts w:ascii="Times New Roman" w:hAnsi="Times New Roman"/>
        </w:rPr>
        <w:t xml:space="preserve"> years, girls’ education has been recognized as an international development priority.  Research and policy agendas first focused on getting female students enrolled in school, and later efforts address</w:t>
      </w:r>
      <w:r w:rsidR="000D6AD4" w:rsidRPr="00AC7781">
        <w:rPr>
          <w:rFonts w:ascii="Times New Roman" w:hAnsi="Times New Roman"/>
        </w:rPr>
        <w:t>ed</w:t>
      </w:r>
      <w:r w:rsidRPr="00AC7781">
        <w:rPr>
          <w:rFonts w:ascii="Times New Roman" w:hAnsi="Times New Roman"/>
        </w:rPr>
        <w:t xml:space="preserve"> the quality issues that help</w:t>
      </w:r>
      <w:r w:rsidR="007E7413" w:rsidRPr="00AC7781">
        <w:rPr>
          <w:rFonts w:ascii="Times New Roman" w:hAnsi="Times New Roman"/>
        </w:rPr>
        <w:t>ed</w:t>
      </w:r>
      <w:r w:rsidRPr="00AC7781">
        <w:rPr>
          <w:rFonts w:ascii="Times New Roman" w:hAnsi="Times New Roman"/>
        </w:rPr>
        <w:t xml:space="preserve"> retain</w:t>
      </w:r>
      <w:r w:rsidR="000D6AD4" w:rsidRPr="00AC7781">
        <w:rPr>
          <w:rFonts w:ascii="Times New Roman" w:hAnsi="Times New Roman"/>
        </w:rPr>
        <w:t xml:space="preserve"> them. </w:t>
      </w:r>
      <w:r w:rsidR="00071B6C" w:rsidRPr="00AC7781">
        <w:rPr>
          <w:rFonts w:ascii="Times New Roman" w:hAnsi="Times New Roman"/>
        </w:rPr>
        <w:t xml:space="preserve">Recent literature suggests female teachers have an important role to play in addressing </w:t>
      </w:r>
      <w:r w:rsidR="00263D22" w:rsidRPr="00AC7781">
        <w:rPr>
          <w:rFonts w:ascii="Times New Roman" w:hAnsi="Times New Roman"/>
        </w:rPr>
        <w:t xml:space="preserve">access and </w:t>
      </w:r>
      <w:r w:rsidR="00071B6C" w:rsidRPr="00AC7781">
        <w:rPr>
          <w:rFonts w:ascii="Times New Roman" w:hAnsi="Times New Roman"/>
        </w:rPr>
        <w:t xml:space="preserve">quality issues in a girl’s educational experience – especially in places where women are discriminated against and </w:t>
      </w:r>
      <w:r w:rsidR="00755D70">
        <w:rPr>
          <w:rFonts w:ascii="Times New Roman" w:hAnsi="Times New Roman"/>
        </w:rPr>
        <w:t>under-represented</w:t>
      </w:r>
      <w:r w:rsidR="00071B6C" w:rsidRPr="00AC7781">
        <w:rPr>
          <w:rFonts w:ascii="Times New Roman" w:hAnsi="Times New Roman"/>
        </w:rPr>
        <w:t xml:space="preserve"> in political, employment, and leadership positions.  </w:t>
      </w:r>
      <w:r w:rsidR="000130F4" w:rsidRPr="00AC7781">
        <w:rPr>
          <w:rFonts w:ascii="Times New Roman" w:hAnsi="Times New Roman"/>
        </w:rPr>
        <w:t xml:space="preserve">Africa presents a special case, with some of the lowest enrollment rates in the world due to the </w:t>
      </w:r>
      <w:r w:rsidR="00323790" w:rsidRPr="00AC7781">
        <w:rPr>
          <w:rFonts w:ascii="Times New Roman" w:hAnsi="Times New Roman"/>
        </w:rPr>
        <w:t xml:space="preserve">economic, </w:t>
      </w:r>
      <w:r w:rsidR="000130F4" w:rsidRPr="00AC7781">
        <w:rPr>
          <w:rFonts w:ascii="Times New Roman" w:hAnsi="Times New Roman"/>
        </w:rPr>
        <w:t>social</w:t>
      </w:r>
      <w:r w:rsidR="00071B6C" w:rsidRPr="00AC7781">
        <w:rPr>
          <w:rFonts w:ascii="Times New Roman" w:hAnsi="Times New Roman"/>
        </w:rPr>
        <w:t>,</w:t>
      </w:r>
      <w:r w:rsidR="000130F4" w:rsidRPr="00AC7781">
        <w:rPr>
          <w:rFonts w:ascii="Times New Roman" w:hAnsi="Times New Roman"/>
        </w:rPr>
        <w:t xml:space="preserve"> and cultural barriers girls face</w:t>
      </w:r>
      <w:r w:rsidR="00024BD0" w:rsidRPr="00AC7781">
        <w:rPr>
          <w:rFonts w:ascii="Times New Roman" w:hAnsi="Times New Roman"/>
        </w:rPr>
        <w:t xml:space="preserve">.  </w:t>
      </w:r>
      <w:r w:rsidR="00071B6C" w:rsidRPr="00AC7781">
        <w:rPr>
          <w:rFonts w:ascii="Times New Roman" w:hAnsi="Times New Roman"/>
        </w:rPr>
        <w:t>Further compounding the problem, r</w:t>
      </w:r>
      <w:r w:rsidR="00024BD0" w:rsidRPr="00AC7781">
        <w:rPr>
          <w:rFonts w:ascii="Times New Roman" w:hAnsi="Times New Roman"/>
        </w:rPr>
        <w:t>esearch aimed to address the educational challenges on the African continent often applies</w:t>
      </w:r>
      <w:r w:rsidR="00863088" w:rsidRPr="00AC7781">
        <w:rPr>
          <w:rFonts w:ascii="Times New Roman" w:hAnsi="Times New Roman"/>
        </w:rPr>
        <w:t xml:space="preserve"> the </w:t>
      </w:r>
      <w:r w:rsidR="00263D22" w:rsidRPr="00AC7781">
        <w:rPr>
          <w:rFonts w:ascii="Times New Roman" w:hAnsi="Times New Roman"/>
        </w:rPr>
        <w:t xml:space="preserve">erroneous </w:t>
      </w:r>
      <w:r w:rsidR="00863088" w:rsidRPr="00AC7781">
        <w:rPr>
          <w:rFonts w:ascii="Times New Roman" w:hAnsi="Times New Roman"/>
        </w:rPr>
        <w:t>deficit model</w:t>
      </w:r>
      <w:r w:rsidR="00635068" w:rsidRPr="00AC7781">
        <w:rPr>
          <w:rFonts w:ascii="Times New Roman" w:hAnsi="Times New Roman"/>
        </w:rPr>
        <w:t xml:space="preserve"> – or n</w:t>
      </w:r>
      <w:r w:rsidR="00024BD0" w:rsidRPr="00AC7781">
        <w:rPr>
          <w:rFonts w:ascii="Times New Roman" w:hAnsi="Times New Roman"/>
        </w:rPr>
        <w:t>egative assumptions that</w:t>
      </w:r>
      <w:r w:rsidR="005302AE" w:rsidRPr="00AC7781">
        <w:rPr>
          <w:rFonts w:ascii="Times New Roman" w:hAnsi="Times New Roman"/>
        </w:rPr>
        <w:t xml:space="preserve"> </w:t>
      </w:r>
      <w:r w:rsidR="00635068" w:rsidRPr="00AC7781">
        <w:rPr>
          <w:rFonts w:ascii="Times New Roman" w:hAnsi="Times New Roman"/>
        </w:rPr>
        <w:t xml:space="preserve">different </w:t>
      </w:r>
      <w:r w:rsidR="005302AE" w:rsidRPr="00AC7781">
        <w:rPr>
          <w:rFonts w:ascii="Times New Roman" w:hAnsi="Times New Roman"/>
        </w:rPr>
        <w:t xml:space="preserve">cultural and national groups </w:t>
      </w:r>
      <w:r w:rsidR="00635068" w:rsidRPr="00AC7781">
        <w:rPr>
          <w:rFonts w:ascii="Times New Roman" w:hAnsi="Times New Roman"/>
        </w:rPr>
        <w:t xml:space="preserve">do not </w:t>
      </w:r>
      <w:r w:rsidR="005302AE" w:rsidRPr="00AC7781">
        <w:rPr>
          <w:rFonts w:ascii="Times New Roman" w:hAnsi="Times New Roman"/>
        </w:rPr>
        <w:t>value education and</w:t>
      </w:r>
      <w:r w:rsidR="00635068" w:rsidRPr="00AC7781">
        <w:rPr>
          <w:rFonts w:ascii="Times New Roman" w:hAnsi="Times New Roman"/>
        </w:rPr>
        <w:t xml:space="preserve"> fail</w:t>
      </w:r>
      <w:r w:rsidR="005302AE" w:rsidRPr="00AC7781">
        <w:rPr>
          <w:rFonts w:ascii="Times New Roman" w:hAnsi="Times New Roman"/>
        </w:rPr>
        <w:t xml:space="preserve"> </w:t>
      </w:r>
      <w:r w:rsidR="00635068" w:rsidRPr="00AC7781">
        <w:rPr>
          <w:rFonts w:ascii="Times New Roman" w:hAnsi="Times New Roman"/>
        </w:rPr>
        <w:t>meet their own educational needs</w:t>
      </w:r>
      <w:r w:rsidR="00024BD0" w:rsidRPr="00AC7781">
        <w:rPr>
          <w:rFonts w:ascii="Times New Roman" w:hAnsi="Times New Roman"/>
        </w:rPr>
        <w:t xml:space="preserve"> due to cultural deficiencies</w:t>
      </w:r>
      <w:r w:rsidR="000130F4" w:rsidRPr="00AC7781">
        <w:rPr>
          <w:rFonts w:ascii="Times New Roman" w:hAnsi="Times New Roman"/>
        </w:rPr>
        <w:t xml:space="preserve">. </w:t>
      </w:r>
    </w:p>
    <w:p w:rsidR="003439C0" w:rsidRPr="00AC7781" w:rsidRDefault="007E7413" w:rsidP="00671639">
      <w:pPr>
        <w:spacing w:before="240" w:after="240"/>
        <w:ind w:firstLine="720"/>
        <w:rPr>
          <w:rFonts w:ascii="Times New Roman" w:hAnsi="Times New Roman"/>
        </w:rPr>
      </w:pPr>
      <w:r w:rsidRPr="00AC7781">
        <w:rPr>
          <w:rFonts w:ascii="Times New Roman" w:hAnsi="Times New Roman"/>
        </w:rPr>
        <w:t xml:space="preserve">This literature review examines empirical evidence </w:t>
      </w:r>
      <w:r w:rsidR="005302AE" w:rsidRPr="00AC7781">
        <w:rPr>
          <w:rFonts w:ascii="Times New Roman" w:hAnsi="Times New Roman"/>
        </w:rPr>
        <w:t>related to how</w:t>
      </w:r>
      <w:r w:rsidR="00323790" w:rsidRPr="00AC7781">
        <w:rPr>
          <w:rFonts w:ascii="Times New Roman" w:hAnsi="Times New Roman"/>
        </w:rPr>
        <w:t xml:space="preserve"> increasing female teachers in African primary education may improve girls’ educational achievement and attainment</w:t>
      </w:r>
      <w:r w:rsidR="009970D0" w:rsidRPr="00AC7781">
        <w:rPr>
          <w:rFonts w:ascii="Times New Roman" w:hAnsi="Times New Roman"/>
        </w:rPr>
        <w:t>. This includes</w:t>
      </w:r>
      <w:r w:rsidR="00323790" w:rsidRPr="00AC7781">
        <w:rPr>
          <w:rFonts w:ascii="Times New Roman" w:hAnsi="Times New Roman"/>
        </w:rPr>
        <w:t xml:space="preserve"> </w:t>
      </w:r>
      <w:r w:rsidR="009970D0" w:rsidRPr="00AC7781">
        <w:rPr>
          <w:rFonts w:ascii="Times New Roman" w:hAnsi="Times New Roman"/>
        </w:rPr>
        <w:t xml:space="preserve">an examination of </w:t>
      </w:r>
      <w:r w:rsidR="00323790" w:rsidRPr="00AC7781">
        <w:rPr>
          <w:rFonts w:ascii="Times New Roman" w:hAnsi="Times New Roman"/>
        </w:rPr>
        <w:t xml:space="preserve">the barriers </w:t>
      </w:r>
      <w:r w:rsidR="009970D0" w:rsidRPr="00AC7781">
        <w:rPr>
          <w:rFonts w:ascii="Times New Roman" w:hAnsi="Times New Roman"/>
        </w:rPr>
        <w:t xml:space="preserve">women teachers </w:t>
      </w:r>
      <w:r w:rsidR="00323790" w:rsidRPr="00AC7781">
        <w:rPr>
          <w:rFonts w:ascii="Times New Roman" w:hAnsi="Times New Roman"/>
        </w:rPr>
        <w:t>face and policies that may facilitate their entry to the profession</w:t>
      </w:r>
      <w:r w:rsidR="005302AE" w:rsidRPr="00AC7781">
        <w:rPr>
          <w:rFonts w:ascii="Times New Roman" w:hAnsi="Times New Roman"/>
        </w:rPr>
        <w:t>.  First, this review</w:t>
      </w:r>
      <w:r w:rsidRPr="00AC7781">
        <w:rPr>
          <w:rFonts w:ascii="Times New Roman" w:hAnsi="Times New Roman"/>
        </w:rPr>
        <w:t xml:space="preserve"> provides a foundation by </w:t>
      </w:r>
      <w:r w:rsidR="000130F4" w:rsidRPr="00AC7781">
        <w:rPr>
          <w:rFonts w:ascii="Times New Roman" w:hAnsi="Times New Roman"/>
        </w:rPr>
        <w:t>exploring how girls’ educ</w:t>
      </w:r>
      <w:r w:rsidR="00071B6C" w:rsidRPr="00AC7781">
        <w:rPr>
          <w:rFonts w:ascii="Times New Roman" w:hAnsi="Times New Roman"/>
        </w:rPr>
        <w:t>ation has expanded</w:t>
      </w:r>
      <w:r w:rsidR="000130F4" w:rsidRPr="00AC7781">
        <w:rPr>
          <w:rFonts w:ascii="Times New Roman" w:hAnsi="Times New Roman"/>
        </w:rPr>
        <w:t xml:space="preserve"> into a development priority and the</w:t>
      </w:r>
      <w:r w:rsidR="00071B6C" w:rsidRPr="00AC7781">
        <w:rPr>
          <w:rFonts w:ascii="Times New Roman" w:hAnsi="Times New Roman"/>
        </w:rPr>
        <w:t>n</w:t>
      </w:r>
      <w:r w:rsidR="000130F4" w:rsidRPr="00AC7781">
        <w:rPr>
          <w:rFonts w:ascii="Times New Roman" w:hAnsi="Times New Roman"/>
        </w:rPr>
        <w:t xml:space="preserve"> </w:t>
      </w:r>
      <w:r w:rsidR="00071B6C" w:rsidRPr="00AC7781">
        <w:rPr>
          <w:rFonts w:ascii="Times New Roman" w:hAnsi="Times New Roman"/>
        </w:rPr>
        <w:t>identifies</w:t>
      </w:r>
      <w:r w:rsidR="005376D3" w:rsidRPr="00AC7781">
        <w:rPr>
          <w:rFonts w:ascii="Times New Roman" w:hAnsi="Times New Roman"/>
        </w:rPr>
        <w:t xml:space="preserve"> </w:t>
      </w:r>
      <w:r w:rsidR="000130F4" w:rsidRPr="00AC7781">
        <w:rPr>
          <w:rFonts w:ascii="Times New Roman" w:hAnsi="Times New Roman"/>
        </w:rPr>
        <w:t>benefits of educatin</w:t>
      </w:r>
      <w:r w:rsidR="005302AE" w:rsidRPr="00AC7781">
        <w:rPr>
          <w:rFonts w:ascii="Times New Roman" w:hAnsi="Times New Roman"/>
        </w:rPr>
        <w:t xml:space="preserve">g females.  Next, </w:t>
      </w:r>
      <w:r w:rsidR="00EA5094" w:rsidRPr="00AC7781">
        <w:rPr>
          <w:rFonts w:ascii="Times New Roman" w:hAnsi="Times New Roman"/>
        </w:rPr>
        <w:t>we</w:t>
      </w:r>
      <w:r w:rsidR="000130F4" w:rsidRPr="00AC7781">
        <w:rPr>
          <w:rFonts w:ascii="Times New Roman" w:hAnsi="Times New Roman"/>
        </w:rPr>
        <w:t xml:space="preserve"> e</w:t>
      </w:r>
      <w:r w:rsidR="00EA5094" w:rsidRPr="00AC7781">
        <w:rPr>
          <w:rFonts w:ascii="Times New Roman" w:hAnsi="Times New Roman"/>
        </w:rPr>
        <w:t>xamine</w:t>
      </w:r>
      <w:r w:rsidR="000130F4" w:rsidRPr="00AC7781">
        <w:rPr>
          <w:rFonts w:ascii="Times New Roman" w:hAnsi="Times New Roman"/>
        </w:rPr>
        <w:t xml:space="preserve"> the barriers girls</w:t>
      </w:r>
      <w:r w:rsidR="00911340">
        <w:rPr>
          <w:rFonts w:ascii="Times New Roman" w:hAnsi="Times New Roman"/>
        </w:rPr>
        <w:t xml:space="preserve"> face in attempting to</w:t>
      </w:r>
      <w:r w:rsidR="000130F4" w:rsidRPr="00AC7781">
        <w:rPr>
          <w:rFonts w:ascii="Times New Roman" w:hAnsi="Times New Roman"/>
        </w:rPr>
        <w:t xml:space="preserve"> receive an educ</w:t>
      </w:r>
      <w:r w:rsidR="00071B6C" w:rsidRPr="00AC7781">
        <w:rPr>
          <w:rFonts w:ascii="Times New Roman" w:hAnsi="Times New Roman"/>
        </w:rPr>
        <w:t>ation, with special attention on</w:t>
      </w:r>
      <w:r w:rsidR="000130F4" w:rsidRPr="00AC7781">
        <w:rPr>
          <w:rFonts w:ascii="Times New Roman" w:hAnsi="Times New Roman"/>
        </w:rPr>
        <w:t xml:space="preserve"> quality issues.  Third,</w:t>
      </w:r>
      <w:r w:rsidR="00EA5094" w:rsidRPr="00AC7781">
        <w:rPr>
          <w:rFonts w:ascii="Times New Roman" w:hAnsi="Times New Roman"/>
        </w:rPr>
        <w:t xml:space="preserve"> we review literature on</w:t>
      </w:r>
      <w:r w:rsidR="00071B6C" w:rsidRPr="00AC7781">
        <w:rPr>
          <w:rFonts w:ascii="Times New Roman" w:hAnsi="Times New Roman"/>
        </w:rPr>
        <w:t xml:space="preserve"> </w:t>
      </w:r>
      <w:r w:rsidR="000130F4" w:rsidRPr="00AC7781">
        <w:rPr>
          <w:rFonts w:ascii="Times New Roman" w:hAnsi="Times New Roman"/>
        </w:rPr>
        <w:t xml:space="preserve">the effects of female teachers on girls’ </w:t>
      </w:r>
      <w:r w:rsidR="00071B6C" w:rsidRPr="00AC7781">
        <w:rPr>
          <w:rFonts w:ascii="Times New Roman" w:hAnsi="Times New Roman"/>
        </w:rPr>
        <w:t>education</w:t>
      </w:r>
      <w:r w:rsidR="000130F4" w:rsidRPr="00AC7781">
        <w:rPr>
          <w:rFonts w:ascii="Times New Roman" w:hAnsi="Times New Roman"/>
        </w:rPr>
        <w:t xml:space="preserve">.  </w:t>
      </w:r>
      <w:r w:rsidR="00EA5094" w:rsidRPr="00AC7781">
        <w:rPr>
          <w:rFonts w:ascii="Times New Roman" w:hAnsi="Times New Roman"/>
        </w:rPr>
        <w:t>Fourth, we address c</w:t>
      </w:r>
      <w:r w:rsidR="000130F4" w:rsidRPr="00AC7781">
        <w:rPr>
          <w:rFonts w:ascii="Times New Roman" w:hAnsi="Times New Roman"/>
        </w:rPr>
        <w:t>hallenges</w:t>
      </w:r>
      <w:r w:rsidR="00071B6C" w:rsidRPr="00AC7781">
        <w:rPr>
          <w:rFonts w:ascii="Times New Roman" w:hAnsi="Times New Roman"/>
        </w:rPr>
        <w:t xml:space="preserve"> </w:t>
      </w:r>
      <w:r w:rsidR="009970D0" w:rsidRPr="00AC7781">
        <w:rPr>
          <w:rFonts w:ascii="Times New Roman" w:hAnsi="Times New Roman"/>
        </w:rPr>
        <w:t>for</w:t>
      </w:r>
      <w:r w:rsidR="00071B6C" w:rsidRPr="00AC7781">
        <w:rPr>
          <w:rFonts w:ascii="Times New Roman" w:hAnsi="Times New Roman"/>
        </w:rPr>
        <w:t xml:space="preserve"> </w:t>
      </w:r>
      <w:r w:rsidR="000130F4" w:rsidRPr="00AC7781">
        <w:rPr>
          <w:rFonts w:ascii="Times New Roman" w:hAnsi="Times New Roman"/>
        </w:rPr>
        <w:t>teachers</w:t>
      </w:r>
      <w:r w:rsidR="00EA5094" w:rsidRPr="00AC7781">
        <w:rPr>
          <w:rFonts w:ascii="Times New Roman" w:hAnsi="Times New Roman"/>
        </w:rPr>
        <w:t xml:space="preserve"> entering the profession</w:t>
      </w:r>
      <w:r w:rsidR="000130F4" w:rsidRPr="00AC7781">
        <w:rPr>
          <w:rFonts w:ascii="Times New Roman" w:hAnsi="Times New Roman"/>
        </w:rPr>
        <w:t xml:space="preserve"> </w:t>
      </w:r>
      <w:r w:rsidR="005376D3" w:rsidRPr="00AC7781">
        <w:rPr>
          <w:rFonts w:ascii="Times New Roman" w:hAnsi="Times New Roman"/>
        </w:rPr>
        <w:t>in the Afri</w:t>
      </w:r>
      <w:r w:rsidR="00EA5094" w:rsidRPr="00AC7781">
        <w:rPr>
          <w:rFonts w:ascii="Times New Roman" w:hAnsi="Times New Roman"/>
        </w:rPr>
        <w:t>can context</w:t>
      </w:r>
      <w:r w:rsidR="000130F4" w:rsidRPr="00AC7781">
        <w:rPr>
          <w:rFonts w:ascii="Times New Roman" w:hAnsi="Times New Roman"/>
        </w:rPr>
        <w:t>, with a special section devoted to challenges unique to female teachers.  Finally, this literature review summarizes policy</w:t>
      </w:r>
      <w:r w:rsidR="00323790" w:rsidRPr="00AC7781">
        <w:rPr>
          <w:rFonts w:ascii="Times New Roman" w:hAnsi="Times New Roman"/>
        </w:rPr>
        <w:t xml:space="preserve"> a</w:t>
      </w:r>
      <w:r w:rsidR="005302AE" w:rsidRPr="00AC7781">
        <w:rPr>
          <w:rFonts w:ascii="Times New Roman" w:hAnsi="Times New Roman"/>
        </w:rPr>
        <w:t>n</w:t>
      </w:r>
      <w:r w:rsidR="00323790" w:rsidRPr="00AC7781">
        <w:rPr>
          <w:rFonts w:ascii="Times New Roman" w:hAnsi="Times New Roman"/>
        </w:rPr>
        <w:t>d practice recommendations</w:t>
      </w:r>
      <w:r w:rsidR="000130F4" w:rsidRPr="00AC7781">
        <w:rPr>
          <w:rFonts w:ascii="Times New Roman" w:hAnsi="Times New Roman"/>
        </w:rPr>
        <w:t xml:space="preserve"> to address teacher supply and demand issues in Africa in an effort to get more women into the teaching force.</w:t>
      </w:r>
    </w:p>
    <w:p w:rsidR="003439C0" w:rsidRPr="007324EE" w:rsidRDefault="003439C0" w:rsidP="00671639">
      <w:pPr>
        <w:pStyle w:val="Heading2"/>
        <w:spacing w:before="240" w:after="240" w:line="240" w:lineRule="auto"/>
        <w:rPr>
          <w:rFonts w:ascii="Times New Roman" w:hAnsi="Times New Roman"/>
        </w:rPr>
      </w:pPr>
      <w:bookmarkStart w:id="8" w:name="_Toc170204878"/>
      <w:bookmarkStart w:id="9" w:name="_Toc170800100"/>
      <w:r w:rsidRPr="007324EE">
        <w:rPr>
          <w:rFonts w:ascii="Times New Roman" w:hAnsi="Times New Roman"/>
        </w:rPr>
        <w:t>Conceptual Framework</w:t>
      </w:r>
      <w:bookmarkEnd w:id="8"/>
      <w:bookmarkEnd w:id="9"/>
    </w:p>
    <w:p w:rsidR="00E759F0" w:rsidRPr="007324EE" w:rsidRDefault="003439C0" w:rsidP="00671639">
      <w:pPr>
        <w:spacing w:before="240" w:after="240"/>
        <w:rPr>
          <w:rFonts w:ascii="Times New Roman" w:hAnsi="Times New Roman"/>
        </w:rPr>
      </w:pPr>
      <w:r w:rsidRPr="007324EE">
        <w:rPr>
          <w:rFonts w:ascii="Times New Roman" w:hAnsi="Times New Roman"/>
        </w:rPr>
        <w:tab/>
        <w:t xml:space="preserve">The purpose of this literature review is to propose strategies for increasing the number of female primary school teachers </w:t>
      </w:r>
      <w:r w:rsidR="009970D0" w:rsidRPr="007324EE">
        <w:rPr>
          <w:rFonts w:ascii="Times New Roman" w:hAnsi="Times New Roman"/>
        </w:rPr>
        <w:t>in countries where t</w:t>
      </w:r>
      <w:r w:rsidR="006D4D00" w:rsidRPr="007324EE">
        <w:rPr>
          <w:rFonts w:ascii="Times New Roman" w:hAnsi="Times New Roman"/>
        </w:rPr>
        <w:t>h</w:t>
      </w:r>
      <w:r w:rsidR="009970D0" w:rsidRPr="007324EE">
        <w:rPr>
          <w:rFonts w:ascii="Times New Roman" w:hAnsi="Times New Roman"/>
        </w:rPr>
        <w:t xml:space="preserve">ey are </w:t>
      </w:r>
      <w:r w:rsidR="00755D70" w:rsidRPr="007324EE">
        <w:rPr>
          <w:rFonts w:ascii="Times New Roman" w:hAnsi="Times New Roman"/>
        </w:rPr>
        <w:t>under-represented</w:t>
      </w:r>
      <w:r w:rsidRPr="007324EE">
        <w:rPr>
          <w:rFonts w:ascii="Times New Roman" w:hAnsi="Times New Roman"/>
        </w:rPr>
        <w:t xml:space="preserve">.  </w:t>
      </w:r>
      <w:r w:rsidR="009970D0" w:rsidRPr="007324EE">
        <w:rPr>
          <w:rFonts w:ascii="Times New Roman" w:hAnsi="Times New Roman"/>
        </w:rPr>
        <w:t xml:space="preserve">Figure </w:t>
      </w:r>
      <w:r w:rsidR="00E759F0" w:rsidRPr="007324EE">
        <w:rPr>
          <w:rFonts w:ascii="Times New Roman" w:hAnsi="Times New Roman"/>
        </w:rPr>
        <w:t>1 illustrates the framework that guides these strategies</w:t>
      </w:r>
      <w:r w:rsidR="009970D0" w:rsidRPr="007324EE">
        <w:rPr>
          <w:rFonts w:ascii="Times New Roman" w:hAnsi="Times New Roman"/>
        </w:rPr>
        <w:t>.</w:t>
      </w:r>
      <w:r w:rsidR="00911340">
        <w:rPr>
          <w:rFonts w:ascii="Times New Roman" w:hAnsi="Times New Roman"/>
        </w:rPr>
        <w:t xml:space="preserve">  </w:t>
      </w:r>
      <w:r w:rsidR="00AA3E4B" w:rsidRPr="007324EE">
        <w:rPr>
          <w:rFonts w:ascii="Times New Roman" w:hAnsi="Times New Roman"/>
        </w:rPr>
        <w:t>Obstacles women face while entering the professi</w:t>
      </w:r>
      <w:r w:rsidR="00E759F0" w:rsidRPr="007324EE">
        <w:rPr>
          <w:rFonts w:ascii="Times New Roman" w:hAnsi="Times New Roman"/>
        </w:rPr>
        <w:t>on is the central consideration</w:t>
      </w:r>
      <w:r w:rsidR="00AA3E4B" w:rsidRPr="007324EE">
        <w:rPr>
          <w:rFonts w:ascii="Times New Roman" w:hAnsi="Times New Roman"/>
        </w:rPr>
        <w:t xml:space="preserve">, but this review expands on these barriers by first considering the obstacles to girls’ education.  Girls cannot become teachers unless they are educated, so we consider what prevents girls from entering and succeeding in school as a precursor to their ability to later become teachers.  </w:t>
      </w:r>
      <w:r w:rsidRPr="007324EE">
        <w:rPr>
          <w:rFonts w:ascii="Times New Roman" w:hAnsi="Times New Roman"/>
        </w:rPr>
        <w:t xml:space="preserve">The framework that guides </w:t>
      </w:r>
      <w:r w:rsidR="00AA3E4B" w:rsidRPr="007324EE">
        <w:rPr>
          <w:rFonts w:ascii="Times New Roman" w:hAnsi="Times New Roman"/>
        </w:rPr>
        <w:t>our proposed</w:t>
      </w:r>
      <w:r w:rsidR="008667EB" w:rsidRPr="007324EE">
        <w:rPr>
          <w:rFonts w:ascii="Times New Roman" w:hAnsi="Times New Roman"/>
        </w:rPr>
        <w:t xml:space="preserve"> strategies</w:t>
      </w:r>
      <w:r w:rsidR="00C431A6" w:rsidRPr="007324EE">
        <w:rPr>
          <w:rFonts w:ascii="Times New Roman" w:hAnsi="Times New Roman"/>
        </w:rPr>
        <w:t>, therefore,</w:t>
      </w:r>
      <w:r w:rsidR="008667EB" w:rsidRPr="007324EE">
        <w:rPr>
          <w:rFonts w:ascii="Times New Roman" w:hAnsi="Times New Roman"/>
        </w:rPr>
        <w:t xml:space="preserve"> </w:t>
      </w:r>
      <w:r w:rsidR="00FA76F8" w:rsidRPr="007324EE">
        <w:rPr>
          <w:rFonts w:ascii="Times New Roman" w:hAnsi="Times New Roman"/>
        </w:rPr>
        <w:t>considers</w:t>
      </w:r>
      <w:r w:rsidR="00AA3E4B" w:rsidRPr="007324EE">
        <w:rPr>
          <w:rFonts w:ascii="Times New Roman" w:hAnsi="Times New Roman"/>
        </w:rPr>
        <w:t xml:space="preserve"> then</w:t>
      </w:r>
      <w:r w:rsidR="00FA76F8" w:rsidRPr="007324EE">
        <w:rPr>
          <w:rFonts w:ascii="Times New Roman" w:hAnsi="Times New Roman"/>
        </w:rPr>
        <w:t xml:space="preserve"> two</w:t>
      </w:r>
      <w:r w:rsidR="00A2139A" w:rsidRPr="007324EE">
        <w:rPr>
          <w:rFonts w:ascii="Times New Roman" w:hAnsi="Times New Roman"/>
        </w:rPr>
        <w:t xml:space="preserve"> major </w:t>
      </w:r>
      <w:r w:rsidR="003A723E" w:rsidRPr="007324EE">
        <w:rPr>
          <w:rFonts w:ascii="Times New Roman" w:hAnsi="Times New Roman"/>
        </w:rPr>
        <w:t>sets of barriers</w:t>
      </w:r>
      <w:r w:rsidR="00A2139A" w:rsidRPr="007324EE">
        <w:rPr>
          <w:rFonts w:ascii="Times New Roman" w:hAnsi="Times New Roman"/>
        </w:rPr>
        <w:t xml:space="preserve"> </w:t>
      </w:r>
      <w:r w:rsidR="00FA76F8" w:rsidRPr="007324EE">
        <w:rPr>
          <w:rFonts w:ascii="Times New Roman" w:hAnsi="Times New Roman"/>
        </w:rPr>
        <w:t>that affect</w:t>
      </w:r>
      <w:r w:rsidR="003A723E" w:rsidRPr="007324EE">
        <w:rPr>
          <w:rFonts w:ascii="Times New Roman" w:hAnsi="Times New Roman"/>
        </w:rPr>
        <w:t xml:space="preserve"> women’s</w:t>
      </w:r>
      <w:r w:rsidR="00A2139A" w:rsidRPr="007324EE">
        <w:rPr>
          <w:rFonts w:ascii="Times New Roman" w:hAnsi="Times New Roman"/>
        </w:rPr>
        <w:t xml:space="preserve"> entr</w:t>
      </w:r>
      <w:r w:rsidR="00FA76F8" w:rsidRPr="007324EE">
        <w:rPr>
          <w:rFonts w:ascii="Times New Roman" w:hAnsi="Times New Roman"/>
        </w:rPr>
        <w:t>ée to the teaching profession:  barriers that</w:t>
      </w:r>
      <w:r w:rsidR="00A2139A" w:rsidRPr="007324EE">
        <w:rPr>
          <w:rFonts w:ascii="Times New Roman" w:hAnsi="Times New Roman"/>
        </w:rPr>
        <w:t xml:space="preserve"> girls’ </w:t>
      </w:r>
      <w:r w:rsidR="00FA76F8" w:rsidRPr="007324EE">
        <w:rPr>
          <w:rFonts w:ascii="Times New Roman" w:hAnsi="Times New Roman"/>
        </w:rPr>
        <w:t xml:space="preserve">face in receiving an </w:t>
      </w:r>
      <w:r w:rsidR="00A2139A" w:rsidRPr="007324EE">
        <w:rPr>
          <w:rFonts w:ascii="Times New Roman" w:hAnsi="Times New Roman"/>
        </w:rPr>
        <w:t xml:space="preserve">education and </w:t>
      </w:r>
      <w:r w:rsidR="00FA76F8" w:rsidRPr="007324EE">
        <w:rPr>
          <w:rFonts w:ascii="Times New Roman" w:hAnsi="Times New Roman"/>
        </w:rPr>
        <w:t>that</w:t>
      </w:r>
      <w:r w:rsidR="00D3181F" w:rsidRPr="007324EE">
        <w:rPr>
          <w:rFonts w:ascii="Times New Roman" w:hAnsi="Times New Roman"/>
        </w:rPr>
        <w:t xml:space="preserve"> women</w:t>
      </w:r>
      <w:r w:rsidR="00A2139A" w:rsidRPr="007324EE">
        <w:rPr>
          <w:rFonts w:ascii="Times New Roman" w:hAnsi="Times New Roman"/>
        </w:rPr>
        <w:t xml:space="preserve"> face </w:t>
      </w:r>
      <w:r w:rsidR="00FA76F8" w:rsidRPr="007324EE">
        <w:rPr>
          <w:rFonts w:ascii="Times New Roman" w:hAnsi="Times New Roman"/>
        </w:rPr>
        <w:t>when</w:t>
      </w:r>
      <w:r w:rsidR="00A2139A" w:rsidRPr="007324EE">
        <w:rPr>
          <w:rFonts w:ascii="Times New Roman" w:hAnsi="Times New Roman"/>
        </w:rPr>
        <w:t xml:space="preserve"> </w:t>
      </w:r>
      <w:r w:rsidR="00AA3E4B" w:rsidRPr="007324EE">
        <w:rPr>
          <w:rFonts w:ascii="Times New Roman" w:hAnsi="Times New Roman"/>
        </w:rPr>
        <w:t xml:space="preserve">considering, </w:t>
      </w:r>
      <w:r w:rsidR="00A2139A" w:rsidRPr="007324EE">
        <w:rPr>
          <w:rFonts w:ascii="Times New Roman" w:hAnsi="Times New Roman"/>
        </w:rPr>
        <w:t>ent</w:t>
      </w:r>
      <w:r w:rsidR="00AA3E4B" w:rsidRPr="007324EE">
        <w:rPr>
          <w:rFonts w:ascii="Times New Roman" w:hAnsi="Times New Roman"/>
        </w:rPr>
        <w:t xml:space="preserve">ering, and working in the teaching profession.  </w:t>
      </w:r>
    </w:p>
    <w:p w:rsidR="00E759F0" w:rsidRPr="00AC7781" w:rsidRDefault="003A723E" w:rsidP="00AD0FD2">
      <w:pPr>
        <w:spacing w:before="240" w:after="240"/>
        <w:ind w:firstLine="720"/>
        <w:rPr>
          <w:rFonts w:ascii="Times New Roman" w:hAnsi="Times New Roman"/>
        </w:rPr>
      </w:pPr>
      <w:r w:rsidRPr="007324EE">
        <w:rPr>
          <w:rFonts w:ascii="Times New Roman" w:hAnsi="Times New Roman"/>
        </w:rPr>
        <w:t>The framework also considers the effects of female teachers on a girls’ education</w:t>
      </w:r>
      <w:r w:rsidR="002C388E" w:rsidRPr="007324EE">
        <w:rPr>
          <w:rFonts w:ascii="Times New Roman" w:hAnsi="Times New Roman"/>
        </w:rPr>
        <w:t xml:space="preserve"> i</w:t>
      </w:r>
      <w:r w:rsidR="00D3181F" w:rsidRPr="007324EE">
        <w:rPr>
          <w:rFonts w:ascii="Times New Roman" w:hAnsi="Times New Roman"/>
        </w:rPr>
        <w:t xml:space="preserve">n order </w:t>
      </w:r>
      <w:r w:rsidR="002C388E" w:rsidRPr="007324EE">
        <w:rPr>
          <w:rFonts w:ascii="Times New Roman" w:hAnsi="Times New Roman"/>
        </w:rPr>
        <w:t>to better understand how female teachers may help eliminate some barriers to girls’ education and illustrate the importance of increasing the numbers of women in the teaching profession.</w:t>
      </w:r>
      <w:r w:rsidR="00E759F0" w:rsidRPr="007324EE">
        <w:rPr>
          <w:rFonts w:ascii="Times New Roman" w:hAnsi="Times New Roman"/>
        </w:rPr>
        <w:t xml:space="preserve">  Finally, policy recommendations combine the two in order to propose concrete approaches intended to</w:t>
      </w:r>
      <w:r w:rsidR="00D3181F" w:rsidRPr="007324EE">
        <w:rPr>
          <w:rFonts w:ascii="Times New Roman" w:hAnsi="Times New Roman"/>
        </w:rPr>
        <w:t xml:space="preserve"> increase female primary school teachers</w:t>
      </w:r>
      <w:r w:rsidR="00E759F0" w:rsidRPr="007324EE">
        <w:rPr>
          <w:rFonts w:ascii="Times New Roman" w:hAnsi="Times New Roman"/>
        </w:rPr>
        <w:t>.  While this review considers these issues for teachers worldwide, it focuses on Africa.  A gender dimension is also added to many of the considerations and recommendations within this report because it focuses on female teachers.</w:t>
      </w:r>
      <w:bookmarkStart w:id="10" w:name="_Toc160093418"/>
      <w:bookmarkStart w:id="11" w:name="_Toc160093542"/>
    </w:p>
    <w:p w:rsidR="00E759F0" w:rsidRPr="00AC7781" w:rsidRDefault="00C05109" w:rsidP="00671639">
      <w:pPr>
        <w:spacing w:before="240" w:after="240"/>
        <w:rPr>
          <w:rFonts w:ascii="Times New Roman" w:hAnsi="Times New Roman"/>
          <w:b/>
        </w:rPr>
      </w:pPr>
      <w:r w:rsidRPr="00AC7781">
        <w:rPr>
          <w:rFonts w:ascii="Times New Roman" w:hAnsi="Times New Roman"/>
          <w:b/>
        </w:rPr>
        <w:t xml:space="preserve">Figure </w:t>
      </w:r>
      <w:r w:rsidR="00E759F0" w:rsidRPr="00AC7781">
        <w:rPr>
          <w:rFonts w:ascii="Times New Roman" w:hAnsi="Times New Roman"/>
          <w:b/>
        </w:rPr>
        <w:t>1:  Conceptual Framework</w:t>
      </w:r>
    </w:p>
    <w:p w:rsidR="007B0091" w:rsidRPr="00AC7781" w:rsidRDefault="007B0091" w:rsidP="00671639">
      <w:pPr>
        <w:pStyle w:val="Heading2"/>
        <w:spacing w:before="240" w:after="240" w:line="240" w:lineRule="auto"/>
        <w:rPr>
          <w:rFonts w:ascii="Times New Roman" w:hAnsi="Times New Roman"/>
        </w:rPr>
      </w:pPr>
      <w:r w:rsidRPr="00AC7781">
        <w:rPr>
          <w:rFonts w:ascii="Times New Roman" w:hAnsi="Times New Roman"/>
          <w:noProof/>
        </w:rPr>
        <w:drawing>
          <wp:inline distT="0" distB="0" distL="0" distR="0">
            <wp:extent cx="5943600" cy="3217403"/>
            <wp:effectExtent l="25400" t="0" r="50800" b="33797"/>
            <wp:docPr id="5" name="D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4" r:lo="rId15" r:qs="rId16" r:cs="rId17"/>
              </a:graphicData>
            </a:graphic>
          </wp:inline>
        </w:drawing>
      </w:r>
    </w:p>
    <w:p w:rsidR="007B0091" w:rsidRPr="00AC7781" w:rsidRDefault="007B0091" w:rsidP="00671639">
      <w:pPr>
        <w:pStyle w:val="Heading2"/>
        <w:spacing w:before="240" w:after="240" w:line="240" w:lineRule="auto"/>
        <w:rPr>
          <w:rFonts w:ascii="Times New Roman" w:hAnsi="Times New Roman"/>
        </w:rPr>
      </w:pPr>
    </w:p>
    <w:p w:rsidR="00490C21" w:rsidRPr="00AC7781" w:rsidRDefault="004E6B9E" w:rsidP="00671639">
      <w:pPr>
        <w:pStyle w:val="Heading2"/>
        <w:spacing w:before="240" w:after="240" w:line="240" w:lineRule="auto"/>
        <w:rPr>
          <w:rFonts w:ascii="Times New Roman" w:hAnsi="Times New Roman"/>
        </w:rPr>
      </w:pPr>
      <w:bookmarkStart w:id="12" w:name="_Toc170204879"/>
      <w:bookmarkStart w:id="13" w:name="_Toc170800101"/>
      <w:r w:rsidRPr="00AC7781">
        <w:rPr>
          <w:rFonts w:ascii="Times New Roman" w:hAnsi="Times New Roman"/>
        </w:rPr>
        <w:t>Girls’ Education as an International Priority</w:t>
      </w:r>
      <w:bookmarkEnd w:id="10"/>
      <w:bookmarkEnd w:id="11"/>
      <w:bookmarkEnd w:id="12"/>
      <w:bookmarkEnd w:id="13"/>
    </w:p>
    <w:p w:rsidR="00EA79AA" w:rsidRPr="00AC7781" w:rsidRDefault="00FD4439" w:rsidP="00671639">
      <w:pPr>
        <w:spacing w:before="240" w:after="240"/>
        <w:ind w:firstLine="720"/>
        <w:rPr>
          <w:rFonts w:ascii="Times New Roman" w:hAnsi="Times New Roman"/>
        </w:rPr>
      </w:pPr>
      <w:r w:rsidRPr="00AC7781">
        <w:rPr>
          <w:rFonts w:ascii="Times New Roman" w:hAnsi="Times New Roman" w:cs="Times"/>
          <w:color w:val="141413"/>
          <w:szCs w:val="22"/>
        </w:rPr>
        <w:t>The</w:t>
      </w:r>
      <w:r w:rsidR="00AF3853"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United Nations’ </w:t>
      </w:r>
      <w:r w:rsidR="00AF3853" w:rsidRPr="00AC7781">
        <w:rPr>
          <w:rFonts w:ascii="Times New Roman" w:hAnsi="Times New Roman" w:cs="Times"/>
          <w:color w:val="141413"/>
          <w:szCs w:val="22"/>
        </w:rPr>
        <w:t>World Conference</w:t>
      </w:r>
      <w:r w:rsidRPr="00AC7781">
        <w:rPr>
          <w:rFonts w:ascii="Times New Roman" w:hAnsi="Times New Roman" w:cs="Times"/>
          <w:color w:val="141413"/>
          <w:szCs w:val="22"/>
        </w:rPr>
        <w:t>s for Women</w:t>
      </w:r>
      <w:r w:rsidR="00AF3853" w:rsidRPr="00AC7781">
        <w:rPr>
          <w:rFonts w:ascii="Times New Roman" w:hAnsi="Times New Roman" w:cs="Times"/>
          <w:color w:val="141413"/>
          <w:szCs w:val="22"/>
        </w:rPr>
        <w:t xml:space="preserve"> </w:t>
      </w:r>
      <w:r w:rsidR="00EA79AA" w:rsidRPr="00AC7781">
        <w:rPr>
          <w:rFonts w:ascii="Times New Roman" w:hAnsi="Times New Roman" w:cs="Times"/>
          <w:color w:val="141413"/>
          <w:szCs w:val="22"/>
        </w:rPr>
        <w:t xml:space="preserve">in </w:t>
      </w:r>
      <w:r w:rsidRPr="00AC7781">
        <w:rPr>
          <w:rFonts w:ascii="Times New Roman" w:hAnsi="Times New Roman" w:cs="Times"/>
          <w:color w:val="141413"/>
          <w:szCs w:val="22"/>
        </w:rPr>
        <w:t>1975, 1980, 1985, and 1995</w:t>
      </w:r>
      <w:r w:rsidR="00EA79AA" w:rsidRPr="00AC7781">
        <w:rPr>
          <w:rFonts w:ascii="Times New Roman" w:hAnsi="Times New Roman" w:cs="Times"/>
          <w:color w:val="141413"/>
          <w:szCs w:val="22"/>
        </w:rPr>
        <w:t xml:space="preserve"> recognized</w:t>
      </w:r>
      <w:r w:rsidRPr="00AC7781">
        <w:rPr>
          <w:rFonts w:ascii="Times New Roman" w:hAnsi="Times New Roman" w:cs="Times"/>
          <w:color w:val="141413"/>
          <w:szCs w:val="22"/>
        </w:rPr>
        <w:t xml:space="preserve"> the</w:t>
      </w:r>
      <w:r w:rsidR="00EB6506" w:rsidRPr="00AC7781">
        <w:rPr>
          <w:rFonts w:ascii="Times New Roman" w:hAnsi="Times New Roman" w:cs="Times"/>
          <w:color w:val="141413"/>
          <w:szCs w:val="22"/>
        </w:rPr>
        <w:t xml:space="preserve"> importance of educating girls</w:t>
      </w:r>
      <w:r w:rsidR="00AF3853" w:rsidRPr="00AC7781">
        <w:rPr>
          <w:rFonts w:ascii="Times New Roman" w:hAnsi="Times New Roman" w:cs="Times"/>
          <w:color w:val="141413"/>
          <w:szCs w:val="22"/>
        </w:rPr>
        <w:t xml:space="preserve">.  </w:t>
      </w:r>
      <w:r w:rsidRPr="00AC7781">
        <w:rPr>
          <w:rFonts w:ascii="Times New Roman" w:hAnsi="Times New Roman" w:cs="Times"/>
          <w:color w:val="141413"/>
          <w:szCs w:val="22"/>
        </w:rPr>
        <w:t>Further</w:t>
      </w:r>
      <w:r w:rsidR="00060989" w:rsidRPr="00AC7781">
        <w:rPr>
          <w:rFonts w:ascii="Times New Roman" w:hAnsi="Times New Roman" w:cs="Times"/>
          <w:color w:val="141413"/>
          <w:szCs w:val="22"/>
        </w:rPr>
        <w:t>, girls’ education has appeared on</w:t>
      </w:r>
      <w:r w:rsidRPr="00AC7781">
        <w:rPr>
          <w:rFonts w:ascii="Times New Roman" w:hAnsi="Times New Roman" w:cs="Times"/>
          <w:color w:val="141413"/>
          <w:szCs w:val="22"/>
        </w:rPr>
        <w:t xml:space="preserve"> </w:t>
      </w:r>
      <w:r w:rsidR="00C05109" w:rsidRPr="00AC7781">
        <w:rPr>
          <w:rFonts w:ascii="Times New Roman" w:hAnsi="Times New Roman" w:cs="Times"/>
          <w:color w:val="141413"/>
          <w:szCs w:val="22"/>
        </w:rPr>
        <w:t xml:space="preserve">major international </w:t>
      </w:r>
      <w:r w:rsidRPr="00AC7781">
        <w:rPr>
          <w:rFonts w:ascii="Times New Roman" w:hAnsi="Times New Roman" w:cs="Times"/>
          <w:color w:val="141413"/>
          <w:szCs w:val="22"/>
        </w:rPr>
        <w:t>conference programs of action such as the International Conference on Population and Development in Cairo in 1994</w:t>
      </w:r>
      <w:r w:rsidR="00060989" w:rsidRPr="00AC7781">
        <w:rPr>
          <w:rFonts w:ascii="Times New Roman" w:hAnsi="Times New Roman" w:cs="Times"/>
          <w:color w:val="141413"/>
          <w:szCs w:val="22"/>
        </w:rPr>
        <w:t xml:space="preserve"> and the Women’s Empowerment and Employment Conference in Copenhagen in 2010. </w:t>
      </w:r>
      <w:r w:rsidRPr="00AC7781">
        <w:rPr>
          <w:rFonts w:ascii="Times New Roman" w:hAnsi="Times New Roman" w:cs="Times"/>
          <w:color w:val="141413"/>
          <w:szCs w:val="22"/>
        </w:rPr>
        <w:t xml:space="preserve"> </w:t>
      </w:r>
      <w:r w:rsidR="00AF3853" w:rsidRPr="00AC7781">
        <w:rPr>
          <w:rFonts w:ascii="Times New Roman" w:hAnsi="Times New Roman" w:cs="Times"/>
          <w:color w:val="141413"/>
          <w:szCs w:val="22"/>
        </w:rPr>
        <w:t>The Wo</w:t>
      </w:r>
      <w:r w:rsidR="005376D3" w:rsidRPr="00AC7781">
        <w:rPr>
          <w:rFonts w:ascii="Times New Roman" w:hAnsi="Times New Roman" w:cs="Times"/>
          <w:color w:val="141413"/>
          <w:szCs w:val="22"/>
        </w:rPr>
        <w:t>rld Education Forum</w:t>
      </w:r>
      <w:r w:rsidR="00060989" w:rsidRPr="00AC7781">
        <w:rPr>
          <w:rFonts w:ascii="Times New Roman" w:hAnsi="Times New Roman" w:cs="Times"/>
          <w:color w:val="141413"/>
          <w:szCs w:val="22"/>
        </w:rPr>
        <w:t xml:space="preserve"> in Jomtien</w:t>
      </w:r>
      <w:r w:rsidR="005376D3" w:rsidRPr="00AC7781">
        <w:rPr>
          <w:rFonts w:ascii="Times New Roman" w:hAnsi="Times New Roman" w:cs="Times"/>
          <w:color w:val="141413"/>
          <w:szCs w:val="22"/>
        </w:rPr>
        <w:t xml:space="preserve"> in 1990 followed by</w:t>
      </w:r>
      <w:r w:rsidR="00060989" w:rsidRPr="00AC7781">
        <w:rPr>
          <w:rFonts w:ascii="Times New Roman" w:hAnsi="Times New Roman" w:cs="Times"/>
          <w:color w:val="141413"/>
          <w:szCs w:val="22"/>
        </w:rPr>
        <w:t xml:space="preserve"> one in Dakar in 2000 established Education for All</w:t>
      </w:r>
      <w:r w:rsidR="00755D70">
        <w:rPr>
          <w:rFonts w:ascii="Times New Roman" w:hAnsi="Times New Roman" w:cs="Times"/>
          <w:color w:val="141413"/>
          <w:szCs w:val="22"/>
        </w:rPr>
        <w:t xml:space="preserve"> (EFA)</w:t>
      </w:r>
      <w:r w:rsidR="005376D3" w:rsidRPr="00AC7781">
        <w:rPr>
          <w:rFonts w:ascii="Times New Roman" w:hAnsi="Times New Roman" w:cs="Times"/>
          <w:color w:val="141413"/>
          <w:szCs w:val="22"/>
        </w:rPr>
        <w:t>,</w:t>
      </w:r>
      <w:r w:rsidR="00060989" w:rsidRPr="00AC7781">
        <w:rPr>
          <w:rFonts w:ascii="Times New Roman" w:hAnsi="Times New Roman" w:cs="Times"/>
          <w:color w:val="141413"/>
          <w:szCs w:val="22"/>
        </w:rPr>
        <w:t xml:space="preserve"> </w:t>
      </w:r>
      <w:r w:rsidR="00AF3853" w:rsidRPr="00AC7781">
        <w:rPr>
          <w:rFonts w:ascii="Times New Roman" w:hAnsi="Times New Roman" w:cs="Times"/>
          <w:color w:val="141413"/>
          <w:szCs w:val="22"/>
        </w:rPr>
        <w:t>with a major focus on uni</w:t>
      </w:r>
      <w:r w:rsidR="006E463C" w:rsidRPr="00AC7781">
        <w:rPr>
          <w:rFonts w:ascii="Times New Roman" w:hAnsi="Times New Roman" w:cs="Times"/>
          <w:color w:val="141413"/>
          <w:szCs w:val="22"/>
        </w:rPr>
        <w:t xml:space="preserve">versal primary education (UPE) and </w:t>
      </w:r>
      <w:r w:rsidR="00AF3853" w:rsidRPr="00AC7781">
        <w:rPr>
          <w:rFonts w:ascii="Times New Roman" w:hAnsi="Times New Roman" w:cs="Times"/>
          <w:color w:val="141413"/>
          <w:szCs w:val="22"/>
        </w:rPr>
        <w:t>gender parity in education.</w:t>
      </w:r>
      <w:r w:rsidR="00843469" w:rsidRPr="00AC7781">
        <w:rPr>
          <w:rFonts w:ascii="Times New Roman" w:hAnsi="Times New Roman" w:cs="Times"/>
          <w:color w:val="141413"/>
          <w:szCs w:val="22"/>
        </w:rPr>
        <w:t xml:space="preserve">  Similarly, the</w:t>
      </w:r>
      <w:r w:rsidR="00060989" w:rsidRPr="00AC7781">
        <w:rPr>
          <w:rFonts w:ascii="Times New Roman" w:hAnsi="Times New Roman" w:cs="Times"/>
          <w:color w:val="141413"/>
          <w:szCs w:val="22"/>
        </w:rPr>
        <w:t xml:space="preserve"> second</w:t>
      </w:r>
      <w:r w:rsidR="00EA79AA" w:rsidRPr="00AC7781">
        <w:rPr>
          <w:rFonts w:ascii="Times New Roman" w:hAnsi="Times New Roman" w:cs="Times"/>
          <w:color w:val="141413"/>
          <w:szCs w:val="22"/>
        </w:rPr>
        <w:t xml:space="preserve"> </w:t>
      </w:r>
      <w:r w:rsidR="00060989" w:rsidRPr="00AC7781">
        <w:rPr>
          <w:rFonts w:ascii="Times New Roman" w:hAnsi="Times New Roman" w:cs="Times"/>
          <w:color w:val="141413"/>
          <w:szCs w:val="22"/>
        </w:rPr>
        <w:t>Millennium Development Goal</w:t>
      </w:r>
      <w:r w:rsidR="00755D70">
        <w:rPr>
          <w:rFonts w:ascii="Times New Roman" w:hAnsi="Times New Roman" w:cs="Times"/>
          <w:color w:val="141413"/>
          <w:szCs w:val="22"/>
        </w:rPr>
        <w:t xml:space="preserve"> (MDG)</w:t>
      </w:r>
      <w:r w:rsidR="00060989" w:rsidRPr="00AC7781">
        <w:rPr>
          <w:rFonts w:ascii="Times New Roman" w:hAnsi="Times New Roman" w:cs="Times"/>
          <w:color w:val="141413"/>
          <w:szCs w:val="22"/>
        </w:rPr>
        <w:t xml:space="preserve"> focuses on universal primary education and the third</w:t>
      </w:r>
      <w:r w:rsidR="00216949" w:rsidRPr="00AC7781">
        <w:rPr>
          <w:rFonts w:ascii="Times New Roman" w:hAnsi="Times New Roman" w:cs="Times"/>
          <w:color w:val="141413"/>
          <w:szCs w:val="22"/>
        </w:rPr>
        <w:t xml:space="preserve"> specifies</w:t>
      </w:r>
      <w:r w:rsidR="00843469" w:rsidRPr="00AC7781">
        <w:rPr>
          <w:rFonts w:ascii="Times New Roman" w:hAnsi="Times New Roman" w:cs="Times"/>
          <w:color w:val="141413"/>
          <w:szCs w:val="22"/>
        </w:rPr>
        <w:t xml:space="preserve"> eliminating gender disparity</w:t>
      </w:r>
      <w:r w:rsidR="00060989" w:rsidRPr="00AC7781">
        <w:rPr>
          <w:rFonts w:ascii="Times New Roman" w:hAnsi="Times New Roman" w:cs="Times"/>
          <w:color w:val="141413"/>
          <w:szCs w:val="22"/>
        </w:rPr>
        <w:t xml:space="preserve"> worldwide, including</w:t>
      </w:r>
      <w:r w:rsidR="00843469" w:rsidRPr="00AC7781">
        <w:rPr>
          <w:rFonts w:ascii="Times New Roman" w:hAnsi="Times New Roman" w:cs="Times"/>
          <w:color w:val="141413"/>
          <w:szCs w:val="22"/>
        </w:rPr>
        <w:t xml:space="preserve"> in education</w:t>
      </w:r>
      <w:r w:rsidR="00B25227" w:rsidRPr="00AC7781">
        <w:rPr>
          <w:rFonts w:ascii="Times New Roman" w:hAnsi="Times New Roman" w:cs="Times"/>
          <w:color w:val="141413"/>
          <w:szCs w:val="22"/>
        </w:rPr>
        <w:t xml:space="preserve">. </w:t>
      </w:r>
      <w:r w:rsidR="00B25227" w:rsidRPr="00AC7781">
        <w:rPr>
          <w:rFonts w:ascii="Times New Roman" w:hAnsi="Times New Roman"/>
        </w:rPr>
        <w:t xml:space="preserve">Girls’ education changed into an international development priority over time.  The Convention on the Rights of the Child, ratified by the UN in 1989, is the first legally </w:t>
      </w:r>
      <w:r w:rsidR="00B25227" w:rsidRPr="00AC7781">
        <w:rPr>
          <w:rFonts w:ascii="Times New Roman" w:hAnsi="Times New Roman" w:cs="Times"/>
          <w:color w:val="141413"/>
          <w:szCs w:val="22"/>
        </w:rPr>
        <w:t>binding convention that specifically recognized the rights of children.</w:t>
      </w:r>
      <w:r w:rsidR="00B25227" w:rsidRPr="00AC7781">
        <w:rPr>
          <w:rStyle w:val="FootnoteReference"/>
          <w:rFonts w:ascii="Times New Roman" w:hAnsi="Times New Roman" w:cs="Times"/>
          <w:color w:val="141413"/>
          <w:szCs w:val="22"/>
        </w:rPr>
        <w:footnoteReference w:id="1"/>
      </w:r>
      <w:r w:rsidR="00B25227" w:rsidRPr="00AC7781">
        <w:rPr>
          <w:rFonts w:ascii="Times New Roman" w:hAnsi="Times New Roman" w:cs="Times"/>
          <w:color w:val="141413"/>
          <w:szCs w:val="22"/>
        </w:rPr>
        <w:t xml:space="preserve"> In it, access to a free education is identified as one of those rights</w:t>
      </w:r>
      <w:sdt>
        <w:sdtPr>
          <w:rPr>
            <w:rFonts w:ascii="Times New Roman" w:hAnsi="Times New Roman" w:cs="Times"/>
            <w:color w:val="141413"/>
            <w:szCs w:val="22"/>
          </w:rPr>
          <w:id w:val="32866481"/>
          <w:citation/>
        </w:sdtPr>
        <w:sdtContent>
          <w:r w:rsidR="00C35269" w:rsidRPr="00AC7781">
            <w:rPr>
              <w:rFonts w:ascii="Times New Roman" w:hAnsi="Times New Roman" w:cs="Times"/>
              <w:color w:val="141413"/>
              <w:szCs w:val="22"/>
            </w:rPr>
            <w:fldChar w:fldCharType="begin"/>
          </w:r>
          <w:r w:rsidR="00893C52" w:rsidRPr="00AC7781">
            <w:rPr>
              <w:rFonts w:ascii="Times New Roman" w:hAnsi="Times New Roman" w:cs="Times"/>
              <w:color w:val="141413"/>
              <w:szCs w:val="22"/>
            </w:rPr>
            <w:instrText xml:space="preserve"> CITATION Uni95 \l 1033  \m UNI08 \m Ran09 \m Ros10</w:instrText>
          </w:r>
          <w:r w:rsidR="00C35269" w:rsidRPr="00AC7781">
            <w:rPr>
              <w:rFonts w:ascii="Times New Roman" w:hAnsi="Times New Roman" w:cs="Times"/>
              <w:color w:val="141413"/>
              <w:szCs w:val="22"/>
            </w:rPr>
            <w:fldChar w:fldCharType="separate"/>
          </w:r>
          <w:r w:rsidR="00893C52" w:rsidRPr="00AC7781">
            <w:rPr>
              <w:rFonts w:ascii="Times New Roman" w:hAnsi="Times New Roman" w:cs="Times"/>
              <w:noProof/>
              <w:color w:val="141413"/>
              <w:szCs w:val="22"/>
            </w:rPr>
            <w:t xml:space="preserve"> (United Nations, 1994; UNICEF, 2008; Randell &amp; Gergel, 2009; Migiro, 2010)</w:t>
          </w:r>
          <w:r w:rsidR="00C35269" w:rsidRPr="00AC7781">
            <w:rPr>
              <w:rFonts w:ascii="Times New Roman" w:hAnsi="Times New Roman" w:cs="Times"/>
              <w:color w:val="141413"/>
              <w:szCs w:val="22"/>
            </w:rPr>
            <w:fldChar w:fldCharType="end"/>
          </w:r>
        </w:sdtContent>
      </w:sdt>
      <w:r w:rsidR="00893C52" w:rsidRPr="00AC7781">
        <w:rPr>
          <w:rFonts w:ascii="Times New Roman" w:hAnsi="Times New Roman" w:cs="Times"/>
          <w:color w:val="141413"/>
          <w:szCs w:val="22"/>
        </w:rPr>
        <w:t>.</w:t>
      </w:r>
      <w:r w:rsidR="00EA79AA" w:rsidRPr="00AC7781">
        <w:rPr>
          <w:rFonts w:ascii="Times New Roman" w:hAnsi="Times New Roman" w:cstheme="majorBidi"/>
          <w:szCs w:val="26"/>
        </w:rPr>
        <w:t xml:space="preserve"> </w:t>
      </w:r>
    </w:p>
    <w:p w:rsidR="00C5320C" w:rsidRPr="00AC7781" w:rsidRDefault="00755D70" w:rsidP="00671639">
      <w:pPr>
        <w:spacing w:before="240" w:after="240"/>
        <w:ind w:firstLine="720"/>
        <w:rPr>
          <w:rFonts w:ascii="Times New Roman" w:hAnsi="Times New Roman"/>
        </w:rPr>
      </w:pPr>
      <w:r>
        <w:rPr>
          <w:rFonts w:ascii="Times New Roman" w:hAnsi="Times New Roman" w:cstheme="majorBidi"/>
          <w:szCs w:val="26"/>
        </w:rPr>
        <w:t>EFA</w:t>
      </w:r>
      <w:r w:rsidR="00B25227" w:rsidRPr="00AC7781">
        <w:rPr>
          <w:rFonts w:ascii="Times New Roman" w:hAnsi="Times New Roman" w:cstheme="majorBidi"/>
          <w:szCs w:val="26"/>
        </w:rPr>
        <w:t xml:space="preserve"> and t</w:t>
      </w:r>
      <w:r w:rsidR="00DB0091" w:rsidRPr="00AC7781">
        <w:rPr>
          <w:rFonts w:ascii="Times New Roman" w:hAnsi="Times New Roman" w:cstheme="majorBidi"/>
          <w:szCs w:val="26"/>
        </w:rPr>
        <w:t xml:space="preserve">he </w:t>
      </w:r>
      <w:r w:rsidR="00B25227" w:rsidRPr="00AC7781">
        <w:rPr>
          <w:rFonts w:ascii="Times New Roman" w:hAnsi="Times New Roman" w:cstheme="majorBidi"/>
          <w:szCs w:val="26"/>
        </w:rPr>
        <w:t>MDGs</w:t>
      </w:r>
      <w:r w:rsidR="008F14AE" w:rsidRPr="00AC7781">
        <w:rPr>
          <w:rFonts w:ascii="Times New Roman" w:hAnsi="Times New Roman" w:cs="Times"/>
          <w:color w:val="141413"/>
          <w:szCs w:val="22"/>
        </w:rPr>
        <w:t xml:space="preserve"> launched education</w:t>
      </w:r>
      <w:r w:rsidR="00EA79AA" w:rsidRPr="00AC7781">
        <w:rPr>
          <w:rFonts w:ascii="Times New Roman" w:hAnsi="Times New Roman" w:cs="Times"/>
          <w:color w:val="141413"/>
          <w:szCs w:val="22"/>
        </w:rPr>
        <w:t xml:space="preserve"> for all children</w:t>
      </w:r>
      <w:r w:rsidR="008F14AE" w:rsidRPr="00AC7781">
        <w:rPr>
          <w:rFonts w:ascii="Times New Roman" w:hAnsi="Times New Roman" w:cs="Times"/>
          <w:color w:val="141413"/>
          <w:szCs w:val="22"/>
        </w:rPr>
        <w:t xml:space="preserve"> onto the interna</w:t>
      </w:r>
      <w:r w:rsidR="00EA79AA" w:rsidRPr="00AC7781">
        <w:rPr>
          <w:rFonts w:ascii="Times New Roman" w:hAnsi="Times New Roman" w:cs="Times"/>
          <w:color w:val="141413"/>
          <w:szCs w:val="22"/>
        </w:rPr>
        <w:t>tional agenda with force</w:t>
      </w:r>
      <w:r w:rsidR="008F14AE" w:rsidRPr="00AC7781">
        <w:rPr>
          <w:rFonts w:ascii="Times New Roman" w:hAnsi="Times New Roman" w:cs="Times"/>
          <w:color w:val="141413"/>
          <w:szCs w:val="22"/>
        </w:rPr>
        <w:t xml:space="preserve">.  In order to get more children into schools, international aid agencies, governments, and non-governmental agencies focused their energy and resources on </w:t>
      </w:r>
      <w:r w:rsidR="003B2C32" w:rsidRPr="00AC7781">
        <w:rPr>
          <w:rFonts w:ascii="Times New Roman" w:hAnsi="Times New Roman" w:cs="Times"/>
          <w:color w:val="141413"/>
          <w:szCs w:val="22"/>
        </w:rPr>
        <w:t xml:space="preserve">interventions aimed at increasing enrollments – such as </w:t>
      </w:r>
      <w:r w:rsidR="00751879" w:rsidRPr="00AC7781">
        <w:rPr>
          <w:rFonts w:ascii="Times New Roman" w:hAnsi="Times New Roman" w:cs="Times"/>
          <w:color w:val="141413"/>
          <w:szCs w:val="22"/>
        </w:rPr>
        <w:t>school construction and eliminating school fees</w:t>
      </w:r>
      <w:r w:rsidR="008F14AE" w:rsidRPr="00AC7781">
        <w:rPr>
          <w:rFonts w:ascii="Times New Roman" w:hAnsi="Times New Roman" w:cs="Times"/>
          <w:color w:val="141413"/>
          <w:szCs w:val="22"/>
        </w:rPr>
        <w:t>.</w:t>
      </w:r>
      <w:r w:rsidR="00EA79AA" w:rsidRPr="00AC7781">
        <w:rPr>
          <w:rFonts w:ascii="Times New Roman" w:hAnsi="Times New Roman" w:cs="Times"/>
          <w:color w:val="141413"/>
          <w:szCs w:val="22"/>
        </w:rPr>
        <w:t xml:space="preserve">  </w:t>
      </w:r>
      <w:r w:rsidR="00DB0091" w:rsidRPr="00AC7781">
        <w:rPr>
          <w:rFonts w:ascii="Times New Roman" w:hAnsi="Times New Roman" w:cs="Times"/>
          <w:color w:val="141413"/>
          <w:szCs w:val="22"/>
        </w:rPr>
        <w:t>EFA and the MDG</w:t>
      </w:r>
      <w:r w:rsidR="00751879" w:rsidRPr="00AC7781">
        <w:rPr>
          <w:rFonts w:ascii="Times New Roman" w:hAnsi="Times New Roman" w:cs="Times"/>
          <w:color w:val="141413"/>
          <w:szCs w:val="22"/>
        </w:rPr>
        <w:t>s</w:t>
      </w:r>
      <w:r w:rsidR="00EA79AA" w:rsidRPr="00AC7781">
        <w:rPr>
          <w:rFonts w:ascii="Times New Roman" w:hAnsi="Times New Roman" w:cs="Times"/>
          <w:color w:val="141413"/>
          <w:szCs w:val="22"/>
        </w:rPr>
        <w:t xml:space="preserve"> </w:t>
      </w:r>
      <w:r w:rsidR="00751879" w:rsidRPr="00AC7781">
        <w:rPr>
          <w:rFonts w:ascii="Times New Roman" w:hAnsi="Times New Roman" w:cs="Times"/>
          <w:color w:val="141413"/>
          <w:szCs w:val="22"/>
        </w:rPr>
        <w:t>also singled out girls’ education for special attention</w:t>
      </w:r>
      <w:r w:rsidR="00EA79AA" w:rsidRPr="00AC7781">
        <w:rPr>
          <w:rFonts w:ascii="Times New Roman" w:hAnsi="Times New Roman" w:cs="Times"/>
          <w:color w:val="141413"/>
          <w:szCs w:val="22"/>
        </w:rPr>
        <w:t>, recognizin</w:t>
      </w:r>
      <w:r w:rsidR="00D73E5B" w:rsidRPr="00AC7781">
        <w:rPr>
          <w:rFonts w:ascii="Times New Roman" w:hAnsi="Times New Roman" w:cs="Times"/>
          <w:color w:val="141413"/>
          <w:szCs w:val="22"/>
        </w:rPr>
        <w:t>g the barriers unique to female student</w:t>
      </w:r>
      <w:r w:rsidR="00751879" w:rsidRPr="00AC7781">
        <w:rPr>
          <w:rFonts w:ascii="Times New Roman" w:hAnsi="Times New Roman" w:cs="Times"/>
          <w:color w:val="141413"/>
          <w:szCs w:val="22"/>
        </w:rPr>
        <w:t>s</w:t>
      </w:r>
      <w:r w:rsidR="00EA79AA" w:rsidRPr="00AC7781">
        <w:rPr>
          <w:rFonts w:ascii="Times New Roman" w:hAnsi="Times New Roman" w:cs="Times"/>
          <w:color w:val="141413"/>
          <w:szCs w:val="22"/>
        </w:rPr>
        <w:t xml:space="preserve">. </w:t>
      </w:r>
      <w:r w:rsidR="008A4F64" w:rsidRPr="00AC7781">
        <w:rPr>
          <w:rFonts w:ascii="Times New Roman" w:hAnsi="Times New Roman" w:cs="Times"/>
          <w:color w:val="141413"/>
          <w:szCs w:val="22"/>
        </w:rPr>
        <w:t>The original target date for EFA</w:t>
      </w:r>
      <w:r w:rsidR="008F6581" w:rsidRPr="00AC7781">
        <w:rPr>
          <w:rFonts w:ascii="Times New Roman" w:hAnsi="Times New Roman" w:cs="Times"/>
          <w:color w:val="141413"/>
          <w:szCs w:val="22"/>
        </w:rPr>
        <w:t xml:space="preserve"> was 2000</w:t>
      </w:r>
      <w:r w:rsidR="00DB0091" w:rsidRPr="00AC7781">
        <w:rPr>
          <w:rFonts w:ascii="Times New Roman" w:hAnsi="Times New Roman" w:cs="Times"/>
          <w:color w:val="141413"/>
          <w:szCs w:val="22"/>
        </w:rPr>
        <w:t>, but was</w:t>
      </w:r>
      <w:r w:rsidR="008A4F64" w:rsidRPr="00AC7781">
        <w:rPr>
          <w:rFonts w:ascii="Times New Roman" w:hAnsi="Times New Roman" w:cs="Times"/>
          <w:color w:val="141413"/>
          <w:szCs w:val="22"/>
        </w:rPr>
        <w:t xml:space="preserve"> changed to 2005 then most recently to 2015 because few countries met the targeted goals.</w:t>
      </w:r>
      <w:r w:rsidR="00D442B0" w:rsidRPr="00AC7781">
        <w:rPr>
          <w:rStyle w:val="FootnoteReference"/>
          <w:rFonts w:ascii="Times New Roman" w:hAnsi="Times New Roman" w:cs="Times"/>
          <w:color w:val="141413"/>
          <w:szCs w:val="22"/>
        </w:rPr>
        <w:footnoteReference w:id="2"/>
      </w:r>
      <w:r w:rsidR="008A4F64" w:rsidRPr="00AC7781">
        <w:rPr>
          <w:rFonts w:ascii="Times New Roman" w:hAnsi="Times New Roman" w:cs="Times"/>
          <w:color w:val="141413"/>
          <w:szCs w:val="22"/>
        </w:rPr>
        <w:t xml:space="preserve"> Despite the challenges, p</w:t>
      </w:r>
      <w:r w:rsidR="00751879" w:rsidRPr="00AC7781">
        <w:rPr>
          <w:rFonts w:ascii="Times New Roman" w:hAnsi="Times New Roman" w:cs="Times"/>
          <w:color w:val="141413"/>
          <w:szCs w:val="22"/>
        </w:rPr>
        <w:t>rogress has</w:t>
      </w:r>
      <w:r w:rsidR="002E0E54" w:rsidRPr="00AC7781">
        <w:rPr>
          <w:rFonts w:ascii="Times New Roman" w:hAnsi="Times New Roman" w:cs="Times"/>
          <w:color w:val="141413"/>
          <w:szCs w:val="22"/>
        </w:rPr>
        <w:t xml:space="preserve"> been mad</w:t>
      </w:r>
      <w:r w:rsidR="00EA79AA" w:rsidRPr="00AC7781">
        <w:rPr>
          <w:rFonts w:ascii="Times New Roman" w:hAnsi="Times New Roman" w:cs="Times"/>
          <w:color w:val="141413"/>
          <w:szCs w:val="22"/>
        </w:rPr>
        <w:t xml:space="preserve">e with these efforts </w:t>
      </w:r>
      <w:r w:rsidR="00AF7FF8" w:rsidRPr="00AC7781">
        <w:rPr>
          <w:rFonts w:ascii="Times New Roman" w:hAnsi="Times New Roman" w:cs="Times"/>
          <w:noProof/>
          <w:color w:val="141413"/>
          <w:szCs w:val="22"/>
        </w:rPr>
        <w:t>(Nilsson, 2003</w:t>
      </w:r>
      <w:r w:rsidR="00D65A25" w:rsidRPr="00AC7781">
        <w:rPr>
          <w:rFonts w:ascii="Times New Roman" w:hAnsi="Times New Roman" w:cs="Times"/>
          <w:noProof/>
          <w:color w:val="141413"/>
          <w:szCs w:val="22"/>
        </w:rPr>
        <w:t>; UNESCO, 2004</w:t>
      </w:r>
      <w:r w:rsidR="00AF7FF8" w:rsidRPr="00AC7781">
        <w:rPr>
          <w:rFonts w:ascii="Times New Roman" w:hAnsi="Times New Roman" w:cs="Times"/>
          <w:noProof/>
          <w:color w:val="141413"/>
          <w:szCs w:val="22"/>
        </w:rPr>
        <w:t>)</w:t>
      </w:r>
      <w:r w:rsidR="002E0E54" w:rsidRPr="00AC7781">
        <w:rPr>
          <w:rFonts w:ascii="Times New Roman" w:hAnsi="Times New Roman"/>
        </w:rPr>
        <w:t>, but many countries are</w:t>
      </w:r>
      <w:r w:rsidR="008A4F64" w:rsidRPr="00AC7781">
        <w:rPr>
          <w:rFonts w:ascii="Times New Roman" w:hAnsi="Times New Roman"/>
        </w:rPr>
        <w:t xml:space="preserve"> still</w:t>
      </w:r>
      <w:r w:rsidR="002E0E54" w:rsidRPr="00AC7781">
        <w:rPr>
          <w:rFonts w:ascii="Times New Roman" w:hAnsi="Times New Roman"/>
        </w:rPr>
        <w:t xml:space="preserve"> at serious risk of not meeting UPE or gender equality goals. One message is clear, however, educating girls is widely recognized as an essential component of </w:t>
      </w:r>
      <w:r w:rsidR="004E2F90" w:rsidRPr="00AC7781">
        <w:rPr>
          <w:rFonts w:ascii="Times New Roman" w:hAnsi="Times New Roman"/>
        </w:rPr>
        <w:t>the international development agenda.</w:t>
      </w:r>
    </w:p>
    <w:p w:rsidR="005A474D" w:rsidRPr="00AC7781" w:rsidRDefault="005A474D" w:rsidP="00671639">
      <w:pPr>
        <w:pStyle w:val="Heading2"/>
        <w:spacing w:before="240" w:after="240" w:line="240" w:lineRule="auto"/>
        <w:rPr>
          <w:rFonts w:ascii="Times New Roman" w:hAnsi="Times New Roman"/>
        </w:rPr>
      </w:pPr>
      <w:bookmarkStart w:id="14" w:name="_Toc170204880"/>
      <w:bookmarkStart w:id="15" w:name="_Toc170800102"/>
      <w:bookmarkStart w:id="16" w:name="_Toc160093419"/>
      <w:bookmarkStart w:id="17" w:name="_Toc160093543"/>
      <w:r w:rsidRPr="00AC7781">
        <w:rPr>
          <w:rFonts w:ascii="Times New Roman" w:hAnsi="Times New Roman"/>
        </w:rPr>
        <w:t>The State of Girls’ Education</w:t>
      </w:r>
      <w:bookmarkEnd w:id="14"/>
      <w:bookmarkEnd w:id="15"/>
    </w:p>
    <w:p w:rsidR="005A474D" w:rsidRPr="00AC7781" w:rsidRDefault="00672CF4"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Despite not meeting EFA and MDG</w:t>
      </w:r>
      <w:r w:rsidR="005A474D" w:rsidRPr="00AC7781">
        <w:rPr>
          <w:rFonts w:ascii="Times New Roman" w:hAnsi="Times New Roman" w:cs="Times"/>
          <w:color w:val="141413"/>
          <w:szCs w:val="22"/>
        </w:rPr>
        <w:t xml:space="preserve"> gender parity goals, progress has been made to </w:t>
      </w:r>
      <w:r w:rsidRPr="00AC7781">
        <w:rPr>
          <w:rFonts w:ascii="Times New Roman" w:hAnsi="Times New Roman" w:cs="Times"/>
          <w:color w:val="141413"/>
          <w:szCs w:val="22"/>
        </w:rPr>
        <w:t>increase enrollment rates.  Girls’ enrollment rates are rising due in part to EFA efforts.</w:t>
      </w:r>
      <w:r w:rsidR="005A474D" w:rsidRPr="00AC7781">
        <w:rPr>
          <w:rFonts w:ascii="Times New Roman" w:hAnsi="Times New Roman" w:cs="Times"/>
          <w:color w:val="141413"/>
          <w:szCs w:val="22"/>
        </w:rPr>
        <w:t xml:space="preserve">  The primary school net enrollment ratio for all children in developing countries grew from 80% to 87% between 1999 and 2008.  The net enrollment ratio in primary school for girls sho</w:t>
      </w:r>
      <w:r w:rsidRPr="00AC7781">
        <w:rPr>
          <w:rFonts w:ascii="Times New Roman" w:hAnsi="Times New Roman" w:cs="Times"/>
          <w:color w:val="141413"/>
          <w:szCs w:val="22"/>
        </w:rPr>
        <w:t>w even more progress –</w:t>
      </w:r>
      <w:r w:rsidR="005A474D" w:rsidRPr="00AC7781">
        <w:rPr>
          <w:rFonts w:ascii="Times New Roman" w:hAnsi="Times New Roman" w:cs="Times"/>
          <w:color w:val="141413"/>
          <w:szCs w:val="22"/>
        </w:rPr>
        <w:t xml:space="preserve"> from 79% in 1998 to 87% in 2008, and the percentage of female students who dropped out of school fell from 9% to 5% between 1999 and 2007.  Despite these advancements – and research that cites the overwhelming benefits of educating girls – nearly 36 million girls </w:t>
      </w:r>
      <w:r w:rsidR="007C7D0F" w:rsidRPr="00AC7781">
        <w:rPr>
          <w:rFonts w:ascii="Times New Roman" w:hAnsi="Times New Roman" w:cs="Times"/>
          <w:color w:val="141413"/>
          <w:szCs w:val="22"/>
        </w:rPr>
        <w:t xml:space="preserve">of primary school age </w:t>
      </w:r>
      <w:r w:rsidR="00426CA5">
        <w:rPr>
          <w:rFonts w:ascii="Times New Roman" w:hAnsi="Times New Roman" w:cs="Times"/>
          <w:color w:val="141413"/>
          <w:szCs w:val="22"/>
        </w:rPr>
        <w:t>are not in</w:t>
      </w:r>
      <w:r w:rsidRPr="00AC7781">
        <w:rPr>
          <w:rFonts w:ascii="Times New Roman" w:hAnsi="Times New Roman" w:cs="Times"/>
          <w:color w:val="141413"/>
          <w:szCs w:val="22"/>
        </w:rPr>
        <w:t xml:space="preserve"> </w:t>
      </w:r>
      <w:r w:rsidR="005A474D" w:rsidRPr="00AC7781">
        <w:rPr>
          <w:rFonts w:ascii="Times New Roman" w:hAnsi="Times New Roman" w:cs="Times"/>
          <w:color w:val="141413"/>
          <w:szCs w:val="22"/>
        </w:rPr>
        <w:t xml:space="preserve">school </w:t>
      </w:r>
      <w:sdt>
        <w:sdtPr>
          <w:rPr>
            <w:rFonts w:ascii="Times New Roman" w:hAnsi="Times New Roman" w:cs="Times"/>
            <w:color w:val="141413"/>
            <w:szCs w:val="22"/>
          </w:rPr>
          <w:id w:val="13314632"/>
          <w:citation/>
        </w:sdtPr>
        <w:sdtContent>
          <w:r w:rsidR="00C35269" w:rsidRPr="00AC7781">
            <w:rPr>
              <w:rFonts w:ascii="Times New Roman" w:hAnsi="Times New Roman" w:cs="Times"/>
              <w:color w:val="141413"/>
              <w:szCs w:val="22"/>
            </w:rPr>
            <w:fldChar w:fldCharType="begin"/>
          </w:r>
          <w:r w:rsidR="005A474D" w:rsidRPr="00AC7781">
            <w:rPr>
              <w:rFonts w:ascii="Times New Roman" w:hAnsi="Times New Roman" w:cs="Times"/>
              <w:color w:val="141413"/>
              <w:szCs w:val="22"/>
            </w:rPr>
            <w:instrText xml:space="preserve"> CITATION UNE11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(UNESCO, 2011)</w:t>
          </w:r>
          <w:r w:rsidR="00C35269" w:rsidRPr="00AC7781">
            <w:rPr>
              <w:rFonts w:ascii="Times New Roman" w:hAnsi="Times New Roman" w:cs="Times"/>
              <w:color w:val="141413"/>
              <w:szCs w:val="22"/>
            </w:rPr>
            <w:fldChar w:fldCharType="end"/>
          </w:r>
        </w:sdtContent>
      </w:sdt>
      <w:r w:rsidR="005A474D" w:rsidRPr="00AC7781">
        <w:rPr>
          <w:rFonts w:ascii="Times New Roman" w:hAnsi="Times New Roman"/>
        </w:rPr>
        <w:t>.</w:t>
      </w:r>
      <w:r w:rsidR="005A474D" w:rsidRPr="00AC7781">
        <w:rPr>
          <w:rFonts w:ascii="Times New Roman" w:hAnsi="Times New Roman" w:cs="Times"/>
          <w:color w:val="141413"/>
          <w:szCs w:val="22"/>
        </w:rPr>
        <w:t xml:space="preserve">  The reasons for this phenomenon are explored below.</w:t>
      </w:r>
    </w:p>
    <w:p w:rsidR="005A474D" w:rsidRPr="00AC7781" w:rsidRDefault="005A474D"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rPr>
        <w:t>Much of the research reported above</w:t>
      </w:r>
      <w:r w:rsidR="0005026C" w:rsidRPr="00AC7781">
        <w:rPr>
          <w:rFonts w:ascii="Times New Roman" w:hAnsi="Times New Roman"/>
        </w:rPr>
        <w:t xml:space="preserve"> highlights the state of education in Africa</w:t>
      </w:r>
      <w:r w:rsidRPr="00AC7781">
        <w:rPr>
          <w:rFonts w:ascii="Times New Roman" w:hAnsi="Times New Roman"/>
        </w:rPr>
        <w:t>.  While Africa’s 53 countries have sizable variation in conditions between and within them, the overall s</w:t>
      </w:r>
      <w:r w:rsidR="00E84E1B" w:rsidRPr="00AC7781">
        <w:rPr>
          <w:rFonts w:ascii="Times New Roman" w:hAnsi="Times New Roman"/>
        </w:rPr>
        <w:t>tate of girls’ education is very difficult</w:t>
      </w:r>
      <w:r w:rsidRPr="00AC7781">
        <w:rPr>
          <w:rFonts w:ascii="Times New Roman" w:hAnsi="Times New Roman"/>
        </w:rPr>
        <w:t xml:space="preserve">.  The African continent </w:t>
      </w:r>
      <w:r w:rsidR="00E84E1B" w:rsidRPr="00AC7781">
        <w:rPr>
          <w:rFonts w:ascii="Times New Roman" w:hAnsi="Times New Roman"/>
        </w:rPr>
        <w:t xml:space="preserve">generally </w:t>
      </w:r>
      <w:r w:rsidRPr="00AC7781">
        <w:rPr>
          <w:rFonts w:ascii="Times New Roman" w:hAnsi="Times New Roman"/>
        </w:rPr>
        <w:t xml:space="preserve">has very high poverty rates, wide urban/rural divides, some of the lowest </w:t>
      </w:r>
      <w:r w:rsidR="007C7D0F" w:rsidRPr="00AC7781">
        <w:rPr>
          <w:rFonts w:ascii="Times New Roman" w:hAnsi="Times New Roman"/>
        </w:rPr>
        <w:t xml:space="preserve">school </w:t>
      </w:r>
      <w:r w:rsidRPr="00AC7781">
        <w:rPr>
          <w:rFonts w:ascii="Times New Roman" w:hAnsi="Times New Roman"/>
        </w:rPr>
        <w:t xml:space="preserve">enrollment and retention rates, largest quality challenges, and widest gender divides anywhere in the world.  </w:t>
      </w:r>
      <w:r w:rsidRPr="00AC7781">
        <w:rPr>
          <w:rFonts w:ascii="Times New Roman" w:hAnsi="Times New Roman" w:cs="Times"/>
          <w:color w:val="141413"/>
          <w:szCs w:val="22"/>
        </w:rPr>
        <w:t xml:space="preserve">In sub-Saharan Africa, the net enrollment rate for girls in primary school for girls </w:t>
      </w:r>
      <w:r w:rsidR="00672CF4" w:rsidRPr="00AC7781">
        <w:rPr>
          <w:rFonts w:ascii="Times New Roman" w:hAnsi="Times New Roman" w:cs="Times"/>
          <w:color w:val="141413"/>
          <w:szCs w:val="22"/>
        </w:rPr>
        <w:t>is 7</w:t>
      </w:r>
      <w:r w:rsidR="00D3181F" w:rsidRPr="00AC7781">
        <w:rPr>
          <w:rFonts w:ascii="Times New Roman" w:hAnsi="Times New Roman" w:cs="Times"/>
          <w:color w:val="141413"/>
          <w:szCs w:val="22"/>
        </w:rPr>
        <w:t>5%</w:t>
      </w:r>
      <w:r w:rsidR="00426CA5">
        <w:rPr>
          <w:rFonts w:ascii="Times New Roman" w:hAnsi="Times New Roman" w:cs="Times"/>
          <w:color w:val="141413"/>
          <w:szCs w:val="22"/>
        </w:rPr>
        <w:t>,</w:t>
      </w:r>
      <w:r w:rsidRPr="00AC7781">
        <w:rPr>
          <w:rFonts w:ascii="Times New Roman" w:hAnsi="Times New Roman" w:cs="Times"/>
          <w:color w:val="141413"/>
          <w:szCs w:val="22"/>
        </w:rPr>
        <w:t xml:space="preserve"> and 23% in secondary school</w:t>
      </w:r>
      <w:r w:rsidR="00672CF4" w:rsidRPr="00AC7781">
        <w:rPr>
          <w:rFonts w:ascii="Times New Roman" w:hAnsi="Times New Roman" w:cs="Times"/>
          <w:color w:val="141413"/>
          <w:szCs w:val="22"/>
        </w:rPr>
        <w:t xml:space="preserve">.  Notably, however, the net </w:t>
      </w:r>
      <w:r w:rsidR="00911340">
        <w:rPr>
          <w:rFonts w:ascii="Times New Roman" w:hAnsi="Times New Roman" w:cs="Times"/>
          <w:color w:val="141413"/>
          <w:szCs w:val="22"/>
        </w:rPr>
        <w:t xml:space="preserve">primary </w:t>
      </w:r>
      <w:r w:rsidR="00672CF4" w:rsidRPr="00AC7781">
        <w:rPr>
          <w:rFonts w:ascii="Times New Roman" w:hAnsi="Times New Roman" w:cs="Times"/>
          <w:color w:val="141413"/>
          <w:szCs w:val="22"/>
        </w:rPr>
        <w:t>enrollment rate for girls in sub-Saharan Africa was 55% in 1999, indicating significant increases in girls’ enrollment rates in the lower grades</w:t>
      </w:r>
      <w:r w:rsidRPr="00AC7781">
        <w:rPr>
          <w:rFonts w:ascii="Times New Roman" w:hAnsi="Times New Roman" w:cs="Times"/>
          <w:color w:val="141413"/>
          <w:szCs w:val="22"/>
        </w:rPr>
        <w:t xml:space="preserve"> (UIS, 2010).  </w:t>
      </w:r>
      <w:r w:rsidR="00380D3C" w:rsidRPr="00AC7781">
        <w:rPr>
          <w:rFonts w:ascii="Times New Roman" w:hAnsi="Times New Roman" w:cs="Times"/>
          <w:color w:val="141413"/>
          <w:szCs w:val="22"/>
        </w:rPr>
        <w:t>The</w:t>
      </w:r>
      <w:r w:rsidR="00E84E1B" w:rsidRPr="00AC7781">
        <w:rPr>
          <w:rFonts w:ascii="Times New Roman" w:hAnsi="Times New Roman" w:cs="Times"/>
          <w:color w:val="141413"/>
          <w:szCs w:val="22"/>
        </w:rPr>
        <w:t xml:space="preserve"> continent also</w:t>
      </w:r>
      <w:r w:rsidR="00380D3C" w:rsidRPr="00AC7781">
        <w:rPr>
          <w:rFonts w:ascii="Times New Roman" w:hAnsi="Times New Roman" w:cs="Times"/>
          <w:color w:val="141413"/>
          <w:szCs w:val="22"/>
        </w:rPr>
        <w:t xml:space="preserve"> exhibits considerable differences</w:t>
      </w:r>
      <w:r w:rsidR="00E84E1B" w:rsidRPr="00AC7781">
        <w:rPr>
          <w:rFonts w:ascii="Times New Roman" w:hAnsi="Times New Roman" w:cs="Times"/>
          <w:color w:val="141413"/>
          <w:szCs w:val="22"/>
        </w:rPr>
        <w:t xml:space="preserve">.  For example, in </w:t>
      </w:r>
      <w:r w:rsidR="00380D3C" w:rsidRPr="00AC7781">
        <w:rPr>
          <w:rFonts w:ascii="Times New Roman" w:hAnsi="Times New Roman" w:cs="Times"/>
          <w:color w:val="141413"/>
          <w:szCs w:val="22"/>
        </w:rPr>
        <w:t>2005</w:t>
      </w:r>
      <w:r w:rsidR="008A6AB9" w:rsidRPr="00AC7781">
        <w:rPr>
          <w:rFonts w:ascii="Times New Roman" w:hAnsi="Times New Roman" w:cs="Times"/>
          <w:color w:val="141413"/>
          <w:szCs w:val="22"/>
        </w:rPr>
        <w:t xml:space="preserve"> in East and Southern Africa</w:t>
      </w:r>
      <w:r w:rsidR="00E84E1B" w:rsidRPr="00AC7781">
        <w:rPr>
          <w:rFonts w:ascii="Times New Roman" w:hAnsi="Times New Roman" w:cs="Times"/>
          <w:color w:val="141413"/>
          <w:szCs w:val="22"/>
        </w:rPr>
        <w:t xml:space="preserve">, 67% of children completed primary education and continued on to secondary school, but only 52% in West and Central Africa (and a majority of those who do not attend are girls) </w:t>
      </w:r>
      <w:sdt>
        <w:sdtPr>
          <w:rPr>
            <w:rFonts w:ascii="Times New Roman" w:hAnsi="Times New Roman" w:cs="Times"/>
            <w:color w:val="141413"/>
            <w:szCs w:val="22"/>
          </w:rPr>
          <w:id w:val="618488"/>
          <w:citation/>
        </w:sdtPr>
        <w:sdtContent>
          <w:r w:rsidR="00C35269" w:rsidRPr="00AC7781">
            <w:rPr>
              <w:rFonts w:ascii="Times New Roman" w:hAnsi="Times New Roman" w:cs="Times"/>
              <w:color w:val="141413"/>
              <w:szCs w:val="22"/>
            </w:rPr>
            <w:fldChar w:fldCharType="begin"/>
          </w:r>
          <w:r w:rsidR="00E84E1B" w:rsidRPr="00AC7781">
            <w:rPr>
              <w:rFonts w:ascii="Times New Roman" w:hAnsi="Times New Roman" w:cs="Times"/>
              <w:color w:val="141413"/>
              <w:szCs w:val="22"/>
            </w:rPr>
            <w:instrText xml:space="preserve"> CITATION Rih06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(Rihani, 2006)</w:t>
          </w:r>
          <w:r w:rsidR="00C35269" w:rsidRPr="00AC7781">
            <w:rPr>
              <w:rFonts w:ascii="Times New Roman" w:hAnsi="Times New Roman" w:cs="Times"/>
              <w:color w:val="141413"/>
              <w:szCs w:val="22"/>
            </w:rPr>
            <w:fldChar w:fldCharType="end"/>
          </w:r>
        </w:sdtContent>
      </w:sdt>
      <w:r w:rsidR="00E84E1B" w:rsidRPr="00AC7781">
        <w:rPr>
          <w:rFonts w:ascii="Times New Roman" w:hAnsi="Times New Roman" w:cs="Times"/>
          <w:color w:val="141413"/>
          <w:szCs w:val="22"/>
        </w:rPr>
        <w:t>.</w:t>
      </w:r>
    </w:p>
    <w:p w:rsidR="005A474D" w:rsidRPr="00AC7781" w:rsidRDefault="005A474D" w:rsidP="00671639">
      <w:pPr>
        <w:widowControl w:val="0"/>
        <w:autoSpaceDE w:val="0"/>
        <w:autoSpaceDN w:val="0"/>
        <w:adjustRightInd w:val="0"/>
        <w:spacing w:before="240" w:after="240"/>
        <w:ind w:firstLine="720"/>
        <w:rPr>
          <w:rFonts w:ascii="Times New Roman" w:hAnsi="Times New Roman" w:cs="Times"/>
          <w:noProof/>
          <w:color w:val="141413"/>
          <w:szCs w:val="22"/>
        </w:rPr>
      </w:pPr>
      <w:r w:rsidRPr="00AC7781">
        <w:rPr>
          <w:rFonts w:ascii="Times New Roman" w:hAnsi="Times New Roman"/>
        </w:rPr>
        <w:t xml:space="preserve">Additionally, HIV/AIDS – which has hit sub-Saharan Africa with the highest infection rates in the world – has created an additional obstacle. </w:t>
      </w:r>
      <w:r w:rsidRPr="00AC7781">
        <w:rPr>
          <w:rFonts w:ascii="Times New Roman" w:hAnsi="Times New Roman" w:cs="Times"/>
          <w:color w:val="141413"/>
          <w:szCs w:val="22"/>
        </w:rPr>
        <w:t xml:space="preserve">HIV/AIDS adversely affects girls; females are more likely to be infected with HIV/AIDS.  Sixty-nine percent of people living with AIDS are in sub-Saharan Africa, and 62% of new people infected with HIV/AIDS are female.  Further, women in sub-Saharan Africa are three times more likely to be living with HIV/AIDS than men </w:t>
      </w:r>
      <w:r w:rsidRPr="00AC7781">
        <w:rPr>
          <w:rFonts w:ascii="Times New Roman" w:hAnsi="Times New Roman" w:cs="Times"/>
          <w:noProof/>
          <w:color w:val="141413"/>
          <w:szCs w:val="22"/>
        </w:rPr>
        <w:t>(Rihani, 2006; UNICEF, 2004; Nilsson, 2003).  Girls worldwide face challenges when attempting to access education, but girls in most parts of Africa face even greater ones.</w:t>
      </w:r>
    </w:p>
    <w:p w:rsidR="00260D92" w:rsidRPr="00AC7781" w:rsidRDefault="00F16C23" w:rsidP="00671639">
      <w:pPr>
        <w:pStyle w:val="Heading2"/>
        <w:spacing w:before="240" w:after="240" w:line="240" w:lineRule="auto"/>
        <w:rPr>
          <w:rFonts w:ascii="Times New Roman" w:hAnsi="Times New Roman"/>
        </w:rPr>
      </w:pPr>
      <w:bookmarkStart w:id="18" w:name="_Toc170204881"/>
      <w:bookmarkStart w:id="19" w:name="_Toc170800103"/>
      <w:r w:rsidRPr="00AC7781">
        <w:rPr>
          <w:rFonts w:ascii="Times New Roman" w:hAnsi="Times New Roman"/>
        </w:rPr>
        <w:t>Benefits of Girls’ Education</w:t>
      </w:r>
      <w:bookmarkEnd w:id="16"/>
      <w:bookmarkEnd w:id="17"/>
      <w:bookmarkEnd w:id="18"/>
      <w:bookmarkEnd w:id="19"/>
    </w:p>
    <w:p w:rsidR="00A553B2" w:rsidRPr="00AC7781" w:rsidRDefault="008A4F64"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 addition to equity issues, </w:t>
      </w:r>
      <w:r w:rsidR="00952510" w:rsidRPr="00AC7781">
        <w:rPr>
          <w:rFonts w:ascii="Times New Roman" w:hAnsi="Times New Roman" w:cs="Times"/>
          <w:color w:val="141413"/>
          <w:szCs w:val="22"/>
        </w:rPr>
        <w:t>girls’ education research also focuses on the benefits of educating females, especially in developing countries.  This research suggests that educating girls provides</w:t>
      </w:r>
      <w:r w:rsidR="00C5320C" w:rsidRPr="00AC7781">
        <w:rPr>
          <w:rFonts w:ascii="Times New Roman" w:hAnsi="Times New Roman" w:cs="Times"/>
          <w:color w:val="141413"/>
          <w:szCs w:val="22"/>
        </w:rPr>
        <w:t xml:space="preserve"> numerous socia</w:t>
      </w:r>
      <w:r w:rsidR="00DF43C3" w:rsidRPr="00AC7781">
        <w:rPr>
          <w:rFonts w:ascii="Times New Roman" w:hAnsi="Times New Roman" w:cs="Times"/>
          <w:color w:val="141413"/>
          <w:szCs w:val="22"/>
        </w:rPr>
        <w:t>l, heath, and economic benefits</w:t>
      </w:r>
      <w:r w:rsidR="00952510" w:rsidRPr="00AC7781">
        <w:rPr>
          <w:rFonts w:ascii="Times New Roman" w:hAnsi="Times New Roman" w:cs="Times"/>
          <w:color w:val="141413"/>
          <w:szCs w:val="22"/>
        </w:rPr>
        <w:t xml:space="preserve"> in these nations</w:t>
      </w:r>
      <w:sdt>
        <w:sdtPr>
          <w:rPr>
            <w:rFonts w:ascii="Times New Roman" w:hAnsi="Times New Roman" w:cs="Times"/>
            <w:color w:val="141413"/>
            <w:szCs w:val="22"/>
          </w:rPr>
          <w:id w:val="32866532"/>
          <w:citation/>
        </w:sdtPr>
        <w:sdtContent>
          <w:r w:rsidR="00C35269" w:rsidRPr="00AC7781">
            <w:rPr>
              <w:rFonts w:ascii="Times New Roman" w:hAnsi="Times New Roman" w:cs="Times"/>
              <w:color w:val="141413"/>
              <w:szCs w:val="22"/>
            </w:rPr>
            <w:fldChar w:fldCharType="begin"/>
          </w:r>
          <w:r w:rsidR="0005026C" w:rsidRPr="00AC7781">
            <w:rPr>
              <w:rFonts w:ascii="Times New Roman" w:hAnsi="Times New Roman" w:cs="Times"/>
              <w:color w:val="141413"/>
              <w:szCs w:val="22"/>
            </w:rPr>
            <w:instrText xml:space="preserve"> CITATION Pau93 \l 1033  \m Sum94 \m Bar04 \m Rut05 \m Rih06 \m Ela07</w:instrText>
          </w:r>
          <w:r w:rsidR="00C35269" w:rsidRPr="00AC7781">
            <w:rPr>
              <w:rFonts w:ascii="Times New Roman" w:hAnsi="Times New Roman" w:cs="Times"/>
              <w:color w:val="141413"/>
              <w:szCs w:val="22"/>
            </w:rPr>
            <w:fldChar w:fldCharType="separate"/>
          </w:r>
          <w:r w:rsidR="0005026C" w:rsidRPr="00AC7781">
            <w:rPr>
              <w:rFonts w:ascii="Times New Roman" w:hAnsi="Times New Roman" w:cs="Times"/>
              <w:noProof/>
              <w:color w:val="141413"/>
              <w:szCs w:val="22"/>
            </w:rPr>
            <w:t xml:space="preserve"> (Glewwe &amp; Jacoby, 1993; Summers, 1994; Herz &amp; Sperling, 2004; Levine &amp; Birdsall, 2005; Rihani, 2006; Murphy &amp; Carr, 2007)</w:t>
          </w:r>
          <w:r w:rsidR="00C35269" w:rsidRPr="00AC7781">
            <w:rPr>
              <w:rFonts w:ascii="Times New Roman" w:hAnsi="Times New Roman" w:cs="Times"/>
              <w:color w:val="141413"/>
              <w:szCs w:val="22"/>
            </w:rPr>
            <w:fldChar w:fldCharType="end"/>
          </w:r>
        </w:sdtContent>
      </w:sdt>
      <w:r w:rsidR="0005026C" w:rsidRPr="00AC7781">
        <w:rPr>
          <w:rFonts w:ascii="Times New Roman" w:hAnsi="Times New Roman" w:cs="Times"/>
          <w:color w:val="141413"/>
          <w:szCs w:val="22"/>
        </w:rPr>
        <w:t>.  E</w:t>
      </w:r>
      <w:r w:rsidR="00C5320C" w:rsidRPr="00AC7781">
        <w:rPr>
          <w:rFonts w:ascii="Times New Roman" w:hAnsi="Times New Roman" w:cs="Times"/>
          <w:color w:val="141413"/>
          <w:szCs w:val="22"/>
        </w:rPr>
        <w:t xml:space="preserve">ducated girls and women are less likely to be victims of crime, to experience domestic violence, </w:t>
      </w:r>
      <w:r w:rsidR="00A553B2" w:rsidRPr="00AC7781">
        <w:rPr>
          <w:rFonts w:ascii="Times New Roman" w:hAnsi="Times New Roman" w:cs="Times"/>
          <w:color w:val="141413"/>
          <w:szCs w:val="22"/>
        </w:rPr>
        <w:t xml:space="preserve">and </w:t>
      </w:r>
      <w:r w:rsidR="00C5320C" w:rsidRPr="00AC7781">
        <w:rPr>
          <w:rFonts w:ascii="Times New Roman" w:hAnsi="Times New Roman" w:cs="Times"/>
          <w:color w:val="141413"/>
          <w:szCs w:val="22"/>
        </w:rPr>
        <w:t>to fall prey to human traffickers</w:t>
      </w:r>
      <w:r w:rsidR="00A553B2" w:rsidRPr="00AC7781">
        <w:rPr>
          <w:rFonts w:ascii="Times New Roman" w:hAnsi="Times New Roman" w:cs="Times"/>
          <w:color w:val="141413"/>
          <w:szCs w:val="22"/>
        </w:rPr>
        <w:t xml:space="preserve"> (both because education offers employment opportunities and reduces vulnerabilities)</w:t>
      </w:r>
      <w:r w:rsidR="00C5320C" w:rsidRPr="00AC7781">
        <w:rPr>
          <w:rFonts w:ascii="Times New Roman" w:hAnsi="Times New Roman" w:cs="Times"/>
          <w:color w:val="141413"/>
          <w:szCs w:val="22"/>
        </w:rPr>
        <w:t xml:space="preserve">.  </w:t>
      </w:r>
      <w:r w:rsidR="00823BE5" w:rsidRPr="00AC7781">
        <w:rPr>
          <w:rFonts w:ascii="Times New Roman" w:hAnsi="Times New Roman" w:cs="Times"/>
          <w:color w:val="141413"/>
          <w:szCs w:val="22"/>
        </w:rPr>
        <w:t>Educated</w:t>
      </w:r>
      <w:r w:rsidR="00A553B2" w:rsidRPr="00AC7781">
        <w:rPr>
          <w:rFonts w:ascii="Times New Roman" w:hAnsi="Times New Roman" w:cs="Times"/>
          <w:color w:val="141413"/>
          <w:szCs w:val="22"/>
        </w:rPr>
        <w:t xml:space="preserve"> women</w:t>
      </w:r>
      <w:r w:rsidR="00C5320C" w:rsidRPr="00AC7781">
        <w:rPr>
          <w:rFonts w:ascii="Times New Roman" w:hAnsi="Times New Roman" w:cs="Times"/>
          <w:color w:val="141413"/>
          <w:szCs w:val="22"/>
        </w:rPr>
        <w:t xml:space="preserve"> show higher levels of civic participation, and their children perform better in school. These women are also more likely to spend their money on human capital (such as education) for their children, and to enter</w:t>
      </w:r>
      <w:r w:rsidR="00A553B2" w:rsidRPr="00AC7781">
        <w:rPr>
          <w:rFonts w:ascii="Times New Roman" w:hAnsi="Times New Roman" w:cs="Times"/>
          <w:color w:val="141413"/>
          <w:szCs w:val="22"/>
        </w:rPr>
        <w:t xml:space="preserve"> the job market and earn money.  Girls who stay in school longer are less likely to contract HIV/AIDS, have lower infant and maternal mortality rates, and smaller families.  They marry later and </w:t>
      </w:r>
      <w:r w:rsidR="00823BE5" w:rsidRPr="00AC7781">
        <w:rPr>
          <w:rFonts w:ascii="Times New Roman" w:hAnsi="Times New Roman" w:cs="Times"/>
          <w:color w:val="141413"/>
          <w:szCs w:val="22"/>
        </w:rPr>
        <w:t>have healthier children</w:t>
      </w:r>
      <w:r w:rsidR="00A553B2" w:rsidRPr="00AC7781">
        <w:rPr>
          <w:rFonts w:ascii="Times New Roman" w:hAnsi="Times New Roman" w:cs="Times"/>
          <w:color w:val="141413"/>
          <w:szCs w:val="22"/>
        </w:rPr>
        <w:t xml:space="preserve">.  </w:t>
      </w:r>
      <w:r w:rsidR="00823BE5" w:rsidRPr="00AC7781">
        <w:rPr>
          <w:rFonts w:ascii="Times New Roman" w:hAnsi="Times New Roman" w:cs="Times"/>
          <w:color w:val="141413"/>
          <w:szCs w:val="22"/>
        </w:rPr>
        <w:t>Girls’ education increases per capita income growth,</w:t>
      </w:r>
      <w:r w:rsidR="00216949" w:rsidRPr="00AC7781">
        <w:rPr>
          <w:rFonts w:ascii="Times New Roman" w:hAnsi="Times New Roman" w:cs="Times"/>
          <w:color w:val="141413"/>
          <w:szCs w:val="22"/>
        </w:rPr>
        <w:t xml:space="preserve"> and</w:t>
      </w:r>
      <w:r w:rsidR="00952510" w:rsidRPr="00AC7781">
        <w:rPr>
          <w:rFonts w:ascii="Times New Roman" w:hAnsi="Times New Roman" w:cs="Times"/>
          <w:color w:val="141413"/>
          <w:szCs w:val="22"/>
        </w:rPr>
        <w:t xml:space="preserve"> many economists identify educational attainment</w:t>
      </w:r>
      <w:r w:rsidR="00823BE5" w:rsidRPr="00AC7781">
        <w:rPr>
          <w:rFonts w:ascii="Times New Roman" w:hAnsi="Times New Roman" w:cs="Times"/>
          <w:color w:val="141413"/>
          <w:szCs w:val="22"/>
        </w:rPr>
        <w:t xml:space="preserve"> </w:t>
      </w:r>
      <w:r w:rsidR="00A553B2" w:rsidRPr="00AC7781">
        <w:rPr>
          <w:rFonts w:ascii="Times New Roman" w:hAnsi="Times New Roman" w:cs="Times"/>
          <w:color w:val="141413"/>
          <w:szCs w:val="22"/>
        </w:rPr>
        <w:t>as a pover</w:t>
      </w:r>
      <w:r w:rsidR="00823BE5" w:rsidRPr="00AC7781">
        <w:rPr>
          <w:rFonts w:ascii="Times New Roman" w:hAnsi="Times New Roman" w:cs="Times"/>
          <w:color w:val="141413"/>
          <w:szCs w:val="22"/>
        </w:rPr>
        <w:t>ty reduction strategy</w:t>
      </w:r>
      <w:r w:rsidR="00672CF4" w:rsidRPr="00AC7781">
        <w:rPr>
          <w:rFonts w:ascii="Times New Roman" w:hAnsi="Times New Roman" w:cs="Times"/>
          <w:color w:val="141413"/>
          <w:szCs w:val="22"/>
        </w:rPr>
        <w:t>.  Some e</w:t>
      </w:r>
      <w:r w:rsidR="00A553B2" w:rsidRPr="00AC7781">
        <w:rPr>
          <w:rFonts w:ascii="Times New Roman" w:hAnsi="Times New Roman" w:cs="Times"/>
          <w:color w:val="141413"/>
          <w:szCs w:val="22"/>
        </w:rPr>
        <w:t xml:space="preserve">conomists </w:t>
      </w:r>
      <w:r w:rsidR="00823BE5" w:rsidRPr="00AC7781">
        <w:rPr>
          <w:rFonts w:ascii="Times New Roman" w:hAnsi="Times New Roman" w:cs="Times"/>
          <w:color w:val="141413"/>
          <w:szCs w:val="22"/>
        </w:rPr>
        <w:t xml:space="preserve">also </w:t>
      </w:r>
      <w:r w:rsidR="00A553B2" w:rsidRPr="00AC7781">
        <w:rPr>
          <w:rFonts w:ascii="Times New Roman" w:hAnsi="Times New Roman" w:cs="Times"/>
          <w:color w:val="141413"/>
          <w:szCs w:val="22"/>
        </w:rPr>
        <w:t xml:space="preserve">argue </w:t>
      </w:r>
      <w:r w:rsidR="008F14AE" w:rsidRPr="00AC7781">
        <w:rPr>
          <w:rFonts w:ascii="Times New Roman" w:hAnsi="Times New Roman" w:cs="Times"/>
          <w:color w:val="141413"/>
          <w:szCs w:val="22"/>
        </w:rPr>
        <w:t xml:space="preserve">that </w:t>
      </w:r>
      <w:r w:rsidR="00A553B2" w:rsidRPr="00AC7781">
        <w:rPr>
          <w:rFonts w:ascii="Times New Roman" w:hAnsi="Times New Roman" w:cs="Tahoma"/>
          <w:szCs w:val="32"/>
        </w:rPr>
        <w:t xml:space="preserve">educating girls yields, “a higher rate of return than any other investment available in the developing world” </w:t>
      </w:r>
      <w:sdt>
        <w:sdtPr>
          <w:rPr>
            <w:rFonts w:ascii="Times New Roman" w:hAnsi="Times New Roman" w:cs="Tahoma"/>
            <w:szCs w:val="32"/>
          </w:rPr>
          <w:id w:val="5177795"/>
          <w:citation/>
        </w:sdtPr>
        <w:sdtContent>
          <w:r w:rsidR="00C35269" w:rsidRPr="00AC7781">
            <w:rPr>
              <w:rFonts w:ascii="Times New Roman" w:hAnsi="Times New Roman" w:cs="Tahoma"/>
              <w:szCs w:val="32"/>
            </w:rPr>
            <w:fldChar w:fldCharType="begin"/>
          </w:r>
          <w:r w:rsidR="00A553B2" w:rsidRPr="00AC7781">
            <w:rPr>
              <w:rFonts w:ascii="Times New Roman" w:hAnsi="Times New Roman" w:cs="Tahoma"/>
              <w:szCs w:val="32"/>
            </w:rPr>
            <w:instrText xml:space="preserve"> CITATION Sta95 \p 30 \l 1033  </w:instrText>
          </w:r>
          <w:r w:rsidR="00C35269" w:rsidRPr="00AC7781">
            <w:rPr>
              <w:rFonts w:ascii="Times New Roman" w:hAnsi="Times New Roman" w:cs="Tahoma"/>
              <w:szCs w:val="32"/>
            </w:rPr>
            <w:fldChar w:fldCharType="separate"/>
          </w:r>
          <w:r w:rsidR="00AF7FF8" w:rsidRPr="00AC7781">
            <w:rPr>
              <w:rFonts w:ascii="Times New Roman" w:hAnsi="Times New Roman" w:cs="Tahoma"/>
              <w:noProof/>
              <w:szCs w:val="32"/>
            </w:rPr>
            <w:t>(Stacki, 1995, p. 30)</w:t>
          </w:r>
          <w:r w:rsidR="00C35269" w:rsidRPr="00AC7781">
            <w:rPr>
              <w:rFonts w:ascii="Times New Roman" w:hAnsi="Times New Roman" w:cs="Tahoma"/>
              <w:szCs w:val="32"/>
            </w:rPr>
            <w:fldChar w:fldCharType="end"/>
          </w:r>
        </w:sdtContent>
      </w:sdt>
      <w:r w:rsidR="00A553B2" w:rsidRPr="00AC7781">
        <w:rPr>
          <w:rFonts w:ascii="Times New Roman" w:hAnsi="Times New Roman" w:cs="Tahoma"/>
          <w:szCs w:val="32"/>
        </w:rPr>
        <w:t xml:space="preserve">.  </w:t>
      </w:r>
    </w:p>
    <w:p w:rsidR="00F16C23" w:rsidRPr="00AC7781" w:rsidRDefault="00F16C23" w:rsidP="00671639">
      <w:pPr>
        <w:pStyle w:val="Heading2"/>
        <w:spacing w:before="240" w:after="240" w:line="240" w:lineRule="auto"/>
        <w:rPr>
          <w:rFonts w:ascii="Times New Roman" w:hAnsi="Times New Roman"/>
        </w:rPr>
      </w:pPr>
      <w:bookmarkStart w:id="20" w:name="_Toc160093420"/>
      <w:bookmarkStart w:id="21" w:name="_Toc160093544"/>
      <w:bookmarkStart w:id="22" w:name="_Toc170204882"/>
      <w:bookmarkStart w:id="23" w:name="_Toc170800104"/>
      <w:r w:rsidRPr="00AC7781">
        <w:rPr>
          <w:rFonts w:ascii="Times New Roman" w:hAnsi="Times New Roman"/>
        </w:rPr>
        <w:t>Barriers to Girls’ Education</w:t>
      </w:r>
      <w:bookmarkEnd w:id="20"/>
      <w:bookmarkEnd w:id="21"/>
      <w:bookmarkEnd w:id="22"/>
      <w:bookmarkEnd w:id="23"/>
    </w:p>
    <w:p w:rsidR="00D432A8" w:rsidRPr="00AC7781" w:rsidRDefault="00DF547C"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cs="Times"/>
          <w:color w:val="141413"/>
          <w:szCs w:val="22"/>
        </w:rPr>
        <w:t>G</w:t>
      </w:r>
      <w:r w:rsidR="00FF3AB7" w:rsidRPr="00AC7781">
        <w:rPr>
          <w:rFonts w:ascii="Times New Roman" w:hAnsi="Times New Roman" w:cs="Times"/>
          <w:color w:val="141413"/>
          <w:szCs w:val="22"/>
        </w:rPr>
        <w:t>irls</w:t>
      </w:r>
      <w:r w:rsidR="00E16A26" w:rsidRPr="00AC7781">
        <w:rPr>
          <w:rFonts w:ascii="Times New Roman" w:hAnsi="Times New Roman" w:cs="Times"/>
          <w:color w:val="141413"/>
          <w:szCs w:val="22"/>
        </w:rPr>
        <w:t xml:space="preserve"> face </w:t>
      </w:r>
      <w:r w:rsidRPr="00AC7781">
        <w:rPr>
          <w:rFonts w:ascii="Times New Roman" w:hAnsi="Times New Roman" w:cs="Times"/>
          <w:color w:val="141413"/>
          <w:szCs w:val="22"/>
        </w:rPr>
        <w:t xml:space="preserve">many </w:t>
      </w:r>
      <w:r w:rsidR="00E16A26" w:rsidRPr="00AC7781">
        <w:rPr>
          <w:rFonts w:ascii="Times New Roman" w:hAnsi="Times New Roman" w:cs="Times"/>
          <w:color w:val="141413"/>
          <w:szCs w:val="22"/>
        </w:rPr>
        <w:t>barriers that prevent them from entering and participating in school</w:t>
      </w:r>
      <w:r w:rsidR="00FF3AB7" w:rsidRPr="00AC7781">
        <w:rPr>
          <w:rFonts w:ascii="Times New Roman" w:hAnsi="Times New Roman" w:cs="Times"/>
          <w:color w:val="141413"/>
          <w:szCs w:val="22"/>
        </w:rPr>
        <w:t xml:space="preserve">.  </w:t>
      </w:r>
      <w:r w:rsidR="00A55861" w:rsidRPr="00AC7781">
        <w:rPr>
          <w:rFonts w:ascii="Times New Roman" w:hAnsi="Times New Roman"/>
        </w:rPr>
        <w:t>One of the</w:t>
      </w:r>
      <w:r w:rsidR="00DC6EDA" w:rsidRPr="00AC7781">
        <w:rPr>
          <w:rFonts w:ascii="Times New Roman" w:hAnsi="Times New Roman"/>
        </w:rPr>
        <w:t xml:space="preserve"> driving </w:t>
      </w:r>
      <w:r w:rsidR="00C474EE" w:rsidRPr="00AC7781">
        <w:rPr>
          <w:rFonts w:ascii="Times New Roman" w:hAnsi="Times New Roman"/>
        </w:rPr>
        <w:t>factor</w:t>
      </w:r>
      <w:r w:rsidR="00BC2827" w:rsidRPr="00AC7781">
        <w:rPr>
          <w:rFonts w:ascii="Times New Roman" w:hAnsi="Times New Roman"/>
        </w:rPr>
        <w:t>s</w:t>
      </w:r>
      <w:r w:rsidR="00C474EE" w:rsidRPr="00AC7781">
        <w:rPr>
          <w:rFonts w:ascii="Times New Roman" w:hAnsi="Times New Roman"/>
        </w:rPr>
        <w:t xml:space="preserve"> behind all barriers to girls’ education is</w:t>
      </w:r>
      <w:r w:rsidR="005376D3" w:rsidRPr="00AC7781">
        <w:rPr>
          <w:rFonts w:ascii="Times New Roman" w:hAnsi="Times New Roman"/>
        </w:rPr>
        <w:t xml:space="preserve"> cultural bias</w:t>
      </w:r>
      <w:r w:rsidR="00DC6EDA" w:rsidRPr="00AC7781">
        <w:rPr>
          <w:rFonts w:ascii="Times New Roman" w:hAnsi="Times New Roman"/>
        </w:rPr>
        <w:t xml:space="preserve"> against females. </w:t>
      </w:r>
      <w:r w:rsidR="00C474EE" w:rsidRPr="00AC7781">
        <w:rPr>
          <w:rFonts w:ascii="Times New Roman" w:hAnsi="Times New Roman"/>
        </w:rPr>
        <w:t>Sexist social and cultural assumptions about</w:t>
      </w:r>
      <w:r w:rsidR="00672CF4" w:rsidRPr="00AC7781">
        <w:rPr>
          <w:rFonts w:ascii="Times New Roman" w:hAnsi="Times New Roman"/>
        </w:rPr>
        <w:t xml:space="preserve"> the role of women </w:t>
      </w:r>
      <w:r w:rsidR="00672CF4" w:rsidRPr="00AC7781">
        <w:rPr>
          <w:rFonts w:ascii="Times New Roman" w:hAnsi="Times New Roman" w:cs="Times"/>
          <w:szCs w:val="32"/>
        </w:rPr>
        <w:t xml:space="preserve">in </w:t>
      </w:r>
      <w:r w:rsidR="00EB6506" w:rsidRPr="00AC7781">
        <w:rPr>
          <w:rFonts w:ascii="Times New Roman" w:hAnsi="Times New Roman" w:cs="Times"/>
          <w:szCs w:val="32"/>
        </w:rPr>
        <w:t>society are perpetuated by</w:t>
      </w:r>
      <w:r w:rsidR="00672CF4" w:rsidRPr="00AC7781">
        <w:rPr>
          <w:rFonts w:ascii="Times New Roman" w:hAnsi="Times New Roman" w:cs="Times"/>
          <w:szCs w:val="32"/>
        </w:rPr>
        <w:t xml:space="preserve"> male dominance in social </w:t>
      </w:r>
      <w:r w:rsidR="00EB6506" w:rsidRPr="00AC7781">
        <w:rPr>
          <w:rFonts w:ascii="Times New Roman" w:hAnsi="Times New Roman" w:cs="Times"/>
          <w:szCs w:val="32"/>
        </w:rPr>
        <w:t xml:space="preserve">and </w:t>
      </w:r>
      <w:r w:rsidR="00672CF4" w:rsidRPr="00AC7781">
        <w:rPr>
          <w:rFonts w:ascii="Times New Roman" w:hAnsi="Times New Roman" w:cs="Times"/>
          <w:szCs w:val="32"/>
        </w:rPr>
        <w:t>economic structures</w:t>
      </w:r>
      <w:r w:rsidR="00C474EE" w:rsidRPr="00AC7781">
        <w:rPr>
          <w:rFonts w:ascii="Times New Roman" w:hAnsi="Times New Roman"/>
        </w:rPr>
        <w:t xml:space="preserve">. </w:t>
      </w:r>
      <w:r w:rsidR="000E392E" w:rsidRPr="00AC7781">
        <w:rPr>
          <w:rFonts w:ascii="Times New Roman" w:hAnsi="Times New Roman"/>
        </w:rPr>
        <w:t xml:space="preserve"> </w:t>
      </w:r>
      <w:r w:rsidR="00D432A8" w:rsidRPr="00AC7781">
        <w:rPr>
          <w:rFonts w:ascii="Times New Roman" w:hAnsi="Times New Roman"/>
        </w:rPr>
        <w:t xml:space="preserve">The source of these assumptions is both cultural and historical </w:t>
      </w:r>
      <w:sdt>
        <w:sdtPr>
          <w:rPr>
            <w:rFonts w:ascii="Times New Roman" w:hAnsi="Times New Roman"/>
          </w:rPr>
          <w:id w:val="769546"/>
          <w:citation/>
        </w:sdtPr>
        <w:sdtContent>
          <w:r w:rsidR="00C35269" w:rsidRPr="00AC7781">
            <w:rPr>
              <w:rFonts w:ascii="Times New Roman" w:hAnsi="Times New Roman"/>
            </w:rPr>
            <w:fldChar w:fldCharType="begin"/>
          </w:r>
          <w:r w:rsidR="00D432A8" w:rsidRPr="00AC7781">
            <w:rPr>
              <w:rFonts w:ascii="Times New Roman" w:hAnsi="Times New Roman"/>
            </w:rPr>
            <w:instrText xml:space="preserve"> CITATION Tru09 \l 1033 </w:instrText>
          </w:r>
          <w:r w:rsidR="00C35269" w:rsidRPr="00AC7781">
            <w:rPr>
              <w:rFonts w:ascii="Times New Roman" w:hAnsi="Times New Roman"/>
            </w:rPr>
            <w:fldChar w:fldCharType="separate"/>
          </w:r>
          <w:r w:rsidR="00AF7FF8" w:rsidRPr="00AC7781">
            <w:rPr>
              <w:rFonts w:ascii="Times New Roman" w:hAnsi="Times New Roman"/>
              <w:noProof/>
            </w:rPr>
            <w:t>(Choti, 2009)</w:t>
          </w:r>
          <w:r w:rsidR="00C35269" w:rsidRPr="00AC7781">
            <w:rPr>
              <w:rFonts w:ascii="Times New Roman" w:hAnsi="Times New Roman"/>
            </w:rPr>
            <w:fldChar w:fldCharType="end"/>
          </w:r>
        </w:sdtContent>
      </w:sdt>
      <w:r w:rsidR="00D432A8" w:rsidRPr="00AC7781">
        <w:rPr>
          <w:rFonts w:ascii="Times New Roman" w:hAnsi="Times New Roman"/>
        </w:rPr>
        <w:t>.  In most parts of Africa, for example, undervaluing girls in the education system</w:t>
      </w:r>
      <w:r w:rsidR="000E392E" w:rsidRPr="00AC7781">
        <w:rPr>
          <w:rFonts w:ascii="Times New Roman" w:hAnsi="Times New Roman"/>
        </w:rPr>
        <w:t xml:space="preserve"> historically</w:t>
      </w:r>
      <w:r w:rsidR="00D432A8" w:rsidRPr="00AC7781">
        <w:rPr>
          <w:rFonts w:ascii="Times New Roman" w:hAnsi="Times New Roman"/>
        </w:rPr>
        <w:t xml:space="preserve"> stems from colonial rule where girls’ education was completely neglected at worst, and at best provided only training in simple skills to make them effective housewives – such as baking and needlework.</w:t>
      </w:r>
      <w:r w:rsidR="00D432A8" w:rsidRPr="00AC7781">
        <w:rPr>
          <w:rStyle w:val="FootnoteReference"/>
          <w:rFonts w:ascii="Times New Roman" w:hAnsi="Times New Roman"/>
        </w:rPr>
        <w:footnoteReference w:id="3"/>
      </w:r>
      <w:r w:rsidR="000E392E" w:rsidRPr="00AC7781">
        <w:rPr>
          <w:rFonts w:ascii="Times New Roman" w:hAnsi="Times New Roman"/>
        </w:rPr>
        <w:t xml:space="preserve">  This is combined with a heavily patriarchal, traditional African cultural system.  In this cultural model, boys are given preference and men are expected to assume</w:t>
      </w:r>
      <w:r w:rsidR="00426CA5">
        <w:rPr>
          <w:rFonts w:ascii="Times New Roman" w:hAnsi="Times New Roman"/>
        </w:rPr>
        <w:t xml:space="preserve"> the</w:t>
      </w:r>
      <w:r w:rsidR="000E392E" w:rsidRPr="00AC7781">
        <w:rPr>
          <w:rFonts w:ascii="Times New Roman" w:hAnsi="Times New Roman"/>
        </w:rPr>
        <w:t xml:space="preserve"> social and economic development of society.  As a result, </w:t>
      </w:r>
      <w:r w:rsidRPr="00AC7781">
        <w:rPr>
          <w:rFonts w:ascii="Times New Roman" w:hAnsi="Times New Roman"/>
        </w:rPr>
        <w:t xml:space="preserve">many </w:t>
      </w:r>
      <w:r w:rsidR="000E392E" w:rsidRPr="00AC7781">
        <w:rPr>
          <w:rFonts w:ascii="Times New Roman" w:hAnsi="Times New Roman"/>
        </w:rPr>
        <w:t>women are conditioned into believing that they are weaker than men and only capable of supporting men as wives and mothers.</w:t>
      </w:r>
      <w:r w:rsidR="00AC7781" w:rsidRPr="00AC7781">
        <w:rPr>
          <w:rFonts w:ascii="Times New Roman" w:hAnsi="Times New Roman"/>
        </w:rPr>
        <w:t xml:space="preserve">  </w:t>
      </w:r>
      <w:r w:rsidR="00AC7781" w:rsidRPr="00AC7781">
        <w:rPr>
          <w:rFonts w:ascii="Times New Roman" w:hAnsi="Times New Roman" w:cs="Times"/>
          <w:color w:val="141413"/>
          <w:szCs w:val="22"/>
        </w:rPr>
        <w:t xml:space="preserve">Culture plays another role.  In many parts of Africa, for instance, a girl marries “into” her husband’s family.  Parents perceive their daughter’s new family as the real beneficiaries of the education, or as a proverb from Mozambique states: “Educating a girl is like watering a flower in another man’s garden” </w:t>
      </w:r>
      <w:sdt>
        <w:sdtPr>
          <w:rPr>
            <w:rFonts w:ascii="Times New Roman" w:hAnsi="Times New Roman"/>
          </w:rPr>
          <w:id w:val="3232059"/>
          <w:citation/>
        </w:sdtPr>
        <w:sdtContent>
          <w:r w:rsidR="00C35269" w:rsidRPr="00AC7781">
            <w:rPr>
              <w:rFonts w:ascii="Times New Roman" w:hAnsi="Times New Roman" w:cs="Times"/>
              <w:color w:val="141413"/>
              <w:szCs w:val="22"/>
            </w:rPr>
            <w:fldChar w:fldCharType="begin"/>
          </w:r>
          <w:r w:rsidR="00AC7781" w:rsidRPr="00AC7781">
            <w:rPr>
              <w:rFonts w:ascii="Times New Roman" w:hAnsi="Times New Roman" w:cs="Times"/>
              <w:color w:val="141413"/>
              <w:szCs w:val="22"/>
            </w:rPr>
            <w:instrText xml:space="preserve"> CITATION Jin09 \p 348 \l 1033  </w:instrText>
          </w:r>
          <w:r w:rsidR="00C35269" w:rsidRPr="00AC7781">
            <w:rPr>
              <w:rFonts w:ascii="Times New Roman" w:hAnsi="Times New Roman" w:cs="Times"/>
              <w:color w:val="141413"/>
              <w:szCs w:val="22"/>
            </w:rPr>
            <w:fldChar w:fldCharType="separate"/>
          </w:r>
          <w:r w:rsidR="00AC7781" w:rsidRPr="00AC7781">
            <w:rPr>
              <w:rFonts w:ascii="Times New Roman" w:hAnsi="Times New Roman" w:cs="Times"/>
              <w:noProof/>
              <w:color w:val="141413"/>
              <w:szCs w:val="22"/>
            </w:rPr>
            <w:t>(Roby, Lambert, &amp; Lambert, 2009, p. 348)</w:t>
          </w:r>
          <w:r w:rsidR="00C35269" w:rsidRPr="00AC7781">
            <w:rPr>
              <w:rFonts w:ascii="Times New Roman" w:hAnsi="Times New Roman" w:cs="Times"/>
              <w:color w:val="141413"/>
              <w:szCs w:val="22"/>
            </w:rPr>
            <w:fldChar w:fldCharType="end"/>
          </w:r>
        </w:sdtContent>
      </w:sdt>
      <w:r w:rsidR="00AC7781" w:rsidRPr="00AC7781">
        <w:rPr>
          <w:rFonts w:ascii="Times New Roman" w:hAnsi="Times New Roman"/>
        </w:rPr>
        <w:t>.</w:t>
      </w:r>
      <w:r w:rsidR="00AC7781" w:rsidRPr="00AC7781">
        <w:rPr>
          <w:rFonts w:ascii="Times New Roman" w:hAnsi="Times New Roman"/>
        </w:rPr>
        <w:tab/>
      </w:r>
      <w:r w:rsidR="00AC7781" w:rsidRPr="00AC7781">
        <w:rPr>
          <w:rFonts w:ascii="Times New Roman" w:hAnsi="Times New Roman" w:cs="Times"/>
          <w:color w:val="141413"/>
          <w:szCs w:val="22"/>
        </w:rPr>
        <w:t xml:space="preserve">Sons, however, are expected to assume the role of caregiver for their parents later in </w:t>
      </w:r>
      <w:proofErr w:type="gramStart"/>
      <w:r w:rsidR="00AC7781" w:rsidRPr="00AC7781">
        <w:rPr>
          <w:rFonts w:ascii="Times New Roman" w:hAnsi="Times New Roman" w:cs="Times"/>
          <w:color w:val="141413"/>
          <w:szCs w:val="22"/>
        </w:rPr>
        <w:t>life,</w:t>
      </w:r>
      <w:proofErr w:type="gramEnd"/>
      <w:r w:rsidR="00AC7781" w:rsidRPr="00AC7781">
        <w:rPr>
          <w:rFonts w:ascii="Times New Roman" w:hAnsi="Times New Roman" w:cs="Times"/>
          <w:color w:val="141413"/>
          <w:szCs w:val="22"/>
        </w:rPr>
        <w:t xml:space="preserve"> so male children receive more educational opportunities so that they can provide stronger financial support as their parents age </w:t>
      </w:r>
      <w:sdt>
        <w:sdtPr>
          <w:rPr>
            <w:rFonts w:ascii="Times New Roman" w:hAnsi="Times New Roman" w:cs="Times"/>
            <w:color w:val="141413"/>
            <w:szCs w:val="22"/>
          </w:rPr>
          <w:id w:val="769547"/>
          <w:citation/>
        </w:sdtPr>
        <w:sdtContent>
          <w:r w:rsidR="00C35269" w:rsidRPr="00AC7781">
            <w:rPr>
              <w:rFonts w:ascii="Times New Roman" w:hAnsi="Times New Roman" w:cs="Times"/>
              <w:color w:val="141413"/>
              <w:szCs w:val="22"/>
            </w:rPr>
            <w:fldChar w:fldCharType="begin"/>
          </w:r>
          <w:r w:rsidR="00AC7781" w:rsidRPr="00AC7781">
            <w:rPr>
              <w:rFonts w:ascii="Times New Roman" w:hAnsi="Times New Roman" w:cs="Times"/>
              <w:color w:val="141413"/>
              <w:szCs w:val="22"/>
            </w:rPr>
            <w:instrText xml:space="preserve"> CITATION Tru09 \l 1033 </w:instrText>
          </w:r>
          <w:r w:rsidR="00C35269" w:rsidRPr="00AC7781">
            <w:rPr>
              <w:rFonts w:ascii="Times New Roman" w:hAnsi="Times New Roman" w:cs="Times"/>
              <w:color w:val="141413"/>
              <w:szCs w:val="22"/>
            </w:rPr>
            <w:fldChar w:fldCharType="separate"/>
          </w:r>
          <w:r w:rsidR="00AC7781" w:rsidRPr="00AC7781">
            <w:rPr>
              <w:rFonts w:ascii="Times New Roman" w:hAnsi="Times New Roman" w:cs="Times"/>
              <w:noProof/>
              <w:color w:val="141413"/>
              <w:szCs w:val="22"/>
            </w:rPr>
            <w:t>(Choti, 2009)</w:t>
          </w:r>
          <w:r w:rsidR="00C35269" w:rsidRPr="00AC7781">
            <w:rPr>
              <w:rFonts w:ascii="Times New Roman" w:hAnsi="Times New Roman" w:cs="Times"/>
              <w:color w:val="141413"/>
              <w:szCs w:val="22"/>
            </w:rPr>
            <w:fldChar w:fldCharType="end"/>
          </w:r>
        </w:sdtContent>
      </w:sdt>
      <w:r w:rsidR="00AC7781" w:rsidRPr="00AC7781">
        <w:rPr>
          <w:rFonts w:ascii="Times New Roman" w:hAnsi="Times New Roman" w:cs="Times"/>
          <w:color w:val="141413"/>
          <w:szCs w:val="22"/>
        </w:rPr>
        <w:t>.  Conversely, an investment in a girl’s education does not pay.</w:t>
      </w:r>
    </w:p>
    <w:p w:rsidR="00E16A26" w:rsidRPr="00AC7781" w:rsidRDefault="000E392E" w:rsidP="00671639">
      <w:pPr>
        <w:pStyle w:val="CommentText"/>
        <w:spacing w:before="240" w:after="240"/>
        <w:ind w:firstLine="720"/>
        <w:rPr>
          <w:rFonts w:ascii="Times New Roman" w:hAnsi="Times New Roman"/>
        </w:rPr>
      </w:pPr>
      <w:r w:rsidRPr="00AC7781">
        <w:rPr>
          <w:rFonts w:ascii="Times New Roman" w:hAnsi="Times New Roman"/>
        </w:rPr>
        <w:t>These assumptions are</w:t>
      </w:r>
      <w:r w:rsidR="00C474EE" w:rsidRPr="00AC7781">
        <w:rPr>
          <w:rFonts w:ascii="Times New Roman" w:hAnsi="Times New Roman"/>
        </w:rPr>
        <w:t xml:space="preserve"> played out in different cultural practices such as emphasis on early marriage t</w:t>
      </w:r>
      <w:r w:rsidR="00FF3AB7" w:rsidRPr="00AC7781">
        <w:rPr>
          <w:rFonts w:ascii="Times New Roman" w:hAnsi="Times New Roman"/>
        </w:rPr>
        <w:t xml:space="preserve">o boost a woman’s </w:t>
      </w:r>
      <w:r w:rsidR="00D3181F" w:rsidRPr="00AC7781">
        <w:rPr>
          <w:rFonts w:ascii="Times New Roman" w:hAnsi="Times New Roman"/>
        </w:rPr>
        <w:t xml:space="preserve">status </w:t>
      </w:r>
      <w:r w:rsidR="00FF3AB7" w:rsidRPr="00AC7781">
        <w:rPr>
          <w:rFonts w:ascii="Times New Roman" w:hAnsi="Times New Roman"/>
        </w:rPr>
        <w:t xml:space="preserve">and the payment of </w:t>
      </w:r>
      <w:r w:rsidR="00C474EE" w:rsidRPr="00AC7781">
        <w:rPr>
          <w:rFonts w:ascii="Times New Roman" w:hAnsi="Times New Roman"/>
        </w:rPr>
        <w:t>bride price</w:t>
      </w:r>
      <w:r w:rsidR="00FF3AB7" w:rsidRPr="00AC7781">
        <w:rPr>
          <w:rFonts w:ascii="Times New Roman" w:hAnsi="Times New Roman"/>
        </w:rPr>
        <w:t>s</w:t>
      </w:r>
      <w:r w:rsidR="00C474EE" w:rsidRPr="00AC7781">
        <w:rPr>
          <w:rFonts w:ascii="Times New Roman" w:hAnsi="Times New Roman"/>
        </w:rPr>
        <w:t xml:space="preserve">.  Regarding education, parents face pressure to keep their girls at home, </w:t>
      </w:r>
      <w:r w:rsidR="00216949" w:rsidRPr="00AC7781">
        <w:rPr>
          <w:rFonts w:ascii="Times New Roman" w:hAnsi="Times New Roman"/>
        </w:rPr>
        <w:t xml:space="preserve">and </w:t>
      </w:r>
      <w:r w:rsidR="00C474EE" w:rsidRPr="00AC7781">
        <w:rPr>
          <w:rFonts w:ascii="Times New Roman" w:hAnsi="Times New Roman"/>
        </w:rPr>
        <w:t>girls face additional restrict</w:t>
      </w:r>
      <w:r w:rsidR="00FF3AB7" w:rsidRPr="00AC7781">
        <w:rPr>
          <w:rFonts w:ascii="Times New Roman" w:hAnsi="Times New Roman"/>
        </w:rPr>
        <w:t xml:space="preserve">ions because of cultural rules – </w:t>
      </w:r>
      <w:r w:rsidR="00C474EE" w:rsidRPr="00AC7781">
        <w:rPr>
          <w:rFonts w:ascii="Times New Roman" w:hAnsi="Times New Roman"/>
        </w:rPr>
        <w:t xml:space="preserve">such as a requirements they be escorted by a male relative in public or social rules against </w:t>
      </w:r>
      <w:r w:rsidR="00FF3AB7" w:rsidRPr="00AC7781">
        <w:rPr>
          <w:rFonts w:ascii="Times New Roman" w:hAnsi="Times New Roman"/>
        </w:rPr>
        <w:t>females riding bikes.  After being subjected to these values, g</w:t>
      </w:r>
      <w:r w:rsidR="00C474EE" w:rsidRPr="00AC7781">
        <w:rPr>
          <w:rFonts w:ascii="Times New Roman" w:hAnsi="Times New Roman"/>
        </w:rPr>
        <w:t>irls them</w:t>
      </w:r>
      <w:r w:rsidR="00FF3AB7" w:rsidRPr="00AC7781">
        <w:rPr>
          <w:rFonts w:ascii="Times New Roman" w:hAnsi="Times New Roman"/>
        </w:rPr>
        <w:t xml:space="preserve">selves </w:t>
      </w:r>
      <w:r w:rsidR="00DF547C" w:rsidRPr="00AC7781">
        <w:rPr>
          <w:rFonts w:ascii="Times New Roman" w:hAnsi="Times New Roman"/>
        </w:rPr>
        <w:t xml:space="preserve">may </w:t>
      </w:r>
      <w:r w:rsidR="00216949" w:rsidRPr="00AC7781">
        <w:rPr>
          <w:rFonts w:ascii="Times New Roman" w:hAnsi="Times New Roman"/>
        </w:rPr>
        <w:t xml:space="preserve">also </w:t>
      </w:r>
      <w:r w:rsidR="00FF3AB7" w:rsidRPr="00AC7781">
        <w:rPr>
          <w:rFonts w:ascii="Times New Roman" w:hAnsi="Times New Roman"/>
        </w:rPr>
        <w:t>assume they are incapable</w:t>
      </w:r>
      <w:r w:rsidR="00C474EE" w:rsidRPr="00AC7781">
        <w:rPr>
          <w:rFonts w:ascii="Times New Roman" w:hAnsi="Times New Roman"/>
        </w:rPr>
        <w:t xml:space="preserve"> of attending school.  The</w:t>
      </w:r>
      <w:r w:rsidR="00FF3AB7" w:rsidRPr="00AC7781">
        <w:rPr>
          <w:rFonts w:ascii="Times New Roman" w:hAnsi="Times New Roman"/>
        </w:rPr>
        <w:t>se assumptions play out in many</w:t>
      </w:r>
      <w:r w:rsidR="00C474EE" w:rsidRPr="00AC7781">
        <w:rPr>
          <w:rFonts w:ascii="Times New Roman" w:hAnsi="Times New Roman"/>
        </w:rPr>
        <w:t xml:space="preserve"> ways and </w:t>
      </w:r>
      <w:r w:rsidR="00FF3AB7" w:rsidRPr="00AC7781">
        <w:rPr>
          <w:rFonts w:ascii="Times New Roman" w:hAnsi="Times New Roman"/>
        </w:rPr>
        <w:t xml:space="preserve">create serious barriers to getting girls into schools and keeping them there </w:t>
      </w:r>
      <w:r w:rsidR="00AF7FF8" w:rsidRPr="00AC7781">
        <w:rPr>
          <w:rFonts w:ascii="Times New Roman" w:hAnsi="Times New Roman" w:cs="Times"/>
          <w:noProof/>
          <w:color w:val="141413"/>
          <w:szCs w:val="22"/>
        </w:rPr>
        <w:t>(</w:t>
      </w:r>
      <w:r w:rsidR="00D3181F" w:rsidRPr="00AC7781">
        <w:rPr>
          <w:rFonts w:ascii="Times New Roman" w:hAnsi="Times New Roman" w:cs="Times"/>
          <w:noProof/>
          <w:color w:val="141413"/>
          <w:szCs w:val="22"/>
        </w:rPr>
        <w:t xml:space="preserve">Rugh, 2000; </w:t>
      </w:r>
      <w:r w:rsidR="00AF7FF8" w:rsidRPr="00AC7781">
        <w:rPr>
          <w:rFonts w:ascii="Times New Roman" w:hAnsi="Times New Roman" w:cs="Times"/>
          <w:noProof/>
          <w:color w:val="141413"/>
          <w:szCs w:val="22"/>
        </w:rPr>
        <w:t xml:space="preserve">Herz &amp; Sperling, 2004; </w:t>
      </w:r>
      <w:r w:rsidR="00AC7781" w:rsidRPr="00AC7781">
        <w:rPr>
          <w:rFonts w:ascii="Times New Roman" w:hAnsi="Times New Roman" w:cs="Times"/>
          <w:noProof/>
          <w:color w:val="141413"/>
          <w:szCs w:val="22"/>
        </w:rPr>
        <w:t xml:space="preserve">Abrahams, Mathews, &amp; Ramela, 2006; </w:t>
      </w:r>
      <w:r w:rsidR="00D3181F" w:rsidRPr="00AC7781">
        <w:rPr>
          <w:rFonts w:ascii="Times New Roman" w:hAnsi="Times New Roman" w:cs="Times"/>
          <w:noProof/>
          <w:color w:val="141413"/>
          <w:szCs w:val="22"/>
        </w:rPr>
        <w:t xml:space="preserve">Nsubuga, 2006; Rihani, 2006; </w:t>
      </w:r>
      <w:r w:rsidR="00AF7FF8" w:rsidRPr="00AC7781">
        <w:rPr>
          <w:rFonts w:ascii="Times New Roman" w:hAnsi="Times New Roman" w:cs="Times"/>
          <w:noProof/>
          <w:color w:val="141413"/>
          <w:szCs w:val="22"/>
        </w:rPr>
        <w:t xml:space="preserve">Murphy &amp; Carr, 2007; </w:t>
      </w:r>
      <w:r w:rsidR="00D3181F" w:rsidRPr="00AC7781">
        <w:rPr>
          <w:rFonts w:ascii="Times New Roman" w:hAnsi="Times New Roman" w:cs="Times"/>
          <w:noProof/>
          <w:color w:val="141413"/>
          <w:szCs w:val="22"/>
        </w:rPr>
        <w:t xml:space="preserve">Nwaobi, 2007; </w:t>
      </w:r>
      <w:r w:rsidR="00AF7FF8" w:rsidRPr="00AC7781">
        <w:rPr>
          <w:rFonts w:ascii="Times New Roman" w:hAnsi="Times New Roman" w:cs="Times"/>
          <w:noProof/>
          <w:color w:val="141413"/>
          <w:szCs w:val="22"/>
        </w:rPr>
        <w:t xml:space="preserve">Bisika, Ntata, &amp; Konyani, 2009; </w:t>
      </w:r>
      <w:r w:rsidR="00AC7781">
        <w:rPr>
          <w:rFonts w:ascii="Times New Roman" w:hAnsi="Times New Roman" w:cs="Times"/>
          <w:noProof/>
          <w:color w:val="141413"/>
          <w:szCs w:val="22"/>
        </w:rPr>
        <w:t>Roby, Lambert, &amp; Lambert, 2009</w:t>
      </w:r>
      <w:r w:rsidR="00AF7FF8" w:rsidRPr="00AC7781">
        <w:rPr>
          <w:rFonts w:ascii="Times New Roman" w:hAnsi="Times New Roman" w:cs="Times"/>
          <w:noProof/>
          <w:color w:val="141413"/>
          <w:szCs w:val="22"/>
        </w:rPr>
        <w:t>)</w:t>
      </w:r>
      <w:r w:rsidR="00FF3AB7" w:rsidRPr="00AC7781">
        <w:rPr>
          <w:rFonts w:ascii="Times New Roman" w:hAnsi="Times New Roman"/>
        </w:rPr>
        <w:t>.</w:t>
      </w:r>
      <w:r w:rsidR="00C474EE" w:rsidRPr="00AC7781">
        <w:rPr>
          <w:rFonts w:ascii="Times New Roman" w:hAnsi="Times New Roman"/>
        </w:rPr>
        <w:t xml:space="preserve"> </w:t>
      </w:r>
    </w:p>
    <w:p w:rsidR="00A55861" w:rsidRPr="00AC7781" w:rsidRDefault="00F75F2B" w:rsidP="00671639">
      <w:pPr>
        <w:pStyle w:val="Heading3"/>
        <w:spacing w:before="240" w:after="240" w:line="240" w:lineRule="auto"/>
        <w:rPr>
          <w:rFonts w:ascii="Times New Roman" w:hAnsi="Times New Roman"/>
        </w:rPr>
      </w:pPr>
      <w:bookmarkStart w:id="24" w:name="_Toc170204883"/>
      <w:bookmarkStart w:id="25" w:name="_Toc170800105"/>
      <w:r w:rsidRPr="00AC7781">
        <w:rPr>
          <w:rFonts w:ascii="Times New Roman" w:hAnsi="Times New Roman"/>
        </w:rPr>
        <w:t>Economic Barriers</w:t>
      </w:r>
      <w:bookmarkEnd w:id="24"/>
      <w:bookmarkEnd w:id="25"/>
    </w:p>
    <w:p w:rsidR="00E16A26" w:rsidRPr="00AC7781" w:rsidRDefault="00E16A26"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rPr>
        <w:t>Girls do more household work than their male siblings,</w:t>
      </w:r>
      <w:r w:rsidR="00D3181F" w:rsidRPr="00AC7781">
        <w:rPr>
          <w:rFonts w:ascii="Times New Roman" w:hAnsi="Times New Roman"/>
        </w:rPr>
        <w:t xml:space="preserve"> (again due to cultural expectations)</w:t>
      </w:r>
      <w:r w:rsidRPr="00AC7781">
        <w:rPr>
          <w:rFonts w:ascii="Times New Roman" w:hAnsi="Times New Roman"/>
        </w:rPr>
        <w:t xml:space="preserve"> so families rely heavily on them to complete daily tasks in the home.  The family in</w:t>
      </w:r>
      <w:r w:rsidR="00FF3AB7" w:rsidRPr="00AC7781">
        <w:rPr>
          <w:rFonts w:ascii="Times New Roman" w:hAnsi="Times New Roman"/>
        </w:rPr>
        <w:t>curs greater opportunity costs i</w:t>
      </w:r>
      <w:r w:rsidRPr="00AC7781">
        <w:rPr>
          <w:rFonts w:ascii="Times New Roman" w:hAnsi="Times New Roman"/>
        </w:rPr>
        <w:t>f girls are sent to school, and this is compounded if girls need to travel far from the home.  Class schedule</w:t>
      </w:r>
      <w:r w:rsidR="005376D3" w:rsidRPr="00AC7781">
        <w:rPr>
          <w:rFonts w:ascii="Times New Roman" w:hAnsi="Times New Roman"/>
        </w:rPr>
        <w:t>s are often not conducive to a girl’s</w:t>
      </w:r>
      <w:r w:rsidRPr="00AC7781">
        <w:rPr>
          <w:rFonts w:ascii="Times New Roman" w:hAnsi="Times New Roman"/>
        </w:rPr>
        <w:t xml:space="preserve"> work schedule at home.  Parents also perceive that </w:t>
      </w:r>
      <w:r w:rsidR="00216949" w:rsidRPr="00AC7781">
        <w:rPr>
          <w:rFonts w:ascii="Times New Roman" w:hAnsi="Times New Roman"/>
        </w:rPr>
        <w:t>girls have</w:t>
      </w:r>
      <w:r w:rsidRPr="00AC7781">
        <w:rPr>
          <w:rFonts w:ascii="Times New Roman" w:hAnsi="Times New Roman"/>
        </w:rPr>
        <w:t xml:space="preserve"> limite</w:t>
      </w:r>
      <w:r w:rsidR="00216949" w:rsidRPr="00AC7781">
        <w:rPr>
          <w:rFonts w:ascii="Times New Roman" w:hAnsi="Times New Roman"/>
        </w:rPr>
        <w:t>d occupations available to them</w:t>
      </w:r>
      <w:r w:rsidRPr="00AC7781">
        <w:rPr>
          <w:rFonts w:ascii="Times New Roman" w:hAnsi="Times New Roman"/>
        </w:rPr>
        <w:t xml:space="preserve">, so they do not </w:t>
      </w:r>
      <w:r w:rsidR="00A55861" w:rsidRPr="00AC7781">
        <w:rPr>
          <w:rFonts w:ascii="Times New Roman" w:hAnsi="Times New Roman"/>
        </w:rPr>
        <w:t>understand the value in educating</w:t>
      </w:r>
      <w:r w:rsidRPr="00AC7781">
        <w:rPr>
          <w:rFonts w:ascii="Times New Roman" w:hAnsi="Times New Roman"/>
        </w:rPr>
        <w:t xml:space="preserve"> their daughters for the workforce</w:t>
      </w:r>
      <w:r w:rsidR="002C0F9B" w:rsidRPr="00AC7781">
        <w:rPr>
          <w:rFonts w:ascii="Times New Roman" w:hAnsi="Times New Roman"/>
        </w:rPr>
        <w:t xml:space="preserve"> </w:t>
      </w:r>
      <w:sdt>
        <w:sdtPr>
          <w:rPr>
            <w:rFonts w:ascii="Times New Roman" w:hAnsi="Times New Roman"/>
          </w:rPr>
          <w:id w:val="3283735"/>
          <w:citation/>
        </w:sdtPr>
        <w:sdtContent>
          <w:r w:rsidR="00C35269" w:rsidRPr="00AC7781">
            <w:rPr>
              <w:rFonts w:ascii="Times New Roman" w:hAnsi="Times New Roman"/>
            </w:rPr>
            <w:fldChar w:fldCharType="begin"/>
          </w:r>
          <w:r w:rsidR="002C0F9B" w:rsidRPr="00AC7781">
            <w:rPr>
              <w:rFonts w:ascii="Times New Roman" w:hAnsi="Times New Roman"/>
            </w:rPr>
            <w:instrText xml:space="preserve"> CITATION Nsu06 \l 1033  \m Bar04</w:instrText>
          </w:r>
          <w:r w:rsidR="00C35269" w:rsidRPr="00AC7781">
            <w:rPr>
              <w:rFonts w:ascii="Times New Roman" w:hAnsi="Times New Roman"/>
            </w:rPr>
            <w:fldChar w:fldCharType="separate"/>
          </w:r>
          <w:r w:rsidR="00AF7FF8" w:rsidRPr="00AC7781">
            <w:rPr>
              <w:rFonts w:ascii="Times New Roman" w:hAnsi="Times New Roman"/>
              <w:noProof/>
            </w:rPr>
            <w:t>(Nsubuga, 2006; Herz &amp; Sperling, 2004)</w:t>
          </w:r>
          <w:r w:rsidR="00C35269" w:rsidRPr="00AC7781">
            <w:rPr>
              <w:rFonts w:ascii="Times New Roman" w:hAnsi="Times New Roman"/>
            </w:rPr>
            <w:fldChar w:fldCharType="end"/>
          </w:r>
        </w:sdtContent>
      </w:sdt>
      <w:r w:rsidRPr="00AC7781">
        <w:rPr>
          <w:rFonts w:ascii="Times New Roman" w:hAnsi="Times New Roman"/>
        </w:rPr>
        <w:t>.</w:t>
      </w:r>
    </w:p>
    <w:p w:rsidR="00AC7781" w:rsidRPr="00AC7781" w:rsidRDefault="00A55861"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rPr>
        <w:t>School fees present yet another barrier unique to girls.  Parents cannot afford to educate all of their children, so they favor sons over daughters because of cultural expectations.  Or, they invest in the best performing child</w:t>
      </w:r>
      <w:r w:rsidR="005376D3" w:rsidRPr="00AC7781">
        <w:rPr>
          <w:rFonts w:ascii="Times New Roman" w:hAnsi="Times New Roman"/>
        </w:rPr>
        <w:t xml:space="preserve"> </w:t>
      </w:r>
      <w:r w:rsidR="00AF7FF8" w:rsidRPr="00AC7781">
        <w:rPr>
          <w:rFonts w:ascii="Times New Roman" w:hAnsi="Times New Roman"/>
          <w:noProof/>
        </w:rPr>
        <w:t>(Herz &amp; Sperling, 2004; Huisman &amp; Smits, 2009)</w:t>
      </w:r>
      <w:r w:rsidRPr="00AC7781">
        <w:rPr>
          <w:rFonts w:ascii="Times New Roman" w:hAnsi="Times New Roman"/>
        </w:rPr>
        <w:t xml:space="preserve">. </w:t>
      </w:r>
      <w:r w:rsidR="000E392E" w:rsidRPr="00AC7781">
        <w:rPr>
          <w:rFonts w:ascii="Times New Roman" w:hAnsi="Times New Roman"/>
        </w:rPr>
        <w:t xml:space="preserve"> </w:t>
      </w:r>
      <w:r w:rsidRPr="00AC7781">
        <w:rPr>
          <w:rFonts w:ascii="Times New Roman" w:hAnsi="Times New Roman"/>
        </w:rPr>
        <w:t>Girls tend to underperform in developing countries because they are tired due to higher chore l</w:t>
      </w:r>
      <w:r w:rsidR="00426CA5">
        <w:rPr>
          <w:rFonts w:ascii="Times New Roman" w:hAnsi="Times New Roman"/>
        </w:rPr>
        <w:t>oads and poor diet (sometimes also</w:t>
      </w:r>
      <w:r w:rsidRPr="00AC7781">
        <w:rPr>
          <w:rFonts w:ascii="Times New Roman" w:hAnsi="Times New Roman"/>
        </w:rPr>
        <w:t xml:space="preserve"> a result of parents favoring their sons over daughters). </w:t>
      </w:r>
      <w:r w:rsidR="000E392E" w:rsidRPr="00AC7781">
        <w:rPr>
          <w:rFonts w:ascii="Times New Roman" w:hAnsi="Times New Roman"/>
        </w:rPr>
        <w:t xml:space="preserve">Parents also hesitate to invest in school supplies such as uniforms or books for their female children.  </w:t>
      </w:r>
    </w:p>
    <w:p w:rsidR="00F75F2B" w:rsidRPr="00AC7781" w:rsidRDefault="00F75F2B" w:rsidP="00671639">
      <w:pPr>
        <w:pStyle w:val="Heading3"/>
        <w:spacing w:before="240" w:after="240" w:line="240" w:lineRule="auto"/>
        <w:rPr>
          <w:rFonts w:ascii="Times New Roman" w:hAnsi="Times New Roman"/>
        </w:rPr>
      </w:pPr>
      <w:bookmarkStart w:id="26" w:name="_Toc170204884"/>
      <w:bookmarkStart w:id="27" w:name="_Toc170800106"/>
      <w:r w:rsidRPr="00AC7781">
        <w:rPr>
          <w:rFonts w:ascii="Times New Roman" w:hAnsi="Times New Roman"/>
        </w:rPr>
        <w:t>Institutional Barriers</w:t>
      </w:r>
      <w:bookmarkEnd w:id="26"/>
      <w:bookmarkEnd w:id="27"/>
    </w:p>
    <w:p w:rsidR="00096629" w:rsidRPr="00AC7781" w:rsidRDefault="00E16A26"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Institutional accessibi</w:t>
      </w:r>
      <w:r w:rsidR="005376D3" w:rsidRPr="00AC7781">
        <w:rPr>
          <w:rFonts w:ascii="Times New Roman" w:hAnsi="Times New Roman" w:cs="Times"/>
          <w:color w:val="141413"/>
          <w:szCs w:val="22"/>
        </w:rPr>
        <w:t>lity presents another challenge</w:t>
      </w:r>
      <w:r w:rsidRPr="00AC7781">
        <w:rPr>
          <w:rFonts w:ascii="Times New Roman" w:hAnsi="Times New Roman" w:cs="Times"/>
          <w:color w:val="141413"/>
          <w:szCs w:val="22"/>
        </w:rPr>
        <w:t xml:space="preserve"> to girls trying to ent</w:t>
      </w:r>
      <w:r w:rsidR="005376D3" w:rsidRPr="00AC7781">
        <w:rPr>
          <w:rFonts w:ascii="Times New Roman" w:hAnsi="Times New Roman" w:cs="Times"/>
          <w:color w:val="141413"/>
          <w:szCs w:val="22"/>
        </w:rPr>
        <w:t>er school</w:t>
      </w:r>
      <w:r w:rsidRPr="00AC7781">
        <w:rPr>
          <w:rFonts w:ascii="Times New Roman" w:hAnsi="Times New Roman" w:cs="Times"/>
          <w:color w:val="141413"/>
          <w:szCs w:val="22"/>
        </w:rPr>
        <w:t xml:space="preserve">. </w:t>
      </w:r>
      <w:r w:rsidR="00F75F2B" w:rsidRPr="00AC7781">
        <w:rPr>
          <w:rFonts w:ascii="Times New Roman" w:hAnsi="Times New Roman" w:cs="Times"/>
          <w:color w:val="141413"/>
          <w:szCs w:val="22"/>
        </w:rPr>
        <w:t>Gender b</w:t>
      </w:r>
      <w:r w:rsidR="00EB6506" w:rsidRPr="00AC7781">
        <w:rPr>
          <w:rFonts w:ascii="Times New Roman" w:hAnsi="Times New Roman" w:cs="Times"/>
          <w:color w:val="141413"/>
          <w:szCs w:val="22"/>
        </w:rPr>
        <w:t>lind policies</w:t>
      </w:r>
      <w:r w:rsidRPr="00AC7781">
        <w:rPr>
          <w:rFonts w:ascii="Times New Roman" w:hAnsi="Times New Roman" w:cs="Times"/>
          <w:color w:val="141413"/>
          <w:szCs w:val="22"/>
        </w:rPr>
        <w:t xml:space="preserve"> disadvantage girls more</w:t>
      </w:r>
      <w:r w:rsidR="00216949" w:rsidRPr="00AC7781">
        <w:rPr>
          <w:rFonts w:ascii="Times New Roman" w:hAnsi="Times New Roman" w:cs="Times"/>
          <w:color w:val="141413"/>
          <w:szCs w:val="22"/>
        </w:rPr>
        <w:t xml:space="preserve"> than boys</w:t>
      </w:r>
      <w:r w:rsidRPr="00AC7781">
        <w:rPr>
          <w:rFonts w:ascii="Times New Roman" w:hAnsi="Times New Roman" w:cs="Times"/>
          <w:color w:val="141413"/>
          <w:szCs w:val="22"/>
        </w:rPr>
        <w:t>.  For example, age caps for admittance may exclude a g</w:t>
      </w:r>
      <w:r w:rsidR="00216949" w:rsidRPr="00AC7781">
        <w:rPr>
          <w:rFonts w:ascii="Times New Roman" w:hAnsi="Times New Roman" w:cs="Times"/>
          <w:color w:val="141413"/>
          <w:szCs w:val="22"/>
        </w:rPr>
        <w:t>irl who was kept at home for a few</w:t>
      </w:r>
      <w:r w:rsidRPr="00AC7781">
        <w:rPr>
          <w:rFonts w:ascii="Times New Roman" w:hAnsi="Times New Roman" w:cs="Times"/>
          <w:color w:val="141413"/>
          <w:szCs w:val="22"/>
        </w:rPr>
        <w:t xml:space="preserve"> years to care for infants or </w:t>
      </w:r>
      <w:r w:rsidR="00216949" w:rsidRPr="00AC7781">
        <w:rPr>
          <w:rFonts w:ascii="Times New Roman" w:hAnsi="Times New Roman" w:cs="Times"/>
          <w:color w:val="141413"/>
          <w:szCs w:val="22"/>
        </w:rPr>
        <w:t xml:space="preserve">one </w:t>
      </w:r>
      <w:r w:rsidR="00240AA7" w:rsidRPr="00AC7781">
        <w:rPr>
          <w:rFonts w:ascii="Times New Roman" w:hAnsi="Times New Roman" w:cs="Times"/>
          <w:color w:val="141413"/>
          <w:szCs w:val="22"/>
        </w:rPr>
        <w:t>who was expelled</w:t>
      </w:r>
      <w:r w:rsidRPr="00AC7781">
        <w:rPr>
          <w:rFonts w:ascii="Times New Roman" w:hAnsi="Times New Roman" w:cs="Times"/>
          <w:color w:val="141413"/>
          <w:szCs w:val="22"/>
        </w:rPr>
        <w:t xml:space="preserve"> for pregnancy </w:t>
      </w:r>
      <w:sdt>
        <w:sdtPr>
          <w:rPr>
            <w:rFonts w:ascii="Times New Roman" w:hAnsi="Times New Roman" w:cs="Times"/>
            <w:color w:val="141413"/>
            <w:szCs w:val="22"/>
          </w:rPr>
          <w:id w:val="3232037"/>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Rug00 \l 1033 </w:instrText>
          </w:r>
          <w:r w:rsidR="004E7E4C" w:rsidRPr="00AC7781">
            <w:rPr>
              <w:rFonts w:ascii="Times New Roman" w:hAnsi="Times New Roman" w:cs="Times"/>
              <w:color w:val="141413"/>
              <w:szCs w:val="22"/>
            </w:rPr>
            <w:instrText xml:space="preserve"> \m Nsu06</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 Nsubuga, 2006)</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w:t>
      </w:r>
      <w:r w:rsidR="004E7E4C" w:rsidRPr="00AC7781">
        <w:rPr>
          <w:rFonts w:ascii="Times New Roman" w:hAnsi="Times New Roman" w:cs="Times"/>
          <w:color w:val="141413"/>
          <w:szCs w:val="22"/>
        </w:rPr>
        <w:t xml:space="preserve">  Further, policies like grade repetition more adversely effect girls.  In Egypt, for instance, girls are more li</w:t>
      </w:r>
      <w:r w:rsidR="00240AA7" w:rsidRPr="00AC7781">
        <w:rPr>
          <w:rFonts w:ascii="Times New Roman" w:hAnsi="Times New Roman" w:cs="Times"/>
          <w:color w:val="141413"/>
          <w:szCs w:val="22"/>
        </w:rPr>
        <w:t>kely to drop out if they start</w:t>
      </w:r>
      <w:r w:rsidR="005376D3" w:rsidRPr="00AC7781">
        <w:rPr>
          <w:rFonts w:ascii="Times New Roman" w:hAnsi="Times New Roman" w:cs="Times"/>
          <w:color w:val="141413"/>
          <w:szCs w:val="22"/>
        </w:rPr>
        <w:t xml:space="preserve"> later or </w:t>
      </w:r>
      <w:r w:rsidR="004E7E4C" w:rsidRPr="00AC7781">
        <w:rPr>
          <w:rFonts w:ascii="Times New Roman" w:hAnsi="Times New Roman" w:cs="Times"/>
          <w:color w:val="141413"/>
          <w:szCs w:val="22"/>
        </w:rPr>
        <w:t xml:space="preserve">repeat grades </w:t>
      </w:r>
      <w:sdt>
        <w:sdtPr>
          <w:rPr>
            <w:rFonts w:ascii="Times New Roman" w:hAnsi="Times New Roman" w:cs="Times"/>
            <w:color w:val="141413"/>
            <w:szCs w:val="22"/>
          </w:rPr>
          <w:id w:val="1030681"/>
          <w:citation/>
        </w:sdtPr>
        <w:sdtContent>
          <w:r w:rsidR="00C35269" w:rsidRPr="00AC7781">
            <w:rPr>
              <w:rFonts w:ascii="Times New Roman" w:hAnsi="Times New Roman" w:cs="Times"/>
              <w:color w:val="141413"/>
              <w:szCs w:val="22"/>
            </w:rPr>
            <w:fldChar w:fldCharType="begin"/>
          </w:r>
          <w:r w:rsidR="004E7E4C" w:rsidRPr="00AC7781">
            <w:rPr>
              <w:rFonts w:ascii="Times New Roman" w:hAnsi="Times New Roman" w:cs="Times"/>
              <w:color w:val="141413"/>
              <w:szCs w:val="22"/>
            </w:rPr>
            <w:instrText xml:space="preserve"> CITATION Cyn03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Tawila, Clark, &amp; Mensch, 2003)</w:t>
          </w:r>
          <w:r w:rsidR="00C35269" w:rsidRPr="00AC7781">
            <w:rPr>
              <w:rFonts w:ascii="Times New Roman" w:hAnsi="Times New Roman" w:cs="Times"/>
              <w:color w:val="141413"/>
              <w:szCs w:val="22"/>
            </w:rPr>
            <w:fldChar w:fldCharType="end"/>
          </w:r>
        </w:sdtContent>
      </w:sdt>
      <w:r w:rsidR="00240AA7" w:rsidRPr="00AC7781">
        <w:rPr>
          <w:rFonts w:ascii="Times New Roman" w:hAnsi="Times New Roman" w:cs="Times"/>
          <w:color w:val="141413"/>
          <w:szCs w:val="22"/>
        </w:rPr>
        <w:t>.</w:t>
      </w:r>
      <w:r w:rsidR="00EB5622" w:rsidRPr="00AC7781">
        <w:rPr>
          <w:rFonts w:ascii="Times New Roman" w:hAnsi="Times New Roman" w:cs="Times"/>
          <w:color w:val="141413"/>
          <w:szCs w:val="22"/>
        </w:rPr>
        <w:t xml:space="preserve">  Further, even in cases where policies to protect girls exist, they are not always enforc</w:t>
      </w:r>
      <w:r w:rsidR="005376D3" w:rsidRPr="00AC7781">
        <w:rPr>
          <w:rFonts w:ascii="Times New Roman" w:hAnsi="Times New Roman" w:cs="Times"/>
          <w:color w:val="141413"/>
          <w:szCs w:val="22"/>
        </w:rPr>
        <w:t xml:space="preserve">ed.  </w:t>
      </w:r>
      <w:r w:rsidR="00DF43C3" w:rsidRPr="00AC7781">
        <w:rPr>
          <w:rFonts w:ascii="Times New Roman" w:hAnsi="Times New Roman" w:cs="Times"/>
          <w:color w:val="141413"/>
          <w:szCs w:val="22"/>
        </w:rPr>
        <w:t xml:space="preserve">For instance, </w:t>
      </w:r>
      <w:r w:rsidR="005376D3" w:rsidRPr="00AC7781">
        <w:rPr>
          <w:rFonts w:ascii="Times New Roman" w:hAnsi="Times New Roman" w:cs="Times"/>
          <w:color w:val="141413"/>
          <w:szCs w:val="22"/>
        </w:rPr>
        <w:t>Dunne (2007) reports</w:t>
      </w:r>
      <w:r w:rsidR="00EB5622" w:rsidRPr="00AC7781">
        <w:rPr>
          <w:rFonts w:ascii="Times New Roman" w:hAnsi="Times New Roman" w:cs="Times"/>
          <w:color w:val="141413"/>
          <w:szCs w:val="22"/>
        </w:rPr>
        <w:t xml:space="preserve"> that in Botswana and Ghana there are clear policies to re-</w:t>
      </w:r>
      <w:r w:rsidR="008C7AB7" w:rsidRPr="00AC7781">
        <w:rPr>
          <w:rFonts w:ascii="Times New Roman" w:hAnsi="Times New Roman" w:cs="Times"/>
          <w:color w:val="141413"/>
          <w:szCs w:val="22"/>
        </w:rPr>
        <w:t>admit girls after pregnancy, yet</w:t>
      </w:r>
      <w:r w:rsidR="00EB5622" w:rsidRPr="00AC7781">
        <w:rPr>
          <w:rFonts w:ascii="Times New Roman" w:hAnsi="Times New Roman" w:cs="Times"/>
          <w:color w:val="141413"/>
          <w:szCs w:val="22"/>
        </w:rPr>
        <w:t xml:space="preserve"> girls cited pregnancy as the primary reason for dropping out in these countries.  School administrators do not honor these policies due to the cultural and social stigma surrounding returners, so girls cannot benefit from policies intended to keep them in school.</w:t>
      </w:r>
    </w:p>
    <w:p w:rsidR="00335DD7" w:rsidRPr="00AC7781" w:rsidRDefault="00C474EE" w:rsidP="00671639">
      <w:pPr>
        <w:widowControl w:val="0"/>
        <w:autoSpaceDE w:val="0"/>
        <w:autoSpaceDN w:val="0"/>
        <w:adjustRightInd w:val="0"/>
        <w:spacing w:before="240" w:after="240"/>
        <w:rPr>
          <w:rFonts w:ascii="Times New Roman" w:hAnsi="Times New Roman"/>
        </w:rPr>
      </w:pPr>
      <w:r w:rsidRPr="00AC7781">
        <w:rPr>
          <w:rFonts w:ascii="Times New Roman" w:hAnsi="Times New Roman" w:cs="Times"/>
          <w:color w:val="141413"/>
          <w:szCs w:val="22"/>
        </w:rPr>
        <w:tab/>
        <w:t xml:space="preserve">Lack of schools or adequate facilities at those schools </w:t>
      </w:r>
      <w:r w:rsidR="005376D3" w:rsidRPr="00AC7781">
        <w:rPr>
          <w:rFonts w:ascii="Times New Roman" w:hAnsi="Times New Roman" w:cs="Times"/>
          <w:color w:val="141413"/>
          <w:szCs w:val="22"/>
        </w:rPr>
        <w:t xml:space="preserve">also </w:t>
      </w:r>
      <w:r w:rsidRPr="00AC7781">
        <w:rPr>
          <w:rFonts w:ascii="Times New Roman" w:hAnsi="Times New Roman" w:cs="Times"/>
          <w:color w:val="141413"/>
          <w:szCs w:val="22"/>
        </w:rPr>
        <w:t>keep many girls out of the education system</w:t>
      </w:r>
      <w:r w:rsidR="004E7E4C" w:rsidRPr="00AC7781">
        <w:rPr>
          <w:rFonts w:ascii="Times New Roman" w:hAnsi="Times New Roman" w:cs="Times"/>
          <w:color w:val="141413"/>
          <w:szCs w:val="22"/>
        </w:rPr>
        <w:t xml:space="preserve"> </w:t>
      </w:r>
      <w:sdt>
        <w:sdtPr>
          <w:rPr>
            <w:rFonts w:ascii="Times New Roman" w:hAnsi="Times New Roman" w:cs="Times"/>
            <w:color w:val="141413"/>
            <w:szCs w:val="22"/>
          </w:rPr>
          <w:id w:val="3284008"/>
          <w:citation/>
        </w:sdtPr>
        <w:sdtContent>
          <w:r w:rsidR="00C35269" w:rsidRPr="00AC7781">
            <w:rPr>
              <w:rFonts w:ascii="Times New Roman" w:hAnsi="Times New Roman" w:cs="Times"/>
              <w:color w:val="141413"/>
              <w:szCs w:val="22"/>
            </w:rPr>
            <w:fldChar w:fldCharType="begin"/>
          </w:r>
          <w:r w:rsidR="004E7E4C" w:rsidRPr="00AC7781">
            <w:rPr>
              <w:rFonts w:ascii="Times New Roman" w:hAnsi="Times New Roman" w:cs="Times"/>
              <w:color w:val="141413"/>
              <w:szCs w:val="22"/>
            </w:rPr>
            <w:instrText xml:space="preserve"> CITATION Nsu06 \l 1033 </w:instrText>
          </w:r>
          <w:r w:rsidR="001835C3" w:rsidRPr="00AC7781">
            <w:rPr>
              <w:rFonts w:ascii="Times New Roman" w:hAnsi="Times New Roman" w:cs="Times"/>
              <w:color w:val="141413"/>
              <w:szCs w:val="22"/>
            </w:rPr>
            <w:instrText xml:space="preserve"> \m Jan09</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(Nsubuga, 2006; Huisman &amp; Smits, 2009)</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w:t>
      </w:r>
      <w:r w:rsidR="00BF6BB6" w:rsidRPr="00AC7781">
        <w:rPr>
          <w:rFonts w:ascii="Times New Roman" w:hAnsi="Times New Roman" w:cs="Times"/>
          <w:color w:val="141413"/>
          <w:szCs w:val="22"/>
        </w:rPr>
        <w:t>Schools far from home mean g</w:t>
      </w:r>
      <w:r w:rsidR="00096629" w:rsidRPr="00AC7781">
        <w:rPr>
          <w:rFonts w:ascii="Times New Roman" w:hAnsi="Times New Roman" w:cs="Times"/>
          <w:color w:val="141413"/>
          <w:szCs w:val="22"/>
        </w:rPr>
        <w:t>reater safety risks for girls (either real or perceived by parents)</w:t>
      </w:r>
      <w:r w:rsidR="00240AA7" w:rsidRPr="00AC7781">
        <w:rPr>
          <w:rFonts w:ascii="Times New Roman" w:hAnsi="Times New Roman" w:cs="Times"/>
          <w:color w:val="141413"/>
          <w:szCs w:val="22"/>
        </w:rPr>
        <w:t xml:space="preserve"> as they </w:t>
      </w:r>
      <w:r w:rsidR="003C55C7" w:rsidRPr="00AC7781">
        <w:rPr>
          <w:rFonts w:ascii="Times New Roman" w:hAnsi="Times New Roman" w:cs="Times"/>
          <w:color w:val="141413"/>
          <w:szCs w:val="22"/>
        </w:rPr>
        <w:t>walk</w:t>
      </w:r>
      <w:r w:rsidR="00BF6BB6" w:rsidRPr="00AC7781">
        <w:rPr>
          <w:rFonts w:ascii="Times New Roman" w:hAnsi="Times New Roman" w:cs="Times"/>
          <w:color w:val="141413"/>
          <w:szCs w:val="22"/>
        </w:rPr>
        <w:t xml:space="preserve"> to </w:t>
      </w:r>
      <w:r w:rsidR="00216949" w:rsidRPr="00AC7781">
        <w:rPr>
          <w:rFonts w:ascii="Times New Roman" w:hAnsi="Times New Roman" w:cs="Times"/>
          <w:color w:val="141413"/>
          <w:szCs w:val="22"/>
        </w:rPr>
        <w:t xml:space="preserve">and from </w:t>
      </w:r>
      <w:r w:rsidR="00BF6BB6" w:rsidRPr="00AC7781">
        <w:rPr>
          <w:rFonts w:ascii="Times New Roman" w:hAnsi="Times New Roman" w:cs="Times"/>
          <w:color w:val="141413"/>
          <w:szCs w:val="22"/>
        </w:rPr>
        <w:t>school</w:t>
      </w:r>
      <w:r w:rsidR="00BE3542" w:rsidRPr="00AC7781">
        <w:rPr>
          <w:rFonts w:ascii="Times New Roman" w:hAnsi="Times New Roman" w:cs="Times"/>
          <w:color w:val="141413"/>
          <w:szCs w:val="22"/>
        </w:rPr>
        <w:t xml:space="preserve">.  </w:t>
      </w:r>
      <w:r w:rsidR="00BF6BB6" w:rsidRPr="00AC7781">
        <w:rPr>
          <w:rFonts w:ascii="Times New Roman" w:hAnsi="Times New Roman" w:cs="Times"/>
          <w:color w:val="141413"/>
          <w:szCs w:val="22"/>
        </w:rPr>
        <w:t>Parents often weigh the risks different</w:t>
      </w:r>
      <w:r w:rsidR="00240AA7" w:rsidRPr="00AC7781">
        <w:rPr>
          <w:rFonts w:ascii="Times New Roman" w:hAnsi="Times New Roman" w:cs="Times"/>
          <w:color w:val="141413"/>
          <w:szCs w:val="22"/>
        </w:rPr>
        <w:t>ly</w:t>
      </w:r>
      <w:r w:rsidR="00BF6BB6" w:rsidRPr="00AC7781">
        <w:rPr>
          <w:rFonts w:ascii="Times New Roman" w:hAnsi="Times New Roman" w:cs="Times"/>
          <w:color w:val="141413"/>
          <w:szCs w:val="22"/>
        </w:rPr>
        <w:t xml:space="preserve"> for their daughters than they do for their sons.  Rugh (2000) found that parents had a “safe distance” they would send their girls to school</w:t>
      </w:r>
      <w:r w:rsidR="00240AA7" w:rsidRPr="00AC7781">
        <w:rPr>
          <w:rFonts w:ascii="Times New Roman" w:hAnsi="Times New Roman" w:cs="Times"/>
          <w:color w:val="141413"/>
          <w:szCs w:val="22"/>
        </w:rPr>
        <w:t xml:space="preserve"> that did not apply to boys</w:t>
      </w:r>
      <w:r w:rsidR="00BF6BB6" w:rsidRPr="00AC7781">
        <w:rPr>
          <w:rFonts w:ascii="Times New Roman" w:hAnsi="Times New Roman" w:cs="Times"/>
          <w:color w:val="141413"/>
          <w:szCs w:val="22"/>
        </w:rPr>
        <w:t>.  In Egypt, for example,</w:t>
      </w:r>
      <w:r w:rsidR="00BE3542" w:rsidRPr="00AC7781">
        <w:rPr>
          <w:rFonts w:ascii="Times New Roman" w:hAnsi="Times New Roman" w:cs="Times"/>
          <w:color w:val="141413"/>
          <w:szCs w:val="22"/>
        </w:rPr>
        <w:t xml:space="preserve"> girls’ enrollment in primary school dropped significantly wh</w:t>
      </w:r>
      <w:r w:rsidR="00BF6BB6" w:rsidRPr="00AC7781">
        <w:rPr>
          <w:rFonts w:ascii="Times New Roman" w:hAnsi="Times New Roman" w:cs="Times"/>
          <w:color w:val="141413"/>
          <w:szCs w:val="22"/>
        </w:rPr>
        <w:t>en a school was more than 1.5 ki</w:t>
      </w:r>
      <w:r w:rsidR="00216949" w:rsidRPr="00AC7781">
        <w:rPr>
          <w:rFonts w:ascii="Times New Roman" w:hAnsi="Times New Roman" w:cs="Times"/>
          <w:color w:val="141413"/>
          <w:szCs w:val="22"/>
        </w:rPr>
        <w:t>l</w:t>
      </w:r>
      <w:r w:rsidR="00BF6BB6" w:rsidRPr="00AC7781">
        <w:rPr>
          <w:rFonts w:ascii="Times New Roman" w:hAnsi="Times New Roman" w:cs="Times"/>
          <w:color w:val="141413"/>
          <w:szCs w:val="22"/>
        </w:rPr>
        <w:t>ometers</w:t>
      </w:r>
      <w:r w:rsidR="00BE3542" w:rsidRPr="00AC7781">
        <w:rPr>
          <w:rFonts w:ascii="Times New Roman" w:hAnsi="Times New Roman" w:cs="Times"/>
          <w:color w:val="141413"/>
          <w:szCs w:val="22"/>
        </w:rPr>
        <w:t xml:space="preserve"> away from home, and in Malawi it was </w:t>
      </w:r>
      <w:r w:rsidR="00BF6BB6" w:rsidRPr="00AC7781">
        <w:rPr>
          <w:rFonts w:ascii="Times New Roman" w:hAnsi="Times New Roman" w:cs="Times"/>
          <w:color w:val="141413"/>
          <w:szCs w:val="22"/>
        </w:rPr>
        <w:t>further than 5 kilometers.</w:t>
      </w:r>
      <w:r w:rsidR="00335DD7" w:rsidRPr="00AC7781">
        <w:rPr>
          <w:rFonts w:ascii="Times New Roman" w:hAnsi="Times New Roman" w:cs="Times"/>
          <w:color w:val="141413"/>
          <w:szCs w:val="22"/>
        </w:rPr>
        <w:t xml:space="preserve">  </w:t>
      </w:r>
      <w:r w:rsidR="00096629" w:rsidRPr="00AC7781">
        <w:rPr>
          <w:rFonts w:ascii="Times New Roman" w:hAnsi="Times New Roman" w:cs="Times"/>
          <w:color w:val="141413"/>
          <w:szCs w:val="22"/>
        </w:rPr>
        <w:t>Schools</w:t>
      </w:r>
      <w:r w:rsidR="005376D3" w:rsidRPr="00AC7781">
        <w:rPr>
          <w:rFonts w:ascii="Times New Roman" w:hAnsi="Times New Roman" w:cs="Times"/>
          <w:color w:val="141413"/>
          <w:szCs w:val="22"/>
        </w:rPr>
        <w:t xml:space="preserve"> often</w:t>
      </w:r>
      <w:r w:rsidR="00096629" w:rsidRPr="00AC7781">
        <w:rPr>
          <w:rFonts w:ascii="Times New Roman" w:hAnsi="Times New Roman" w:cs="Times"/>
          <w:color w:val="141413"/>
          <w:szCs w:val="22"/>
        </w:rPr>
        <w:t xml:space="preserve"> lack latrines, private latrines, </w:t>
      </w:r>
      <w:r w:rsidR="00EB6506" w:rsidRPr="00AC7781">
        <w:rPr>
          <w:rFonts w:ascii="Times New Roman" w:hAnsi="Times New Roman" w:cs="Times"/>
          <w:color w:val="141413"/>
          <w:szCs w:val="22"/>
        </w:rPr>
        <w:t xml:space="preserve">feminine supplies, </w:t>
      </w:r>
      <w:r w:rsidR="00096629" w:rsidRPr="00AC7781">
        <w:rPr>
          <w:rFonts w:ascii="Times New Roman" w:hAnsi="Times New Roman" w:cs="Times"/>
          <w:color w:val="141413"/>
          <w:szCs w:val="22"/>
        </w:rPr>
        <w:t>or gender specific latrines</w:t>
      </w:r>
      <w:r w:rsidR="00335DD7" w:rsidRPr="00AC7781">
        <w:rPr>
          <w:rFonts w:ascii="Times New Roman" w:hAnsi="Times New Roman" w:cs="Times"/>
          <w:color w:val="141413"/>
          <w:szCs w:val="22"/>
        </w:rPr>
        <w:t xml:space="preserve">.  Girls are much more likely to leave a school that lacks these facilities </w:t>
      </w:r>
      <w:sdt>
        <w:sdtPr>
          <w:rPr>
            <w:rFonts w:ascii="Times New Roman" w:hAnsi="Times New Roman"/>
          </w:rPr>
          <w:id w:val="1030675"/>
          <w:citation/>
        </w:sdtPr>
        <w:sdtContent>
          <w:r w:rsidR="00C35269" w:rsidRPr="00AC7781">
            <w:rPr>
              <w:rFonts w:ascii="Times New Roman" w:hAnsi="Times New Roman" w:cs="Times"/>
              <w:color w:val="141413"/>
              <w:szCs w:val="22"/>
            </w:rPr>
            <w:fldChar w:fldCharType="begin"/>
          </w:r>
          <w:r w:rsidR="00604652" w:rsidRPr="00AC7781">
            <w:rPr>
              <w:rFonts w:ascii="Times New Roman" w:hAnsi="Times New Roman" w:cs="Times"/>
              <w:color w:val="141413"/>
              <w:szCs w:val="22"/>
            </w:rPr>
            <w:instrText xml:space="preserve"> CITATION Cyn03 \l 1033 </w:instrText>
          </w:r>
          <w:r w:rsidR="00240AA7" w:rsidRPr="00AC7781">
            <w:rPr>
              <w:rFonts w:ascii="Times New Roman" w:hAnsi="Times New Roman" w:cs="Times"/>
              <w:color w:val="141413"/>
              <w:szCs w:val="22"/>
            </w:rPr>
            <w:instrText xml:space="preserve"> \m Bar04</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Tawila, Clark, &amp; Mensch, 2003; Herz &amp; Sperling, 2004)</w:t>
          </w:r>
          <w:r w:rsidR="00C35269" w:rsidRPr="00AC7781">
            <w:rPr>
              <w:rFonts w:ascii="Times New Roman" w:hAnsi="Times New Roman" w:cs="Times"/>
              <w:color w:val="141413"/>
              <w:szCs w:val="22"/>
            </w:rPr>
            <w:fldChar w:fldCharType="end"/>
          </w:r>
        </w:sdtContent>
      </w:sdt>
      <w:r w:rsidR="00335DD7" w:rsidRPr="00AC7781">
        <w:rPr>
          <w:rFonts w:ascii="Times New Roman" w:hAnsi="Times New Roman"/>
        </w:rPr>
        <w:t>.</w:t>
      </w:r>
    </w:p>
    <w:p w:rsidR="00F75F2B" w:rsidRPr="00AC7781" w:rsidRDefault="00F75F2B" w:rsidP="00671639">
      <w:pPr>
        <w:pStyle w:val="Heading3"/>
        <w:spacing w:before="240" w:after="240" w:line="240" w:lineRule="auto"/>
        <w:rPr>
          <w:rFonts w:ascii="Times New Roman" w:hAnsi="Times New Roman"/>
        </w:rPr>
      </w:pPr>
      <w:bookmarkStart w:id="28" w:name="_Toc170204885"/>
      <w:bookmarkStart w:id="29" w:name="_Toc170800107"/>
      <w:r w:rsidRPr="00AC7781">
        <w:rPr>
          <w:rFonts w:ascii="Times New Roman" w:hAnsi="Times New Roman"/>
        </w:rPr>
        <w:t>Gender Based Discrimination and Violence as Barriers</w:t>
      </w:r>
      <w:bookmarkEnd w:id="28"/>
      <w:bookmarkEnd w:id="29"/>
    </w:p>
    <w:p w:rsidR="00435A7E" w:rsidRPr="00AC7781" w:rsidRDefault="00335DD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rPr>
        <w:t xml:space="preserve">Once girls enter school, they suffer </w:t>
      </w:r>
      <w:r w:rsidR="00435A7E" w:rsidRPr="00AC7781">
        <w:rPr>
          <w:rFonts w:ascii="Times New Roman" w:hAnsi="Times New Roman"/>
        </w:rPr>
        <w:t>unequal treatm</w:t>
      </w:r>
      <w:r w:rsidR="003C55C7" w:rsidRPr="00AC7781">
        <w:rPr>
          <w:rFonts w:ascii="Times New Roman" w:hAnsi="Times New Roman"/>
        </w:rPr>
        <w:t>ent that leads them to leave.  In some rural settings, g</w:t>
      </w:r>
      <w:r w:rsidR="00435A7E" w:rsidRPr="00AC7781">
        <w:rPr>
          <w:rFonts w:ascii="Times New Roman" w:hAnsi="Times New Roman"/>
        </w:rPr>
        <w:t xml:space="preserve">irls are pulled from class or school </w:t>
      </w:r>
      <w:r w:rsidR="00435A7E" w:rsidRPr="00AC7781">
        <w:rPr>
          <w:rFonts w:ascii="Times New Roman" w:hAnsi="Times New Roman" w:cs="Times"/>
          <w:color w:val="141413"/>
          <w:szCs w:val="22"/>
        </w:rPr>
        <w:t>t</w:t>
      </w:r>
      <w:r w:rsidR="00096629" w:rsidRPr="00AC7781">
        <w:rPr>
          <w:rFonts w:ascii="Times New Roman" w:hAnsi="Times New Roman" w:cs="Times"/>
          <w:color w:val="141413"/>
          <w:szCs w:val="22"/>
        </w:rPr>
        <w:t>o help w</w:t>
      </w:r>
      <w:r w:rsidR="00435A7E" w:rsidRPr="00AC7781">
        <w:rPr>
          <w:rFonts w:ascii="Times New Roman" w:hAnsi="Times New Roman" w:cs="Times"/>
          <w:color w:val="141413"/>
          <w:szCs w:val="22"/>
        </w:rPr>
        <w:t xml:space="preserve">ith necessary school functions </w:t>
      </w:r>
      <w:r w:rsidR="00096629" w:rsidRPr="00AC7781">
        <w:rPr>
          <w:rFonts w:ascii="Times New Roman" w:hAnsi="Times New Roman" w:cs="Times"/>
          <w:color w:val="141413"/>
          <w:szCs w:val="22"/>
        </w:rPr>
        <w:t>such as preparing food or assisting teachers w</w:t>
      </w:r>
      <w:r w:rsidR="00435A7E" w:rsidRPr="00AC7781">
        <w:rPr>
          <w:rFonts w:ascii="Times New Roman" w:hAnsi="Times New Roman" w:cs="Times"/>
          <w:color w:val="141413"/>
          <w:szCs w:val="22"/>
        </w:rPr>
        <w:t xml:space="preserve">ith non-education related tasks.  They are also forced to do traditional gendered roles outside of school for staff members </w:t>
      </w:r>
      <w:r w:rsidR="00823BE5" w:rsidRPr="00AC7781">
        <w:rPr>
          <w:rFonts w:ascii="Times New Roman" w:hAnsi="Times New Roman" w:cs="Times"/>
          <w:color w:val="141413"/>
          <w:szCs w:val="22"/>
        </w:rPr>
        <w:t>– such as cleaning the home of</w:t>
      </w:r>
      <w:r w:rsidR="00435A7E" w:rsidRPr="00AC7781">
        <w:rPr>
          <w:rFonts w:ascii="Times New Roman" w:hAnsi="Times New Roman" w:cs="Times"/>
          <w:color w:val="141413"/>
          <w:szCs w:val="22"/>
        </w:rPr>
        <w:t xml:space="preserve"> single male teacher</w:t>
      </w:r>
      <w:r w:rsidR="00823BE5" w:rsidRPr="00AC7781">
        <w:rPr>
          <w:rFonts w:ascii="Times New Roman" w:hAnsi="Times New Roman" w:cs="Times"/>
          <w:color w:val="141413"/>
          <w:szCs w:val="22"/>
        </w:rPr>
        <w:t>s</w:t>
      </w:r>
      <w:r w:rsidR="00435A7E" w:rsidRPr="00AC7781">
        <w:rPr>
          <w:rFonts w:ascii="Times New Roman" w:hAnsi="Times New Roman" w:cs="Times"/>
          <w:color w:val="141413"/>
          <w:szCs w:val="22"/>
        </w:rPr>
        <w:t xml:space="preserve"> </w:t>
      </w:r>
      <w:r w:rsidR="00AF7FF8" w:rsidRPr="00AC7781">
        <w:rPr>
          <w:rFonts w:ascii="Times New Roman" w:hAnsi="Times New Roman" w:cs="Times"/>
          <w:noProof/>
          <w:color w:val="141413"/>
          <w:szCs w:val="22"/>
        </w:rPr>
        <w:t>(Rugh, 2000</w:t>
      </w:r>
      <w:r w:rsidR="00D3181F" w:rsidRPr="00AC7781">
        <w:rPr>
          <w:rFonts w:ascii="Times New Roman" w:hAnsi="Times New Roman" w:cs="Times"/>
          <w:noProof/>
          <w:color w:val="141413"/>
          <w:szCs w:val="22"/>
        </w:rPr>
        <w:t>; Herz &amp; Sperling, 2004</w:t>
      </w:r>
      <w:r w:rsidR="00AF7FF8" w:rsidRPr="00AC7781">
        <w:rPr>
          <w:rFonts w:ascii="Times New Roman" w:hAnsi="Times New Roman" w:cs="Times"/>
          <w:noProof/>
          <w:color w:val="141413"/>
          <w:szCs w:val="22"/>
        </w:rPr>
        <w:t>)</w:t>
      </w:r>
      <w:r w:rsidR="005376D3" w:rsidRPr="00AC7781">
        <w:rPr>
          <w:rFonts w:ascii="Times New Roman" w:hAnsi="Times New Roman" w:cs="Times"/>
          <w:color w:val="141413"/>
          <w:szCs w:val="22"/>
        </w:rPr>
        <w:t>.  As a result of being removed from the classroom, t</w:t>
      </w:r>
      <w:r w:rsidR="00435A7E" w:rsidRPr="00AC7781">
        <w:rPr>
          <w:rFonts w:ascii="Times New Roman" w:hAnsi="Times New Roman" w:cs="Times"/>
          <w:color w:val="141413"/>
          <w:szCs w:val="22"/>
        </w:rPr>
        <w:t>hey fall behind in classes or become frustrated and leave school.</w:t>
      </w:r>
    </w:p>
    <w:p w:rsidR="00435A7E" w:rsidRPr="00AC7781" w:rsidRDefault="003C55C7"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cs="Times"/>
          <w:color w:val="141413"/>
          <w:szCs w:val="22"/>
        </w:rPr>
        <w:t>Females also face gender-</w:t>
      </w:r>
      <w:r w:rsidR="00435A7E" w:rsidRPr="00AC7781">
        <w:rPr>
          <w:rFonts w:ascii="Times New Roman" w:hAnsi="Times New Roman" w:cs="Times"/>
          <w:color w:val="141413"/>
          <w:szCs w:val="22"/>
        </w:rPr>
        <w:t xml:space="preserve">based violence and </w:t>
      </w:r>
      <w:r w:rsidRPr="00AC7781">
        <w:rPr>
          <w:rFonts w:ascii="Times New Roman" w:hAnsi="Times New Roman" w:cs="Times"/>
          <w:color w:val="141413"/>
          <w:szCs w:val="22"/>
        </w:rPr>
        <w:t>discrimination in schools.  Action research from South Africa shows that girls</w:t>
      </w:r>
      <w:r w:rsidR="00435A7E" w:rsidRPr="00AC7781">
        <w:rPr>
          <w:rFonts w:ascii="Times New Roman" w:hAnsi="Times New Roman" w:cs="Times"/>
          <w:color w:val="141413"/>
          <w:szCs w:val="22"/>
        </w:rPr>
        <w:t xml:space="preserve"> fall victim to sexual violence when they travel to school, and they are harassed at school by their teachers and peers </w:t>
      </w:r>
      <w:r w:rsidR="00AF7FF8" w:rsidRPr="00AC7781">
        <w:rPr>
          <w:rFonts w:ascii="Times New Roman" w:hAnsi="Times New Roman" w:cs="Times"/>
          <w:noProof/>
          <w:color w:val="141413"/>
          <w:szCs w:val="22"/>
        </w:rPr>
        <w:t>(Abrahams, Mathews, &amp; Ramela, 2006</w:t>
      </w:r>
      <w:r w:rsidR="00AC7781">
        <w:rPr>
          <w:rFonts w:ascii="Times New Roman" w:hAnsi="Times New Roman" w:cs="Times"/>
          <w:noProof/>
          <w:color w:val="141413"/>
          <w:szCs w:val="22"/>
        </w:rPr>
        <w:t>; see also Lancaster, 2008</w:t>
      </w:r>
      <w:r w:rsidR="00AF7FF8" w:rsidRPr="00AC7781">
        <w:rPr>
          <w:rFonts w:ascii="Times New Roman" w:hAnsi="Times New Roman" w:cs="Times"/>
          <w:noProof/>
          <w:color w:val="141413"/>
          <w:szCs w:val="22"/>
        </w:rPr>
        <w:t>)</w:t>
      </w:r>
      <w:r w:rsidR="005376D3" w:rsidRPr="00AC7781">
        <w:rPr>
          <w:rFonts w:ascii="Times New Roman" w:hAnsi="Times New Roman" w:cs="Times"/>
          <w:color w:val="141413"/>
          <w:szCs w:val="22"/>
        </w:rPr>
        <w:t>.  R</w:t>
      </w:r>
      <w:r w:rsidR="00435A7E" w:rsidRPr="00AC7781">
        <w:rPr>
          <w:rFonts w:ascii="Times New Roman" w:hAnsi="Times New Roman" w:cs="Times"/>
          <w:color w:val="141413"/>
          <w:szCs w:val="22"/>
        </w:rPr>
        <w:t xml:space="preserve">esearchers surveyed </w:t>
      </w:r>
      <w:r w:rsidR="0021724E" w:rsidRPr="00AC7781">
        <w:rPr>
          <w:rFonts w:ascii="Times New Roman" w:hAnsi="Times New Roman" w:cs="Times"/>
          <w:color w:val="141413"/>
          <w:szCs w:val="22"/>
        </w:rPr>
        <w:t xml:space="preserve">almost 1500 </w:t>
      </w:r>
      <w:r w:rsidR="00216949" w:rsidRPr="00AC7781">
        <w:rPr>
          <w:rFonts w:ascii="Times New Roman" w:hAnsi="Times New Roman" w:cs="Times"/>
          <w:color w:val="141413"/>
          <w:szCs w:val="22"/>
        </w:rPr>
        <w:t xml:space="preserve">households </w:t>
      </w:r>
      <w:r w:rsidR="0021724E" w:rsidRPr="00AC7781">
        <w:rPr>
          <w:rFonts w:ascii="Times New Roman" w:hAnsi="Times New Roman" w:cs="Times"/>
          <w:color w:val="141413"/>
          <w:szCs w:val="22"/>
        </w:rPr>
        <w:t xml:space="preserve">and </w:t>
      </w:r>
      <w:r w:rsidR="00435A7E" w:rsidRPr="00AC7781">
        <w:rPr>
          <w:rFonts w:ascii="Times New Roman" w:hAnsi="Times New Roman" w:cs="Times"/>
          <w:color w:val="141413"/>
          <w:szCs w:val="22"/>
        </w:rPr>
        <w:t xml:space="preserve">conducted </w:t>
      </w:r>
      <w:r w:rsidR="0021724E" w:rsidRPr="00AC7781">
        <w:rPr>
          <w:rFonts w:ascii="Times New Roman" w:hAnsi="Times New Roman" w:cs="Times"/>
          <w:color w:val="141413"/>
          <w:szCs w:val="22"/>
        </w:rPr>
        <w:t>focus groups</w:t>
      </w:r>
      <w:r w:rsidR="00216949" w:rsidRPr="00AC7781">
        <w:rPr>
          <w:rFonts w:ascii="Times New Roman" w:hAnsi="Times New Roman" w:cs="Times"/>
          <w:color w:val="141413"/>
          <w:szCs w:val="22"/>
        </w:rPr>
        <w:t xml:space="preserve"> </w:t>
      </w:r>
      <w:r w:rsidR="005376D3" w:rsidRPr="00AC7781">
        <w:rPr>
          <w:rFonts w:ascii="Times New Roman" w:hAnsi="Times New Roman" w:cs="Times"/>
          <w:color w:val="141413"/>
          <w:szCs w:val="22"/>
        </w:rPr>
        <w:t xml:space="preserve">in Malawi </w:t>
      </w:r>
      <w:r w:rsidR="00216949" w:rsidRPr="00AC7781">
        <w:rPr>
          <w:rFonts w:ascii="Times New Roman" w:hAnsi="Times New Roman" w:cs="Times"/>
          <w:color w:val="141413"/>
          <w:szCs w:val="22"/>
        </w:rPr>
        <w:t>to investigate gender-</w:t>
      </w:r>
      <w:r w:rsidR="00435A7E" w:rsidRPr="00AC7781">
        <w:rPr>
          <w:rFonts w:ascii="Times New Roman" w:hAnsi="Times New Roman" w:cs="Times"/>
          <w:color w:val="141413"/>
          <w:szCs w:val="22"/>
        </w:rPr>
        <w:t>based violence. Subjects i</w:t>
      </w:r>
      <w:r w:rsidR="0021724E" w:rsidRPr="00AC7781">
        <w:rPr>
          <w:rFonts w:ascii="Times New Roman" w:hAnsi="Times New Roman" w:cs="Times"/>
          <w:color w:val="141413"/>
          <w:szCs w:val="22"/>
        </w:rPr>
        <w:t>dentified ten forms of violence against girls in society</w:t>
      </w:r>
      <w:r w:rsidR="00435A7E" w:rsidRPr="00AC7781">
        <w:rPr>
          <w:rFonts w:ascii="Times New Roman" w:hAnsi="Times New Roman" w:cs="Times"/>
          <w:color w:val="141413"/>
          <w:szCs w:val="22"/>
        </w:rPr>
        <w:t>,</w:t>
      </w:r>
      <w:r w:rsidR="0021724E" w:rsidRPr="00AC7781">
        <w:rPr>
          <w:rStyle w:val="FootnoteReference"/>
          <w:rFonts w:ascii="Times New Roman" w:hAnsi="Times New Roman" w:cs="Times"/>
          <w:color w:val="141413"/>
          <w:szCs w:val="22"/>
        </w:rPr>
        <w:footnoteReference w:id="4"/>
      </w:r>
      <w:r w:rsidR="0021724E" w:rsidRPr="00AC7781">
        <w:rPr>
          <w:rFonts w:ascii="Times New Roman" w:hAnsi="Times New Roman" w:cs="Times"/>
          <w:color w:val="141413"/>
          <w:szCs w:val="22"/>
        </w:rPr>
        <w:t xml:space="preserve"> </w:t>
      </w:r>
      <w:r w:rsidR="00435A7E" w:rsidRPr="00AC7781">
        <w:rPr>
          <w:rFonts w:ascii="Times New Roman" w:hAnsi="Times New Roman" w:cs="Times"/>
          <w:color w:val="141413"/>
          <w:szCs w:val="22"/>
        </w:rPr>
        <w:t>and forms</w:t>
      </w:r>
      <w:r w:rsidR="004E7E4C" w:rsidRPr="00AC7781">
        <w:rPr>
          <w:rFonts w:ascii="Times New Roman" w:hAnsi="Times New Roman" w:cs="Times"/>
          <w:color w:val="141413"/>
          <w:szCs w:val="22"/>
        </w:rPr>
        <w:t xml:space="preserve"> of</w:t>
      </w:r>
      <w:r w:rsidR="00435A7E" w:rsidRPr="00AC7781">
        <w:rPr>
          <w:rFonts w:ascii="Times New Roman" w:hAnsi="Times New Roman" w:cs="Times"/>
          <w:color w:val="141413"/>
          <w:szCs w:val="22"/>
        </w:rPr>
        <w:t xml:space="preserve"> </w:t>
      </w:r>
      <w:r w:rsidR="0021724E" w:rsidRPr="00AC7781">
        <w:rPr>
          <w:rFonts w:ascii="Times New Roman" w:hAnsi="Times New Roman" w:cs="Times"/>
          <w:color w:val="141413"/>
          <w:szCs w:val="22"/>
        </w:rPr>
        <w:t xml:space="preserve">violence </w:t>
      </w:r>
      <w:r w:rsidR="00435A7E" w:rsidRPr="00AC7781">
        <w:rPr>
          <w:rFonts w:ascii="Times New Roman" w:hAnsi="Times New Roman" w:cs="Times"/>
          <w:color w:val="141413"/>
          <w:szCs w:val="22"/>
        </w:rPr>
        <w:t xml:space="preserve">unique to </w:t>
      </w:r>
      <w:r w:rsidR="008C7AB7" w:rsidRPr="00AC7781">
        <w:rPr>
          <w:rFonts w:ascii="Times New Roman" w:hAnsi="Times New Roman" w:cs="Times"/>
          <w:color w:val="141413"/>
          <w:szCs w:val="22"/>
        </w:rPr>
        <w:t>their school experiences.  The latter</w:t>
      </w:r>
      <w:r w:rsidR="00435A7E" w:rsidRPr="00AC7781">
        <w:rPr>
          <w:rFonts w:ascii="Times New Roman" w:hAnsi="Times New Roman" w:cs="Times"/>
          <w:color w:val="141413"/>
          <w:szCs w:val="22"/>
        </w:rPr>
        <w:t xml:space="preserve"> included:  </w:t>
      </w:r>
      <w:r w:rsidR="0021724E" w:rsidRPr="00AC7781">
        <w:rPr>
          <w:rFonts w:ascii="Times New Roman" w:hAnsi="Times New Roman" w:cs="Times"/>
          <w:color w:val="141413"/>
          <w:szCs w:val="22"/>
        </w:rPr>
        <w:t>corporal punishment; beatings, verbal abuse, sexual assault, rape and inappropriate touching from male peers and teachers; and discriminatory practices in school</w:t>
      </w:r>
      <w:r w:rsidR="00265E87" w:rsidRPr="00AC7781">
        <w:rPr>
          <w:rFonts w:ascii="Times New Roman" w:hAnsi="Times New Roman" w:cs="Times"/>
          <w:color w:val="141413"/>
          <w:szCs w:val="22"/>
        </w:rPr>
        <w:t xml:space="preserve">. </w:t>
      </w:r>
      <w:r w:rsidR="003E6513" w:rsidRPr="00AC7781">
        <w:rPr>
          <w:rFonts w:ascii="Times New Roman" w:hAnsi="Times New Roman" w:cs="Times"/>
          <w:color w:val="141413"/>
          <w:szCs w:val="22"/>
        </w:rPr>
        <w:t>About 43% of girls reported an incid</w:t>
      </w:r>
      <w:r w:rsidR="00265E87" w:rsidRPr="00AC7781">
        <w:rPr>
          <w:rFonts w:ascii="Times New Roman" w:hAnsi="Times New Roman" w:cs="Times"/>
          <w:color w:val="141413"/>
          <w:szCs w:val="22"/>
        </w:rPr>
        <w:t>ent of inappropriate touching (or worse)</w:t>
      </w:r>
      <w:r w:rsidR="003E6513" w:rsidRPr="00AC7781">
        <w:rPr>
          <w:rFonts w:ascii="Times New Roman" w:hAnsi="Times New Roman" w:cs="Times"/>
          <w:color w:val="141413"/>
          <w:szCs w:val="22"/>
        </w:rPr>
        <w:t>, and nearly 50% of those incidents they reported happ</w:t>
      </w:r>
      <w:r w:rsidR="00520A6E" w:rsidRPr="00AC7781">
        <w:rPr>
          <w:rFonts w:ascii="Times New Roman" w:hAnsi="Times New Roman" w:cs="Times"/>
          <w:color w:val="141413"/>
          <w:szCs w:val="22"/>
        </w:rPr>
        <w:t>e</w:t>
      </w:r>
      <w:r w:rsidR="003E6513" w:rsidRPr="00AC7781">
        <w:rPr>
          <w:rFonts w:ascii="Times New Roman" w:hAnsi="Times New Roman" w:cs="Times"/>
          <w:color w:val="141413"/>
          <w:szCs w:val="22"/>
        </w:rPr>
        <w:t>ned</w:t>
      </w:r>
      <w:r w:rsidR="00265E87" w:rsidRPr="00AC7781">
        <w:rPr>
          <w:rFonts w:ascii="Times New Roman" w:hAnsi="Times New Roman" w:cs="Times"/>
          <w:color w:val="141413"/>
          <w:szCs w:val="22"/>
        </w:rPr>
        <w:t xml:space="preserve"> at school.  About 61% of girls who experienced</w:t>
      </w:r>
      <w:r w:rsidR="00520A6E" w:rsidRPr="00AC7781">
        <w:rPr>
          <w:rFonts w:ascii="Times New Roman" w:hAnsi="Times New Roman" w:cs="Times"/>
          <w:color w:val="141413"/>
          <w:szCs w:val="22"/>
        </w:rPr>
        <w:t xml:space="preserve"> gender-based violence said it a</w:t>
      </w:r>
      <w:r w:rsidR="00265E87" w:rsidRPr="00AC7781">
        <w:rPr>
          <w:rFonts w:ascii="Times New Roman" w:hAnsi="Times New Roman" w:cs="Times"/>
          <w:color w:val="141413"/>
          <w:szCs w:val="22"/>
        </w:rPr>
        <w:t>ffected their performance in school</w:t>
      </w:r>
      <w:r w:rsidR="0021724E" w:rsidRPr="00AC7781">
        <w:rPr>
          <w:rFonts w:ascii="Times New Roman" w:hAnsi="Times New Roman" w:cs="Times"/>
          <w:color w:val="141413"/>
          <w:szCs w:val="22"/>
        </w:rPr>
        <w:t xml:space="preserve"> </w:t>
      </w:r>
      <w:sdt>
        <w:sdtPr>
          <w:rPr>
            <w:rFonts w:ascii="Times New Roman" w:hAnsi="Times New Roman"/>
          </w:rPr>
          <w:id w:val="3231954"/>
          <w:citation/>
        </w:sdtPr>
        <w:sdtContent>
          <w:r w:rsidR="00C35269" w:rsidRPr="00AC7781">
            <w:rPr>
              <w:rFonts w:ascii="Times New Roman" w:hAnsi="Times New Roman" w:cs="Times"/>
              <w:color w:val="141413"/>
              <w:szCs w:val="22"/>
            </w:rPr>
            <w:fldChar w:fldCharType="begin"/>
          </w:r>
          <w:r w:rsidR="0021724E" w:rsidRPr="00AC7781">
            <w:rPr>
              <w:rFonts w:ascii="Times New Roman" w:hAnsi="Times New Roman" w:cs="Times"/>
              <w:color w:val="141413"/>
              <w:szCs w:val="22"/>
            </w:rPr>
            <w:instrText xml:space="preserve"> CITATION Bis09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(Bisika, Ntata, &amp; Konyani, 2009)</w:t>
          </w:r>
          <w:r w:rsidR="00C35269" w:rsidRPr="00AC7781">
            <w:rPr>
              <w:rFonts w:ascii="Times New Roman" w:hAnsi="Times New Roman" w:cs="Times"/>
              <w:color w:val="141413"/>
              <w:szCs w:val="22"/>
            </w:rPr>
            <w:fldChar w:fldCharType="end"/>
          </w:r>
        </w:sdtContent>
      </w:sdt>
      <w:r w:rsidR="00D3181F" w:rsidRPr="00AC7781">
        <w:rPr>
          <w:rFonts w:ascii="Times New Roman" w:hAnsi="Times New Roman"/>
        </w:rPr>
        <w:t>.  Herz and</w:t>
      </w:r>
      <w:r w:rsidR="00435A7E" w:rsidRPr="00AC7781">
        <w:rPr>
          <w:rFonts w:ascii="Times New Roman" w:hAnsi="Times New Roman"/>
        </w:rPr>
        <w:t xml:space="preserve"> Sp</w:t>
      </w:r>
      <w:r w:rsidR="00216949" w:rsidRPr="00AC7781">
        <w:rPr>
          <w:rFonts w:ascii="Times New Roman" w:hAnsi="Times New Roman"/>
        </w:rPr>
        <w:t>erling (2004) report</w:t>
      </w:r>
      <w:r w:rsidR="00435A7E" w:rsidRPr="00AC7781">
        <w:rPr>
          <w:rFonts w:ascii="Times New Roman" w:hAnsi="Times New Roman"/>
        </w:rPr>
        <w:t xml:space="preserve"> that </w:t>
      </w:r>
      <w:r w:rsidR="00435A7E" w:rsidRPr="00AC7781">
        <w:rPr>
          <w:rFonts w:ascii="Times New Roman" w:hAnsi="Times New Roman" w:cs="MrsEavesRoman"/>
          <w:szCs w:val="23"/>
        </w:rPr>
        <w:t>i</w:t>
      </w:r>
      <w:r w:rsidR="00262D58" w:rsidRPr="00AC7781">
        <w:rPr>
          <w:rFonts w:ascii="Times New Roman" w:hAnsi="Times New Roman" w:cs="MrsEavesRoman"/>
          <w:szCs w:val="23"/>
        </w:rPr>
        <w:t xml:space="preserve">n </w:t>
      </w:r>
      <w:r w:rsidR="00262D58" w:rsidRPr="00AC7781">
        <w:rPr>
          <w:rFonts w:ascii="Times New Roman" w:hAnsi="Times New Roman" w:cs="Times"/>
          <w:color w:val="141413"/>
          <w:szCs w:val="22"/>
        </w:rPr>
        <w:t xml:space="preserve">Cameroon, 27% of girls surveyed had a sexual relationship with a teacher, </w:t>
      </w:r>
      <w:r w:rsidR="00216949" w:rsidRPr="00AC7781">
        <w:rPr>
          <w:rFonts w:ascii="Times New Roman" w:hAnsi="Times New Roman" w:cs="Times"/>
          <w:color w:val="141413"/>
          <w:szCs w:val="22"/>
        </w:rPr>
        <w:t xml:space="preserve">and that </w:t>
      </w:r>
      <w:r w:rsidR="00262D58" w:rsidRPr="00AC7781">
        <w:rPr>
          <w:rFonts w:ascii="Times New Roman" w:hAnsi="Times New Roman" w:cs="Times"/>
          <w:color w:val="141413"/>
          <w:szCs w:val="22"/>
        </w:rPr>
        <w:t xml:space="preserve">20% of those girls </w:t>
      </w:r>
      <w:r w:rsidR="00216949" w:rsidRPr="00AC7781">
        <w:rPr>
          <w:rFonts w:ascii="Times New Roman" w:hAnsi="Times New Roman" w:cs="Times"/>
          <w:color w:val="141413"/>
          <w:szCs w:val="22"/>
        </w:rPr>
        <w:t>became</w:t>
      </w:r>
      <w:r w:rsidR="00262D58" w:rsidRPr="00AC7781">
        <w:rPr>
          <w:rFonts w:ascii="Times New Roman" w:hAnsi="Times New Roman" w:cs="Times"/>
          <w:color w:val="141413"/>
          <w:szCs w:val="22"/>
        </w:rPr>
        <w:t xml:space="preserve"> pregnant</w:t>
      </w:r>
      <w:r w:rsidR="00216949" w:rsidRPr="00AC7781">
        <w:rPr>
          <w:rFonts w:ascii="Times New Roman" w:hAnsi="Times New Roman" w:cs="Times"/>
          <w:color w:val="141413"/>
          <w:szCs w:val="22"/>
        </w:rPr>
        <w:t xml:space="preserve"> as a result of those relationships</w:t>
      </w:r>
      <w:r w:rsidR="00435A7E" w:rsidRPr="00AC7781">
        <w:rPr>
          <w:rFonts w:ascii="Times New Roman" w:hAnsi="Times New Roman" w:cs="Times"/>
          <w:color w:val="141413"/>
          <w:szCs w:val="22"/>
        </w:rPr>
        <w:t xml:space="preserve">.  </w:t>
      </w:r>
      <w:r w:rsidR="00435A7E" w:rsidRPr="00AC7781">
        <w:rPr>
          <w:rFonts w:ascii="Times New Roman" w:hAnsi="Times New Roman" w:cs="MrsEavesRoman"/>
          <w:szCs w:val="23"/>
        </w:rPr>
        <w:t xml:space="preserve">In a village in Mozambique, </w:t>
      </w:r>
      <w:r w:rsidR="00B51285" w:rsidRPr="00AC7781">
        <w:rPr>
          <w:rFonts w:ascii="Times New Roman" w:hAnsi="Times New Roman" w:cs="MrsEavesRoman"/>
          <w:szCs w:val="23"/>
        </w:rPr>
        <w:t xml:space="preserve">three times as many girls </w:t>
      </w:r>
      <w:r w:rsidR="00216949" w:rsidRPr="00AC7781">
        <w:rPr>
          <w:rFonts w:ascii="Times New Roman" w:hAnsi="Times New Roman" w:cs="MrsEavesRoman"/>
          <w:szCs w:val="23"/>
        </w:rPr>
        <w:t xml:space="preserve">as boys </w:t>
      </w:r>
      <w:r w:rsidR="00B51285" w:rsidRPr="00AC7781">
        <w:rPr>
          <w:rFonts w:ascii="Times New Roman" w:hAnsi="Times New Roman" w:cs="MrsEavesRoman"/>
          <w:szCs w:val="23"/>
        </w:rPr>
        <w:t>were kept out of school</w:t>
      </w:r>
      <w:r w:rsidR="00672CF4" w:rsidRPr="00AC7781">
        <w:rPr>
          <w:rFonts w:ascii="Times New Roman" w:hAnsi="Times New Roman" w:cs="MrsEavesRoman"/>
          <w:szCs w:val="23"/>
        </w:rPr>
        <w:t>.  P</w:t>
      </w:r>
      <w:r w:rsidR="00B51285" w:rsidRPr="00AC7781">
        <w:rPr>
          <w:rFonts w:ascii="Times New Roman" w:hAnsi="Times New Roman" w:cs="MrsEavesRoman"/>
          <w:szCs w:val="23"/>
        </w:rPr>
        <w:t xml:space="preserve">arents or caregivers </w:t>
      </w:r>
      <w:r w:rsidR="00E84E1B" w:rsidRPr="00AC7781">
        <w:rPr>
          <w:rFonts w:ascii="Times New Roman" w:hAnsi="Times New Roman" w:cs="MrsEavesRoman"/>
          <w:szCs w:val="23"/>
        </w:rPr>
        <w:t>cited fears that their girls</w:t>
      </w:r>
      <w:r w:rsidR="00B51285" w:rsidRPr="00AC7781">
        <w:rPr>
          <w:rFonts w:ascii="Times New Roman" w:hAnsi="Times New Roman" w:cs="MrsEavesRoman"/>
          <w:szCs w:val="23"/>
        </w:rPr>
        <w:t xml:space="preserve"> would be sexually abused or learn about prostitution </w:t>
      </w:r>
      <w:r w:rsidR="00216949" w:rsidRPr="00AC7781">
        <w:rPr>
          <w:rFonts w:ascii="Times New Roman" w:hAnsi="Times New Roman" w:cs="MrsEavesRoman"/>
          <w:szCs w:val="23"/>
        </w:rPr>
        <w:t>at school</w:t>
      </w:r>
      <w:r w:rsidR="00E84E1B" w:rsidRPr="00AC7781">
        <w:rPr>
          <w:rFonts w:ascii="Times New Roman" w:hAnsi="Times New Roman" w:cs="MrsEavesRoman"/>
          <w:szCs w:val="23"/>
        </w:rPr>
        <w:t xml:space="preserve"> as their primary reason for keeping girls</w:t>
      </w:r>
      <w:r w:rsidR="00426CA5">
        <w:rPr>
          <w:rFonts w:ascii="Times New Roman" w:hAnsi="Times New Roman" w:cs="MrsEavesRoman"/>
          <w:szCs w:val="23"/>
        </w:rPr>
        <w:t xml:space="preserve"> home, and economic reasons as</w:t>
      </w:r>
      <w:r w:rsidR="00E84E1B" w:rsidRPr="00AC7781">
        <w:rPr>
          <w:rFonts w:ascii="Times New Roman" w:hAnsi="Times New Roman" w:cs="MrsEavesRoman"/>
          <w:szCs w:val="23"/>
        </w:rPr>
        <w:t xml:space="preserve"> the primary reason for keeping their boys home</w:t>
      </w:r>
      <w:r w:rsidR="00216949" w:rsidRPr="00AC7781">
        <w:rPr>
          <w:rFonts w:ascii="Times New Roman" w:hAnsi="Times New Roman" w:cs="MrsEavesRoman"/>
          <w:szCs w:val="23"/>
        </w:rPr>
        <w:t xml:space="preserve"> </w:t>
      </w:r>
      <w:sdt>
        <w:sdtPr>
          <w:rPr>
            <w:rFonts w:ascii="Times New Roman" w:hAnsi="Times New Roman"/>
          </w:rPr>
          <w:id w:val="3232058"/>
          <w:citation/>
        </w:sdtPr>
        <w:sdtContent>
          <w:r w:rsidR="00C35269" w:rsidRPr="00AC7781">
            <w:rPr>
              <w:rFonts w:ascii="Times New Roman" w:hAnsi="Times New Roman" w:cs="MrsEavesRoman"/>
              <w:szCs w:val="23"/>
            </w:rPr>
            <w:fldChar w:fldCharType="begin"/>
          </w:r>
          <w:r w:rsidR="00B51285" w:rsidRPr="00AC7781">
            <w:rPr>
              <w:rFonts w:ascii="Times New Roman" w:hAnsi="Times New Roman" w:cs="MrsEavesRoman"/>
              <w:szCs w:val="23"/>
            </w:rPr>
            <w:instrText xml:space="preserve"> CITATION Jin09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(Roby, Lambert, &amp; Lambert, 2009)</w:t>
          </w:r>
          <w:r w:rsidR="00C35269" w:rsidRPr="00AC7781">
            <w:rPr>
              <w:rFonts w:ascii="Times New Roman" w:hAnsi="Times New Roman" w:cs="MrsEavesRoman"/>
              <w:szCs w:val="23"/>
            </w:rPr>
            <w:fldChar w:fldCharType="end"/>
          </w:r>
        </w:sdtContent>
      </w:sdt>
      <w:r w:rsidR="00435A7E" w:rsidRPr="00AC7781">
        <w:rPr>
          <w:rFonts w:ascii="Times New Roman" w:hAnsi="Times New Roman"/>
        </w:rPr>
        <w:t xml:space="preserve">. </w:t>
      </w:r>
      <w:r w:rsidR="00435A7E" w:rsidRPr="00AC7781">
        <w:rPr>
          <w:rFonts w:ascii="Times New Roman" w:hAnsi="Times New Roman" w:cs="Times"/>
          <w:color w:val="141413"/>
          <w:szCs w:val="22"/>
        </w:rPr>
        <w:t>Often there is no reporting stru</w:t>
      </w:r>
      <w:r w:rsidRPr="00AC7781">
        <w:rPr>
          <w:rFonts w:ascii="Times New Roman" w:hAnsi="Times New Roman" w:cs="Times"/>
          <w:color w:val="141413"/>
          <w:szCs w:val="22"/>
        </w:rPr>
        <w:t>cture and/or repercussions for gender-based violence or harassment</w:t>
      </w:r>
      <w:r w:rsidR="004E7E4C" w:rsidRPr="00AC7781">
        <w:rPr>
          <w:rFonts w:ascii="Times New Roman" w:hAnsi="Times New Roman" w:cs="Times"/>
          <w:color w:val="141413"/>
          <w:szCs w:val="22"/>
        </w:rPr>
        <w:t>, creating yet another barrier to girls entering a safe school</w:t>
      </w:r>
      <w:r w:rsidR="00435A7E" w:rsidRPr="00AC7781">
        <w:rPr>
          <w:rFonts w:ascii="Times New Roman" w:hAnsi="Times New Roman" w:cs="Times"/>
          <w:color w:val="141413"/>
          <w:szCs w:val="22"/>
        </w:rPr>
        <w:t>.</w:t>
      </w:r>
    </w:p>
    <w:p w:rsidR="00F75F2B" w:rsidRPr="00AC7781" w:rsidRDefault="00F75F2B" w:rsidP="00671639">
      <w:pPr>
        <w:pStyle w:val="Heading3"/>
        <w:spacing w:before="240" w:after="240" w:line="240" w:lineRule="auto"/>
        <w:rPr>
          <w:rFonts w:ascii="Times New Roman" w:hAnsi="Times New Roman"/>
        </w:rPr>
      </w:pPr>
      <w:bookmarkStart w:id="30" w:name="_Toc170204886"/>
      <w:bookmarkStart w:id="31" w:name="_Toc170800108"/>
      <w:r w:rsidRPr="00AC7781">
        <w:rPr>
          <w:rFonts w:ascii="Times New Roman" w:hAnsi="Times New Roman"/>
        </w:rPr>
        <w:t>Poverty and Urban-Rural Divides as Barriers</w:t>
      </w:r>
      <w:bookmarkEnd w:id="30"/>
      <w:bookmarkEnd w:id="31"/>
    </w:p>
    <w:p w:rsidR="00E16A26" w:rsidRPr="00AC7781" w:rsidRDefault="004E7E4C"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cs="Times"/>
          <w:color w:val="141413"/>
          <w:szCs w:val="22"/>
        </w:rPr>
        <w:t>Girls living in poverty face even more serious challenges.  I</w:t>
      </w:r>
      <w:r w:rsidR="00E16A26" w:rsidRPr="00AC7781">
        <w:rPr>
          <w:rFonts w:ascii="Times New Roman" w:hAnsi="Times New Roman" w:cs="Times"/>
          <w:color w:val="141413"/>
          <w:szCs w:val="22"/>
        </w:rPr>
        <w:t xml:space="preserve">n </w:t>
      </w:r>
      <w:r w:rsidRPr="00AC7781">
        <w:rPr>
          <w:rFonts w:ascii="Times New Roman" w:hAnsi="Times New Roman" w:cs="Times"/>
          <w:color w:val="141413"/>
          <w:szCs w:val="22"/>
        </w:rPr>
        <w:t xml:space="preserve">Indian </w:t>
      </w:r>
      <w:r w:rsidR="00E16A26" w:rsidRPr="00AC7781">
        <w:rPr>
          <w:rFonts w:ascii="Times New Roman" w:hAnsi="Times New Roman" w:cs="Times"/>
          <w:color w:val="141413"/>
          <w:szCs w:val="22"/>
        </w:rPr>
        <w:t xml:space="preserve">wealthy households, </w:t>
      </w:r>
      <w:r w:rsidRPr="00AC7781">
        <w:rPr>
          <w:rFonts w:ascii="Times New Roman" w:hAnsi="Times New Roman" w:cs="Times"/>
          <w:color w:val="141413"/>
          <w:szCs w:val="22"/>
        </w:rPr>
        <w:t xml:space="preserve">for example, </w:t>
      </w:r>
      <w:r w:rsidR="00E16A26" w:rsidRPr="00AC7781">
        <w:rPr>
          <w:rFonts w:ascii="Times New Roman" w:hAnsi="Times New Roman" w:cs="Times"/>
          <w:color w:val="141413"/>
          <w:szCs w:val="22"/>
        </w:rPr>
        <w:t>boys enrollment exceeded girls by less than 3%, while for poor families, that number increa</w:t>
      </w:r>
      <w:r w:rsidR="00E84E1B" w:rsidRPr="00AC7781">
        <w:rPr>
          <w:rFonts w:ascii="Times New Roman" w:hAnsi="Times New Roman" w:cs="Times"/>
          <w:color w:val="141413"/>
          <w:szCs w:val="22"/>
        </w:rPr>
        <w:t>ses to more than 30% – ten</w:t>
      </w:r>
      <w:r w:rsidR="00E16A26" w:rsidRPr="00AC7781">
        <w:rPr>
          <w:rFonts w:ascii="Times New Roman" w:hAnsi="Times New Roman" w:cs="Times"/>
          <w:color w:val="141413"/>
          <w:szCs w:val="22"/>
        </w:rPr>
        <w:t xml:space="preserve"> times the rate </w:t>
      </w:r>
      <w:sdt>
        <w:sdtPr>
          <w:rPr>
            <w:rFonts w:ascii="Times New Roman" w:hAnsi="Times New Roman"/>
          </w:rPr>
          <w:id w:val="1475049"/>
          <w:citation/>
        </w:sdtPr>
        <w:sdtContent>
          <w:r w:rsidR="00C35269" w:rsidRPr="00AC7781">
            <w:rPr>
              <w:rFonts w:ascii="Times New Roman" w:hAnsi="Times New Roman" w:cs="Times"/>
              <w:color w:val="141413"/>
              <w:szCs w:val="22"/>
            </w:rPr>
            <w:fldChar w:fldCharType="begin"/>
          </w:r>
          <w:r w:rsidR="00E16A26" w:rsidRPr="00AC7781">
            <w:rPr>
              <w:rFonts w:ascii="Times New Roman" w:hAnsi="Times New Roman" w:cs="Times"/>
              <w:color w:val="141413"/>
              <w:szCs w:val="22"/>
            </w:rPr>
            <w:instrText xml:space="preserve"> CITATION Ela07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(Murphy &amp; Carr, 2007)</w:t>
          </w:r>
          <w:r w:rsidR="00C35269" w:rsidRPr="00AC7781">
            <w:rPr>
              <w:rFonts w:ascii="Times New Roman" w:hAnsi="Times New Roman" w:cs="Times"/>
              <w:color w:val="141413"/>
              <w:szCs w:val="22"/>
            </w:rPr>
            <w:fldChar w:fldCharType="end"/>
          </w:r>
        </w:sdtContent>
      </w:sdt>
      <w:r w:rsidR="00E16A26" w:rsidRPr="00AC7781">
        <w:rPr>
          <w:rFonts w:ascii="Times New Roman" w:hAnsi="Times New Roman" w:cs="Times"/>
          <w:color w:val="141413"/>
          <w:szCs w:val="22"/>
        </w:rPr>
        <w:t>.</w:t>
      </w:r>
      <w:r w:rsidRPr="00AC7781">
        <w:rPr>
          <w:rFonts w:ascii="Times New Roman" w:hAnsi="Times New Roman" w:cs="Times"/>
          <w:color w:val="141413"/>
          <w:szCs w:val="22"/>
        </w:rPr>
        <w:t xml:space="preserve">  The g</w:t>
      </w:r>
      <w:r w:rsidR="00E16A26" w:rsidRPr="00AC7781">
        <w:rPr>
          <w:rFonts w:ascii="Times New Roman" w:hAnsi="Times New Roman" w:cs="Times"/>
          <w:color w:val="141413"/>
          <w:szCs w:val="22"/>
        </w:rPr>
        <w:t xml:space="preserve">ap in median grade completed between </w:t>
      </w:r>
      <w:r w:rsidR="00E84E1B" w:rsidRPr="00AC7781">
        <w:rPr>
          <w:rFonts w:ascii="Times New Roman" w:hAnsi="Times New Roman" w:cs="Times"/>
          <w:color w:val="141413"/>
          <w:szCs w:val="22"/>
        </w:rPr>
        <w:t xml:space="preserve">the </w:t>
      </w:r>
      <w:r w:rsidR="00E16A26" w:rsidRPr="00AC7781">
        <w:rPr>
          <w:rFonts w:ascii="Times New Roman" w:hAnsi="Times New Roman" w:cs="Times"/>
          <w:color w:val="141413"/>
          <w:szCs w:val="22"/>
        </w:rPr>
        <w:t xml:space="preserve">wealthy and poor is </w:t>
      </w:r>
      <w:r w:rsidR="00E84E1B" w:rsidRPr="00AC7781">
        <w:rPr>
          <w:rFonts w:ascii="Times New Roman" w:hAnsi="Times New Roman" w:cs="Times"/>
          <w:color w:val="141413"/>
          <w:szCs w:val="22"/>
        </w:rPr>
        <w:t>significant in most</w:t>
      </w:r>
      <w:r w:rsidR="006949F6" w:rsidRPr="00AC7781">
        <w:rPr>
          <w:rFonts w:ascii="Times New Roman" w:hAnsi="Times New Roman" w:cs="Times"/>
          <w:color w:val="141413"/>
          <w:szCs w:val="22"/>
        </w:rPr>
        <w:t xml:space="preserve"> countries, but </w:t>
      </w:r>
      <w:r w:rsidR="00E16A26" w:rsidRPr="00AC7781">
        <w:rPr>
          <w:rFonts w:ascii="Times New Roman" w:hAnsi="Times New Roman" w:cs="Times"/>
          <w:color w:val="141413"/>
          <w:szCs w:val="22"/>
        </w:rPr>
        <w:t xml:space="preserve">when gender is added to the equation, these divides are even more significant – 96% of wealthy males complete primary education worldwide, while only 29% of poor females do </w:t>
      </w:r>
      <w:sdt>
        <w:sdtPr>
          <w:rPr>
            <w:rFonts w:ascii="Times New Roman" w:hAnsi="Times New Roman"/>
          </w:rPr>
          <w:id w:val="3232034"/>
          <w:citation/>
        </w:sdtPr>
        <w:sdtContent>
          <w:r w:rsidR="00C35269" w:rsidRPr="00AC7781">
            <w:rPr>
              <w:rFonts w:ascii="Times New Roman" w:hAnsi="Times New Roman" w:cs="Times"/>
              <w:color w:val="141413"/>
              <w:szCs w:val="22"/>
            </w:rPr>
            <w:fldChar w:fldCharType="begin"/>
          </w:r>
          <w:r w:rsidR="00E16A26" w:rsidRPr="00AC7781">
            <w:rPr>
              <w:rFonts w:ascii="Times New Roman" w:hAnsi="Times New Roman" w:cs="Times"/>
              <w:color w:val="141413"/>
              <w:szCs w:val="22"/>
            </w:rPr>
            <w:instrText xml:space="preserve"> CITATION Rug00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w:t>
          </w:r>
          <w:r w:rsidR="00C35269" w:rsidRPr="00AC7781">
            <w:rPr>
              <w:rFonts w:ascii="Times New Roman" w:hAnsi="Times New Roman" w:cs="Times"/>
              <w:color w:val="141413"/>
              <w:szCs w:val="22"/>
            </w:rPr>
            <w:fldChar w:fldCharType="end"/>
          </w:r>
        </w:sdtContent>
      </w:sdt>
      <w:r w:rsidR="006949F6" w:rsidRPr="00AC7781">
        <w:rPr>
          <w:rFonts w:ascii="Times New Roman" w:hAnsi="Times New Roman"/>
        </w:rPr>
        <w:t>.</w:t>
      </w:r>
    </w:p>
    <w:p w:rsidR="00F16C23" w:rsidRPr="00AC7781" w:rsidRDefault="006949F6" w:rsidP="006716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Times New Roman" w:hAnsi="Times New Roman" w:cs="Times"/>
          <w:color w:val="141413"/>
          <w:szCs w:val="22"/>
        </w:rPr>
      </w:pPr>
      <w:r w:rsidRPr="00AC7781">
        <w:rPr>
          <w:rFonts w:ascii="Times New Roman" w:hAnsi="Times New Roman" w:cs="Times"/>
          <w:color w:val="141413"/>
          <w:szCs w:val="22"/>
        </w:rPr>
        <w:tab/>
        <w:t xml:space="preserve">Urban and </w:t>
      </w:r>
      <w:r w:rsidR="00435A7E" w:rsidRPr="00AC7781">
        <w:rPr>
          <w:rFonts w:ascii="Times New Roman" w:hAnsi="Times New Roman" w:cs="Times"/>
          <w:color w:val="141413"/>
          <w:szCs w:val="22"/>
        </w:rPr>
        <w:t>rural divides</w:t>
      </w:r>
      <w:r w:rsidRPr="00AC7781">
        <w:rPr>
          <w:rFonts w:ascii="Times New Roman" w:hAnsi="Times New Roman" w:cs="Times"/>
          <w:color w:val="141413"/>
          <w:szCs w:val="22"/>
        </w:rPr>
        <w:t xml:space="preserve"> also contribute to girls’ school enrollment.  Females in urban areas enter schools at a much higher rate than those in rural areas. </w:t>
      </w:r>
      <w:r w:rsidR="00523DA6" w:rsidRPr="00AC7781">
        <w:rPr>
          <w:rFonts w:ascii="Times New Roman" w:hAnsi="Times New Roman" w:cs="Times"/>
          <w:color w:val="141413"/>
          <w:szCs w:val="22"/>
        </w:rPr>
        <w:t xml:space="preserve"> In rural areas in Africa, </w:t>
      </w:r>
      <w:r w:rsidR="003C55C7" w:rsidRPr="00AC7781">
        <w:rPr>
          <w:rFonts w:ascii="Times New Roman" w:hAnsi="Times New Roman" w:cs="Times"/>
          <w:color w:val="141413"/>
          <w:szCs w:val="22"/>
        </w:rPr>
        <w:t xml:space="preserve">female enrollment is low because there </w:t>
      </w:r>
      <w:proofErr w:type="gramStart"/>
      <w:r w:rsidR="003C55C7" w:rsidRPr="00AC7781">
        <w:rPr>
          <w:rFonts w:ascii="Times New Roman" w:hAnsi="Times New Roman" w:cs="Times"/>
          <w:color w:val="141413"/>
          <w:szCs w:val="22"/>
        </w:rPr>
        <w:t>are</w:t>
      </w:r>
      <w:proofErr w:type="gramEnd"/>
      <w:r w:rsidR="003C55C7" w:rsidRPr="00AC7781">
        <w:rPr>
          <w:rFonts w:ascii="Times New Roman" w:hAnsi="Times New Roman" w:cs="Times"/>
          <w:color w:val="141413"/>
          <w:szCs w:val="22"/>
        </w:rPr>
        <w:t xml:space="preserve"> few income generating opportunities, so parents cannot pay fees and rely on child labor to supplement their income </w:t>
      </w:r>
      <w:sdt>
        <w:sdtPr>
          <w:rPr>
            <w:rFonts w:ascii="Times New Roman" w:hAnsi="Times New Roman" w:cs="Times"/>
            <w:color w:val="141413"/>
            <w:szCs w:val="22"/>
          </w:rPr>
          <w:id w:val="3012503"/>
          <w:citation/>
        </w:sdtPr>
        <w:sdtContent>
          <w:r w:rsidR="00C35269" w:rsidRPr="00AC7781">
            <w:rPr>
              <w:rFonts w:ascii="Times New Roman" w:hAnsi="Times New Roman" w:cs="Times"/>
              <w:color w:val="141413"/>
              <w:szCs w:val="22"/>
            </w:rPr>
            <w:fldChar w:fldCharType="begin"/>
          </w:r>
          <w:r w:rsidR="003C55C7" w:rsidRPr="00AC7781">
            <w:rPr>
              <w:rFonts w:ascii="Times New Roman" w:hAnsi="Times New Roman" w:cs="Times"/>
              <w:color w:val="141413"/>
              <w:szCs w:val="22"/>
            </w:rPr>
            <w:instrText xml:space="preserve"> CITATION Tru09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(Choti, 2009)</w:t>
          </w:r>
          <w:r w:rsidR="00C35269" w:rsidRPr="00AC7781">
            <w:rPr>
              <w:rFonts w:ascii="Times New Roman" w:hAnsi="Times New Roman" w:cs="Times"/>
              <w:color w:val="141413"/>
              <w:szCs w:val="22"/>
            </w:rPr>
            <w:fldChar w:fldCharType="end"/>
          </w:r>
        </w:sdtContent>
      </w:sdt>
      <w:r w:rsidR="003C55C7"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In Pakistan, girls in urban areas are educated at almost the same rate as boys, in rural areas less than a third of girls go to school </w:t>
      </w:r>
      <w:sdt>
        <w:sdtPr>
          <w:rPr>
            <w:rFonts w:ascii="Times New Roman" w:hAnsi="Times New Roman"/>
          </w:rPr>
          <w:id w:val="1475108"/>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Cyn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Mete, &amp; Grant, 2007)</w:t>
          </w:r>
          <w:r w:rsidR="00C35269" w:rsidRPr="00AC7781">
            <w:rPr>
              <w:rFonts w:ascii="Times New Roman" w:hAnsi="Times New Roman" w:cs="Times"/>
              <w:color w:val="141413"/>
              <w:szCs w:val="22"/>
            </w:rPr>
            <w:fldChar w:fldCharType="end"/>
          </w:r>
        </w:sdtContent>
      </w:sdt>
      <w:r w:rsidRPr="00AC7781">
        <w:rPr>
          <w:rFonts w:ascii="Times New Roman" w:hAnsi="Times New Roman"/>
        </w:rPr>
        <w:t xml:space="preserve">.  Researchers </w:t>
      </w:r>
      <w:r w:rsidR="00216949" w:rsidRPr="00AC7781">
        <w:rPr>
          <w:rFonts w:ascii="Times New Roman" w:hAnsi="Times New Roman"/>
        </w:rPr>
        <w:t>attribute this to poor quality, underfunded schools in rural areas, and to the higher likelihood that girls</w:t>
      </w:r>
      <w:r w:rsidRPr="00AC7781">
        <w:rPr>
          <w:rFonts w:ascii="Times New Roman" w:hAnsi="Times New Roman"/>
        </w:rPr>
        <w:t xml:space="preserve"> are culturally</w:t>
      </w:r>
      <w:r w:rsidR="00E84E1B" w:rsidRPr="00AC7781">
        <w:rPr>
          <w:rFonts w:ascii="Times New Roman" w:hAnsi="Times New Roman"/>
        </w:rPr>
        <w:t>, economically,</w:t>
      </w:r>
      <w:r w:rsidRPr="00AC7781">
        <w:rPr>
          <w:rFonts w:ascii="Times New Roman" w:hAnsi="Times New Roman"/>
        </w:rPr>
        <w:t xml:space="preserve"> and socially </w:t>
      </w:r>
      <w:r w:rsidR="00974704" w:rsidRPr="00AC7781">
        <w:rPr>
          <w:rFonts w:ascii="Times New Roman" w:hAnsi="Times New Roman"/>
        </w:rPr>
        <w:t>discriminated against</w:t>
      </w:r>
      <w:r w:rsidRPr="00AC7781">
        <w:rPr>
          <w:rFonts w:ascii="Times New Roman" w:hAnsi="Times New Roman"/>
        </w:rPr>
        <w:t xml:space="preserve"> in rural communities </w:t>
      </w:r>
      <w:sdt>
        <w:sdtPr>
          <w:rPr>
            <w:rFonts w:ascii="Times New Roman" w:hAnsi="Times New Roman"/>
          </w:rPr>
          <w:id w:val="3284194"/>
          <w:citation/>
        </w:sdtPr>
        <w:sdtContent>
          <w:r w:rsidR="00C35269" w:rsidRPr="00AC7781">
            <w:rPr>
              <w:rFonts w:ascii="Times New Roman" w:hAnsi="Times New Roman"/>
            </w:rPr>
            <w:fldChar w:fldCharType="begin"/>
          </w:r>
          <w:r w:rsidRPr="00AC7781">
            <w:rPr>
              <w:rFonts w:ascii="Times New Roman" w:hAnsi="Times New Roman"/>
            </w:rPr>
            <w:instrText xml:space="preserve"> CITATION Cyn03 \l 1033 </w:instrText>
          </w:r>
          <w:r w:rsidR="00C35269" w:rsidRPr="00AC7781">
            <w:rPr>
              <w:rFonts w:ascii="Times New Roman" w:hAnsi="Times New Roman"/>
            </w:rPr>
            <w:fldChar w:fldCharType="separate"/>
          </w:r>
          <w:r w:rsidR="00AF7FF8" w:rsidRPr="00AC7781">
            <w:rPr>
              <w:rFonts w:ascii="Times New Roman" w:hAnsi="Times New Roman"/>
              <w:noProof/>
            </w:rPr>
            <w:t>(Lloyd, Tawila, Clark, &amp; Mensch, 2003)</w:t>
          </w:r>
          <w:r w:rsidR="00C35269" w:rsidRPr="00AC7781">
            <w:rPr>
              <w:rFonts w:ascii="Times New Roman" w:hAnsi="Times New Roman"/>
            </w:rPr>
            <w:fldChar w:fldCharType="end"/>
          </w:r>
        </w:sdtContent>
      </w:sdt>
      <w:r w:rsidR="003C55C7" w:rsidRPr="00AC7781">
        <w:rPr>
          <w:rFonts w:ascii="Times New Roman" w:hAnsi="Times New Roman"/>
        </w:rPr>
        <w:t xml:space="preserve">, and to the greater reliance on girls for domestic tasks </w:t>
      </w:r>
      <w:sdt>
        <w:sdtPr>
          <w:rPr>
            <w:rFonts w:ascii="Times New Roman" w:hAnsi="Times New Roman"/>
          </w:rPr>
          <w:id w:val="3012502"/>
          <w:citation/>
        </w:sdtPr>
        <w:sdtContent>
          <w:r w:rsidR="00C35269" w:rsidRPr="00AC7781">
            <w:rPr>
              <w:rFonts w:ascii="Times New Roman" w:hAnsi="Times New Roman"/>
            </w:rPr>
            <w:fldChar w:fldCharType="begin"/>
          </w:r>
          <w:r w:rsidR="003C55C7" w:rsidRPr="00AC7781">
            <w:rPr>
              <w:rFonts w:ascii="Times New Roman" w:hAnsi="Times New Roman"/>
            </w:rPr>
            <w:instrText xml:space="preserve"> CITATION Bar04 \l 1033 </w:instrText>
          </w:r>
          <w:r w:rsidR="00C35269" w:rsidRPr="00AC7781">
            <w:rPr>
              <w:rFonts w:ascii="Times New Roman" w:hAnsi="Times New Roman"/>
            </w:rPr>
            <w:fldChar w:fldCharType="separate"/>
          </w:r>
          <w:r w:rsidR="00AF7FF8" w:rsidRPr="00AC7781">
            <w:rPr>
              <w:rFonts w:ascii="Times New Roman" w:hAnsi="Times New Roman"/>
              <w:noProof/>
            </w:rPr>
            <w:t>(Herz &amp; Sperling, 2004)</w:t>
          </w:r>
          <w:r w:rsidR="00C35269" w:rsidRPr="00AC7781">
            <w:rPr>
              <w:rFonts w:ascii="Times New Roman" w:hAnsi="Times New Roman"/>
            </w:rPr>
            <w:fldChar w:fldCharType="end"/>
          </w:r>
        </w:sdtContent>
      </w:sdt>
      <w:r w:rsidR="003C55C7" w:rsidRPr="00AC7781">
        <w:rPr>
          <w:rFonts w:ascii="Times New Roman" w:hAnsi="Times New Roman"/>
        </w:rPr>
        <w:t>.</w:t>
      </w:r>
    </w:p>
    <w:p w:rsidR="00F16C23" w:rsidRPr="00AC7781" w:rsidRDefault="00F16C23" w:rsidP="00671639">
      <w:pPr>
        <w:pStyle w:val="Heading2"/>
        <w:spacing w:before="240" w:after="240" w:line="240" w:lineRule="auto"/>
        <w:rPr>
          <w:rFonts w:ascii="Times New Roman" w:hAnsi="Times New Roman"/>
        </w:rPr>
      </w:pPr>
      <w:bookmarkStart w:id="32" w:name="_Toc160093422"/>
      <w:bookmarkStart w:id="33" w:name="_Toc160093546"/>
      <w:bookmarkStart w:id="34" w:name="_Toc170204887"/>
      <w:bookmarkStart w:id="35" w:name="_Toc170800109"/>
      <w:r w:rsidRPr="00AC7781">
        <w:rPr>
          <w:rFonts w:ascii="Times New Roman" w:hAnsi="Times New Roman"/>
        </w:rPr>
        <w:t>Quality Considerations</w:t>
      </w:r>
      <w:bookmarkEnd w:id="32"/>
      <w:bookmarkEnd w:id="33"/>
      <w:bookmarkEnd w:id="34"/>
      <w:bookmarkEnd w:id="35"/>
    </w:p>
    <w:p w:rsidR="00260D92" w:rsidRPr="00AC7781" w:rsidRDefault="00FF3AB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Getting girls into school</w:t>
      </w:r>
      <w:r w:rsidR="00F16C23" w:rsidRPr="00AC7781">
        <w:rPr>
          <w:rFonts w:ascii="Times New Roman" w:hAnsi="Times New Roman" w:cs="Times"/>
          <w:color w:val="141413"/>
          <w:szCs w:val="22"/>
        </w:rPr>
        <w:t>, however,</w:t>
      </w:r>
      <w:r w:rsidRPr="00AC7781">
        <w:rPr>
          <w:rFonts w:ascii="Times New Roman" w:hAnsi="Times New Roman" w:cs="Times"/>
          <w:color w:val="141413"/>
          <w:szCs w:val="22"/>
        </w:rPr>
        <w:t xml:space="preserve"> is only part of the picture.  </w:t>
      </w:r>
      <w:r w:rsidR="00240AA7" w:rsidRPr="00AC7781">
        <w:rPr>
          <w:rFonts w:ascii="Times New Roman" w:hAnsi="Times New Roman" w:cs="Times"/>
          <w:color w:val="141413"/>
          <w:szCs w:val="22"/>
        </w:rPr>
        <w:t>Many females leave school after entering – girls</w:t>
      </w:r>
      <w:r w:rsidR="00533FD2" w:rsidRPr="00AC7781">
        <w:rPr>
          <w:rFonts w:ascii="Times New Roman" w:hAnsi="Times New Roman" w:cs="Times"/>
          <w:color w:val="141413"/>
          <w:szCs w:val="22"/>
        </w:rPr>
        <w:t xml:space="preserve"> have</w:t>
      </w:r>
      <w:r w:rsidR="00240AA7" w:rsidRPr="00AC7781">
        <w:rPr>
          <w:rFonts w:ascii="Times New Roman" w:hAnsi="Times New Roman" w:cs="Times"/>
          <w:color w:val="141413"/>
          <w:szCs w:val="22"/>
        </w:rPr>
        <w:t xml:space="preserve"> much </w:t>
      </w:r>
      <w:r w:rsidRPr="00AC7781">
        <w:rPr>
          <w:rFonts w:ascii="Times New Roman" w:hAnsi="Times New Roman" w:cs="Times"/>
          <w:color w:val="141413"/>
          <w:szCs w:val="22"/>
        </w:rPr>
        <w:t>lower completion rates than males, especially in</w:t>
      </w:r>
      <w:r w:rsidR="00F16C23" w:rsidRPr="00AC7781">
        <w:rPr>
          <w:rFonts w:ascii="Times New Roman" w:hAnsi="Times New Roman" w:cs="Times"/>
          <w:color w:val="141413"/>
          <w:szCs w:val="22"/>
        </w:rPr>
        <w:t xml:space="preserve"> secondary school.  Even if females</w:t>
      </w:r>
      <w:r w:rsidRPr="00AC7781">
        <w:rPr>
          <w:rFonts w:ascii="Times New Roman" w:hAnsi="Times New Roman" w:cs="Times"/>
          <w:color w:val="141413"/>
          <w:szCs w:val="22"/>
        </w:rPr>
        <w:t xml:space="preserve"> get to school and stay, they do not necessarily receive a high quality, relevant education. </w:t>
      </w:r>
      <w:r w:rsidR="003C55C7" w:rsidRPr="00AC7781">
        <w:rPr>
          <w:rFonts w:ascii="Times New Roman" w:hAnsi="Times New Roman" w:cs="Times"/>
          <w:color w:val="141413"/>
          <w:szCs w:val="22"/>
        </w:rPr>
        <w:t xml:space="preserve"> </w:t>
      </w:r>
      <w:r w:rsidRPr="00AC7781">
        <w:rPr>
          <w:rFonts w:ascii="Times New Roman" w:hAnsi="Times New Roman" w:cs="MrsEavesRoman"/>
          <w:szCs w:val="23"/>
        </w:rPr>
        <w:t>Disengaged or absent teaching sta</w:t>
      </w:r>
      <w:r w:rsidR="00AC1491" w:rsidRPr="00AC7781">
        <w:rPr>
          <w:rFonts w:ascii="Times New Roman" w:hAnsi="Times New Roman" w:cs="MrsEavesRoman"/>
          <w:szCs w:val="23"/>
        </w:rPr>
        <w:t>ff, overcrowded classes, and a</w:t>
      </w:r>
      <w:r w:rsidRPr="00AC7781">
        <w:rPr>
          <w:rFonts w:ascii="Times New Roman" w:hAnsi="Times New Roman" w:cs="MrsEavesRoman"/>
          <w:szCs w:val="23"/>
        </w:rPr>
        <w:t xml:space="preserve"> language of instruction that differs f</w:t>
      </w:r>
      <w:r w:rsidR="00EB6506" w:rsidRPr="00AC7781">
        <w:rPr>
          <w:rFonts w:ascii="Times New Roman" w:hAnsi="Times New Roman" w:cs="MrsEavesRoman"/>
          <w:szCs w:val="23"/>
        </w:rPr>
        <w:t>rom a student’s first language a</w:t>
      </w:r>
      <w:r w:rsidRPr="00AC7781">
        <w:rPr>
          <w:rFonts w:ascii="Times New Roman" w:hAnsi="Times New Roman" w:cs="MrsEavesRoman"/>
          <w:szCs w:val="23"/>
        </w:rPr>
        <w:t xml:space="preserve">ffects the educational experience for both boys and girls </w:t>
      </w:r>
      <w:sdt>
        <w:sdtPr>
          <w:rPr>
            <w:rFonts w:ascii="Times New Roman" w:hAnsi="Times New Roman"/>
          </w:rPr>
          <w:id w:val="3232046"/>
          <w:citation/>
        </w:sdtPr>
        <w:sdtContent>
          <w:r w:rsidR="00C35269" w:rsidRPr="00AC7781">
            <w:rPr>
              <w:rFonts w:ascii="Times New Roman" w:hAnsi="Times New Roman" w:cs="MrsEavesRoman"/>
              <w:szCs w:val="23"/>
            </w:rPr>
            <w:fldChar w:fldCharType="begin"/>
          </w:r>
          <w:r w:rsidRPr="00AC7781">
            <w:rPr>
              <w:rFonts w:ascii="Times New Roman" w:hAnsi="Times New Roman" w:cs="MrsEavesRoman"/>
              <w:szCs w:val="23"/>
            </w:rPr>
            <w:instrText xml:space="preserve"> CITATION Rug00 \l 1033  \m Rut05</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(Rugh, 2000; Levine &amp; Birdsall, 2005)</w:t>
          </w:r>
          <w:r w:rsidR="00C35269" w:rsidRPr="00AC7781">
            <w:rPr>
              <w:rFonts w:ascii="Times New Roman" w:hAnsi="Times New Roman" w:cs="MrsEavesRoman"/>
              <w:szCs w:val="23"/>
            </w:rPr>
            <w:fldChar w:fldCharType="end"/>
          </w:r>
        </w:sdtContent>
      </w:sdt>
      <w:r w:rsidRPr="00AC7781">
        <w:rPr>
          <w:rFonts w:ascii="Times New Roman" w:hAnsi="Times New Roman"/>
        </w:rPr>
        <w:t>.</w:t>
      </w:r>
      <w:r w:rsidRPr="00AC7781">
        <w:rPr>
          <w:rFonts w:ascii="Times New Roman" w:hAnsi="Times New Roman" w:cs="MrsEavesRoman"/>
          <w:szCs w:val="23"/>
        </w:rPr>
        <w:t xml:space="preserve">  Rihani (2006), however, notes that, </w:t>
      </w:r>
      <w:r w:rsidRPr="00AC7781">
        <w:rPr>
          <w:rFonts w:ascii="Times New Roman" w:hAnsi="Times New Roman" w:cs="Times"/>
          <w:color w:val="141413"/>
          <w:szCs w:val="22"/>
        </w:rPr>
        <w:t>“</w:t>
      </w:r>
      <w:r w:rsidRPr="00AC7781">
        <w:rPr>
          <w:rFonts w:ascii="Times New Roman" w:hAnsi="Times New Roman" w:cs="MrsEavesRoman"/>
          <w:szCs w:val="23"/>
        </w:rPr>
        <w:t xml:space="preserve">Boys and girls may suffer from low learning if the quality and relevance of education and teaching is poor, but girls tend to suffer more because of an ingrained gender bias” (p. 23).  </w:t>
      </w:r>
    </w:p>
    <w:p w:rsidR="00B209D6" w:rsidRPr="00AC7781" w:rsidRDefault="00240AA7" w:rsidP="00671639">
      <w:pPr>
        <w:widowControl w:val="0"/>
        <w:autoSpaceDE w:val="0"/>
        <w:autoSpaceDN w:val="0"/>
        <w:adjustRightInd w:val="0"/>
        <w:spacing w:before="240" w:after="240"/>
        <w:ind w:firstLine="720"/>
        <w:rPr>
          <w:rFonts w:ascii="Times New Roman" w:hAnsi="Times New Roman" w:cs="MrsEavesRoman"/>
          <w:szCs w:val="23"/>
        </w:rPr>
      </w:pPr>
      <w:r w:rsidRPr="00AC7781">
        <w:rPr>
          <w:rFonts w:ascii="Times New Roman" w:hAnsi="Times New Roman" w:cs="MrsEavesRoman"/>
          <w:szCs w:val="23"/>
        </w:rPr>
        <w:t>Quality has long been recognized as o</w:t>
      </w:r>
      <w:r w:rsidR="00B663BB" w:rsidRPr="00AC7781">
        <w:rPr>
          <w:rFonts w:ascii="Times New Roman" w:hAnsi="Times New Roman" w:cs="MrsEavesRoman"/>
          <w:szCs w:val="23"/>
        </w:rPr>
        <w:t>ne of the most important issues</w:t>
      </w:r>
      <w:r w:rsidRPr="00AC7781">
        <w:rPr>
          <w:rFonts w:ascii="Times New Roman" w:hAnsi="Times New Roman" w:cs="MrsEavesRoman"/>
          <w:szCs w:val="23"/>
        </w:rPr>
        <w:t xml:space="preserve"> in girls’ education, and has long been a priority in the inte</w:t>
      </w:r>
      <w:r w:rsidR="002E5465" w:rsidRPr="00AC7781">
        <w:rPr>
          <w:rFonts w:ascii="Times New Roman" w:hAnsi="Times New Roman" w:cs="MrsEavesRoman"/>
          <w:szCs w:val="23"/>
        </w:rPr>
        <w:t>rnational developmen</w:t>
      </w:r>
      <w:r w:rsidR="00EB6506" w:rsidRPr="00AC7781">
        <w:rPr>
          <w:rFonts w:ascii="Times New Roman" w:hAnsi="Times New Roman" w:cs="MrsEavesRoman"/>
          <w:szCs w:val="23"/>
        </w:rPr>
        <w:t xml:space="preserve">t agenda. </w:t>
      </w:r>
      <w:r w:rsidR="000C7DAE" w:rsidRPr="00AC7781">
        <w:rPr>
          <w:rFonts w:ascii="Times New Roman" w:hAnsi="Times New Roman" w:cs="MrsEavesRoman"/>
          <w:szCs w:val="23"/>
        </w:rPr>
        <w:t xml:space="preserve"> Providing a q</w:t>
      </w:r>
      <w:r w:rsidR="00EB6506" w:rsidRPr="00AC7781">
        <w:rPr>
          <w:rFonts w:ascii="Times New Roman" w:hAnsi="Times New Roman" w:cs="MrsEavesRoman"/>
          <w:szCs w:val="23"/>
        </w:rPr>
        <w:t>uality education</w:t>
      </w:r>
      <w:r w:rsidR="002E5465" w:rsidRPr="00AC7781">
        <w:rPr>
          <w:rFonts w:ascii="Times New Roman" w:hAnsi="Times New Roman" w:cs="MrsEavesRoman"/>
          <w:szCs w:val="23"/>
        </w:rPr>
        <w:t>, however, present</w:t>
      </w:r>
      <w:r w:rsidR="000C7DAE" w:rsidRPr="00AC7781">
        <w:rPr>
          <w:rFonts w:ascii="Times New Roman" w:hAnsi="Times New Roman" w:cs="MrsEavesRoman"/>
          <w:szCs w:val="23"/>
        </w:rPr>
        <w:t>s</w:t>
      </w:r>
      <w:r w:rsidRPr="00AC7781">
        <w:rPr>
          <w:rFonts w:ascii="Times New Roman" w:hAnsi="Times New Roman" w:cs="MrsEavesRoman"/>
          <w:szCs w:val="23"/>
        </w:rPr>
        <w:t xml:space="preserve"> </w:t>
      </w:r>
      <w:r w:rsidR="008A4F64" w:rsidRPr="00AC7781">
        <w:rPr>
          <w:rFonts w:ascii="Times New Roman" w:hAnsi="Times New Roman" w:cs="MrsEavesRoman"/>
          <w:szCs w:val="23"/>
        </w:rPr>
        <w:t>researchers</w:t>
      </w:r>
      <w:r w:rsidRPr="00AC7781">
        <w:rPr>
          <w:rFonts w:ascii="Times New Roman" w:hAnsi="Times New Roman" w:cs="MrsEavesRoman"/>
          <w:szCs w:val="23"/>
        </w:rPr>
        <w:t xml:space="preserve"> and practitioners with serious</w:t>
      </w:r>
      <w:r w:rsidR="002E5465" w:rsidRPr="00AC7781">
        <w:rPr>
          <w:rFonts w:ascii="Times New Roman" w:hAnsi="Times New Roman" w:cs="MrsEavesRoman"/>
          <w:szCs w:val="23"/>
        </w:rPr>
        <w:t xml:space="preserve"> challenges.  Quality</w:t>
      </w:r>
      <w:r w:rsidRPr="00AC7781">
        <w:rPr>
          <w:rFonts w:ascii="Times New Roman" w:hAnsi="Times New Roman" w:cs="MrsEavesRoman"/>
          <w:szCs w:val="23"/>
        </w:rPr>
        <w:t xml:space="preserve"> is d</w:t>
      </w:r>
      <w:r w:rsidR="00260D92" w:rsidRPr="00AC7781">
        <w:rPr>
          <w:rFonts w:ascii="Times New Roman" w:hAnsi="Times New Roman" w:cs="MrsEavesRoman"/>
          <w:szCs w:val="23"/>
        </w:rPr>
        <w:t xml:space="preserve">ifficult to define, </w:t>
      </w:r>
      <w:r w:rsidRPr="00AC7781">
        <w:rPr>
          <w:rFonts w:ascii="Times New Roman" w:hAnsi="Times New Roman" w:cs="MrsEavesRoman"/>
          <w:szCs w:val="23"/>
        </w:rPr>
        <w:t>and the v</w:t>
      </w:r>
      <w:r w:rsidR="002E5465" w:rsidRPr="00AC7781">
        <w:rPr>
          <w:rFonts w:ascii="Times New Roman" w:hAnsi="Times New Roman" w:cs="MrsEavesRoman"/>
          <w:szCs w:val="23"/>
        </w:rPr>
        <w:t>ariables are difficult to identify</w:t>
      </w:r>
      <w:r w:rsidRPr="00AC7781">
        <w:rPr>
          <w:rFonts w:ascii="Times New Roman" w:hAnsi="Times New Roman" w:cs="MrsEavesRoman"/>
          <w:szCs w:val="23"/>
        </w:rPr>
        <w:t xml:space="preserve"> and measure </w:t>
      </w:r>
      <w:sdt>
        <w:sdtPr>
          <w:rPr>
            <w:rFonts w:ascii="Times New Roman" w:hAnsi="Times New Roman"/>
          </w:rPr>
          <w:id w:val="3231985"/>
          <w:citation/>
        </w:sdtPr>
        <w:sdtContent>
          <w:r w:rsidR="00C35269" w:rsidRPr="00AC7781">
            <w:rPr>
              <w:rFonts w:ascii="Times New Roman" w:hAnsi="Times New Roman" w:cs="MrsEavesRoman"/>
              <w:szCs w:val="23"/>
            </w:rPr>
            <w:fldChar w:fldCharType="begin"/>
          </w:r>
          <w:r w:rsidRPr="00AC7781">
            <w:rPr>
              <w:rFonts w:ascii="Times New Roman" w:hAnsi="Times New Roman" w:cs="MrsEavesRoman"/>
              <w:szCs w:val="23"/>
            </w:rPr>
            <w:instrText xml:space="preserve"> CITATION Nil031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(Nilsson, 2003)</w:t>
          </w:r>
          <w:r w:rsidR="00C35269" w:rsidRPr="00AC7781">
            <w:rPr>
              <w:rFonts w:ascii="Times New Roman" w:hAnsi="Times New Roman" w:cs="MrsEavesRoman"/>
              <w:szCs w:val="23"/>
            </w:rPr>
            <w:fldChar w:fldCharType="end"/>
          </w:r>
        </w:sdtContent>
      </w:sdt>
      <w:r w:rsidRPr="00AC7781">
        <w:rPr>
          <w:rFonts w:ascii="Times New Roman" w:hAnsi="Times New Roman"/>
        </w:rPr>
        <w:t xml:space="preserve">. </w:t>
      </w:r>
      <w:r w:rsidRPr="00AC7781">
        <w:rPr>
          <w:rFonts w:ascii="Times New Roman" w:hAnsi="Times New Roman" w:cs="MrsEavesRoman"/>
          <w:szCs w:val="23"/>
        </w:rPr>
        <w:t xml:space="preserve"> Comparisons between countries are very difficult because quality issues play out very differently on the ground, or as Rugh (2000) notes, they are “culturally bound</w:t>
      </w:r>
      <w:r w:rsidR="00B209D6" w:rsidRPr="00AC7781">
        <w:rPr>
          <w:rFonts w:ascii="Times New Roman" w:hAnsi="Times New Roman" w:cs="MrsEavesRoman"/>
          <w:szCs w:val="23"/>
        </w:rPr>
        <w:t>”</w:t>
      </w:r>
      <w:r w:rsidRPr="00AC7781">
        <w:rPr>
          <w:rFonts w:ascii="Times New Roman" w:hAnsi="Times New Roman" w:cs="MrsEavesRoman"/>
          <w:szCs w:val="23"/>
        </w:rPr>
        <w:t xml:space="preserve"> (p. 91).</w:t>
      </w:r>
      <w:r w:rsidR="00B209D6" w:rsidRPr="00AC7781">
        <w:rPr>
          <w:rFonts w:ascii="Times New Roman" w:hAnsi="Times New Roman" w:cs="MrsEavesRoman"/>
          <w:szCs w:val="23"/>
        </w:rPr>
        <w:t xml:space="preserve"> </w:t>
      </w:r>
      <w:r w:rsidR="000C7DAE" w:rsidRPr="00AC7781">
        <w:rPr>
          <w:rFonts w:ascii="Times New Roman" w:hAnsi="Times New Roman" w:cs="MrsEavesRoman"/>
          <w:szCs w:val="23"/>
        </w:rPr>
        <w:t xml:space="preserve"> Further, quality can refer to both the educational environment and the transfer of knowledge from teacher to pupil.</w:t>
      </w:r>
    </w:p>
    <w:p w:rsidR="0042221F" w:rsidRPr="00AC7781" w:rsidRDefault="00B209D6" w:rsidP="00671639">
      <w:pPr>
        <w:widowControl w:val="0"/>
        <w:autoSpaceDE w:val="0"/>
        <w:autoSpaceDN w:val="0"/>
        <w:adjustRightInd w:val="0"/>
        <w:spacing w:before="240" w:after="240"/>
        <w:ind w:firstLine="720"/>
        <w:rPr>
          <w:rFonts w:ascii="Times New Roman" w:hAnsi="Times New Roman" w:cs="MrsEavesRoman"/>
          <w:szCs w:val="23"/>
        </w:rPr>
      </w:pPr>
      <w:r w:rsidRPr="00AC7781">
        <w:rPr>
          <w:rFonts w:ascii="Times New Roman" w:hAnsi="Times New Roman" w:cs="MrsEavesRoman"/>
          <w:szCs w:val="23"/>
        </w:rPr>
        <w:t xml:space="preserve">Nilsson </w:t>
      </w:r>
      <w:r w:rsidR="00C23C70" w:rsidRPr="00AC7781">
        <w:rPr>
          <w:rFonts w:ascii="Times New Roman" w:hAnsi="Times New Roman" w:cs="MrsEavesRoman"/>
          <w:szCs w:val="23"/>
        </w:rPr>
        <w:t xml:space="preserve">(2003) cites </w:t>
      </w:r>
      <w:r w:rsidR="005376D3" w:rsidRPr="00AC7781">
        <w:rPr>
          <w:rFonts w:ascii="Times New Roman" w:hAnsi="Times New Roman" w:cs="MrsEavesRoman"/>
          <w:szCs w:val="23"/>
        </w:rPr>
        <w:t>th</w:t>
      </w:r>
      <w:r w:rsidR="00C23C70" w:rsidRPr="00AC7781">
        <w:rPr>
          <w:rFonts w:ascii="Times New Roman" w:hAnsi="Times New Roman" w:cs="MrsEavesRoman"/>
          <w:szCs w:val="23"/>
        </w:rPr>
        <w:t>e definition of quality</w:t>
      </w:r>
      <w:r w:rsidR="005376D3" w:rsidRPr="00AC7781">
        <w:rPr>
          <w:rFonts w:ascii="Times New Roman" w:hAnsi="Times New Roman" w:cs="MrsEavesRoman"/>
          <w:szCs w:val="23"/>
        </w:rPr>
        <w:t xml:space="preserve"> in EFA Global Monitoring Report </w:t>
      </w:r>
      <w:sdt>
        <w:sdtPr>
          <w:rPr>
            <w:rFonts w:ascii="Times New Roman" w:hAnsi="Times New Roman" w:cs="MrsEavesRoman"/>
            <w:szCs w:val="23"/>
          </w:rPr>
          <w:id w:val="5743059"/>
          <w:citation/>
        </w:sdtPr>
        <w:sdtContent>
          <w:r w:rsidR="00C35269" w:rsidRPr="00AC7781">
            <w:rPr>
              <w:rFonts w:ascii="Times New Roman" w:hAnsi="Times New Roman" w:cs="MrsEavesRoman"/>
              <w:szCs w:val="23"/>
            </w:rPr>
            <w:fldChar w:fldCharType="begin"/>
          </w:r>
          <w:r w:rsidR="0020794F" w:rsidRPr="00AC7781">
            <w:rPr>
              <w:rFonts w:ascii="Times New Roman" w:hAnsi="Times New Roman" w:cs="MrsEavesRoman"/>
              <w:szCs w:val="23"/>
            </w:rPr>
            <w:instrText xml:space="preserve"> CITATION UNE11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(UNESCO, 2011)</w:t>
          </w:r>
          <w:r w:rsidR="00C35269" w:rsidRPr="00AC7781">
            <w:rPr>
              <w:rFonts w:ascii="Times New Roman" w:hAnsi="Times New Roman" w:cs="MrsEavesRoman"/>
              <w:szCs w:val="23"/>
            </w:rPr>
            <w:fldChar w:fldCharType="end"/>
          </w:r>
        </w:sdtContent>
      </w:sdt>
      <w:r w:rsidR="005376D3" w:rsidRPr="00AC7781">
        <w:rPr>
          <w:rFonts w:ascii="Times New Roman" w:hAnsi="Times New Roman" w:cs="MrsEavesRoman"/>
          <w:szCs w:val="23"/>
        </w:rPr>
        <w:t xml:space="preserve"> as one of the most widely recognized measures of quality</w:t>
      </w:r>
      <w:r w:rsidR="0042221F" w:rsidRPr="00AC7781">
        <w:rPr>
          <w:rFonts w:ascii="Times New Roman" w:hAnsi="Times New Roman" w:cs="MrsEavesRoman"/>
          <w:szCs w:val="23"/>
        </w:rPr>
        <w:t xml:space="preserve">.  The report gauges quality </w:t>
      </w:r>
      <w:r w:rsidR="00260D92" w:rsidRPr="00AC7781">
        <w:rPr>
          <w:rFonts w:ascii="Times New Roman" w:hAnsi="Times New Roman" w:cs="MrsEavesRoman"/>
          <w:szCs w:val="23"/>
        </w:rPr>
        <w:t>in economic terms:  inputs</w:t>
      </w:r>
      <w:r w:rsidRPr="00AC7781">
        <w:rPr>
          <w:rFonts w:ascii="Times New Roman" w:hAnsi="Times New Roman" w:cs="MrsEavesRoman"/>
          <w:szCs w:val="23"/>
        </w:rPr>
        <w:t xml:space="preserve">, teaching/learning processes, and outcomes.  </w:t>
      </w:r>
      <w:r w:rsidR="00260D92" w:rsidRPr="00AC7781">
        <w:rPr>
          <w:rFonts w:ascii="Times New Roman" w:hAnsi="Times New Roman" w:cs="MrsEavesRoman"/>
          <w:szCs w:val="23"/>
        </w:rPr>
        <w:t xml:space="preserve"> </w:t>
      </w:r>
      <w:r w:rsidR="0042221F" w:rsidRPr="00AC7781">
        <w:rPr>
          <w:rFonts w:ascii="Times New Roman" w:hAnsi="Times New Roman" w:cs="MrsEavesRoman"/>
          <w:szCs w:val="23"/>
        </w:rPr>
        <w:t xml:space="preserve">Inputs refer to </w:t>
      </w:r>
      <w:r w:rsidR="00260D92" w:rsidRPr="00AC7781">
        <w:rPr>
          <w:rFonts w:ascii="Times New Roman" w:hAnsi="Times New Roman" w:cs="MrsEavesRoman"/>
          <w:szCs w:val="23"/>
        </w:rPr>
        <w:t xml:space="preserve">curriculum, teachers’ qualifications, local support, </w:t>
      </w:r>
      <w:r w:rsidR="0042221F" w:rsidRPr="00AC7781">
        <w:rPr>
          <w:rFonts w:ascii="Times New Roman" w:hAnsi="Times New Roman" w:cs="MrsEavesRoman"/>
          <w:szCs w:val="23"/>
        </w:rPr>
        <w:t xml:space="preserve">and characteristics – particularly of the student, household, and community.  Teaching/learning </w:t>
      </w:r>
      <w:r w:rsidR="00260D92" w:rsidRPr="00AC7781">
        <w:rPr>
          <w:rFonts w:ascii="Times New Roman" w:hAnsi="Times New Roman" w:cs="MrsEavesRoman"/>
          <w:szCs w:val="23"/>
        </w:rPr>
        <w:t>processes</w:t>
      </w:r>
      <w:r w:rsidR="00AC1491" w:rsidRPr="00AC7781">
        <w:rPr>
          <w:rFonts w:ascii="Times New Roman" w:hAnsi="Times New Roman" w:cs="MrsEavesRoman"/>
          <w:szCs w:val="23"/>
        </w:rPr>
        <w:t xml:space="preserve"> describe</w:t>
      </w:r>
      <w:r w:rsidR="0042221F" w:rsidRPr="00AC7781">
        <w:rPr>
          <w:rFonts w:ascii="Times New Roman" w:hAnsi="Times New Roman" w:cs="MrsEavesRoman"/>
          <w:szCs w:val="23"/>
        </w:rPr>
        <w:t xml:space="preserve"> what actually happens in the classroom</w:t>
      </w:r>
      <w:r w:rsidR="00260D92" w:rsidRPr="00AC7781">
        <w:rPr>
          <w:rFonts w:ascii="Times New Roman" w:hAnsi="Times New Roman" w:cs="MrsEavesRoman"/>
          <w:szCs w:val="23"/>
        </w:rPr>
        <w:t>, and outcom</w:t>
      </w:r>
      <w:r w:rsidR="009276DC" w:rsidRPr="00AC7781">
        <w:rPr>
          <w:rFonts w:ascii="Times New Roman" w:hAnsi="Times New Roman" w:cs="MrsEavesRoman"/>
          <w:szCs w:val="23"/>
        </w:rPr>
        <w:t>es</w:t>
      </w:r>
      <w:r w:rsidR="00AC1491" w:rsidRPr="00AC7781">
        <w:rPr>
          <w:rFonts w:ascii="Times New Roman" w:hAnsi="Times New Roman" w:cs="MrsEavesRoman"/>
          <w:szCs w:val="23"/>
        </w:rPr>
        <w:t xml:space="preserve"> assess</w:t>
      </w:r>
      <w:r w:rsidR="0042221F" w:rsidRPr="00AC7781">
        <w:rPr>
          <w:rFonts w:ascii="Times New Roman" w:hAnsi="Times New Roman" w:cs="MrsEavesRoman"/>
          <w:szCs w:val="23"/>
        </w:rPr>
        <w:t xml:space="preserve"> what students learn</w:t>
      </w:r>
      <w:r w:rsidR="009276DC" w:rsidRPr="00AC7781">
        <w:rPr>
          <w:rFonts w:ascii="Times New Roman" w:hAnsi="Times New Roman" w:cs="MrsEavesRoman"/>
          <w:szCs w:val="23"/>
        </w:rPr>
        <w:t>, often</w:t>
      </w:r>
      <w:r w:rsidR="0042221F" w:rsidRPr="00AC7781">
        <w:rPr>
          <w:rFonts w:ascii="Times New Roman" w:hAnsi="Times New Roman" w:cs="MrsEavesRoman"/>
          <w:szCs w:val="23"/>
        </w:rPr>
        <w:t xml:space="preserve"> by measuring the </w:t>
      </w:r>
      <w:r w:rsidR="00260D92" w:rsidRPr="00AC7781">
        <w:rPr>
          <w:rFonts w:ascii="Times New Roman" w:hAnsi="Times New Roman" w:cs="MrsEavesRoman"/>
          <w:szCs w:val="23"/>
        </w:rPr>
        <w:t xml:space="preserve">number of students who pass </w:t>
      </w:r>
      <w:r w:rsidR="009276DC" w:rsidRPr="00AC7781">
        <w:rPr>
          <w:rFonts w:ascii="Times New Roman" w:hAnsi="Times New Roman" w:cs="MrsEavesRoman"/>
          <w:szCs w:val="23"/>
        </w:rPr>
        <w:t xml:space="preserve">standardized </w:t>
      </w:r>
      <w:r w:rsidR="00260D92" w:rsidRPr="00AC7781">
        <w:rPr>
          <w:rFonts w:ascii="Times New Roman" w:hAnsi="Times New Roman" w:cs="MrsEavesRoman"/>
          <w:szCs w:val="23"/>
        </w:rPr>
        <w:t>exams</w:t>
      </w:r>
      <w:r w:rsidR="0042221F" w:rsidRPr="00AC7781">
        <w:rPr>
          <w:rFonts w:ascii="Times New Roman" w:hAnsi="Times New Roman" w:cs="MrsEavesRoman"/>
          <w:szCs w:val="23"/>
        </w:rPr>
        <w:t xml:space="preserve">. </w:t>
      </w:r>
      <w:r w:rsidR="00610384" w:rsidRPr="00AC7781">
        <w:rPr>
          <w:rFonts w:ascii="Times New Roman" w:hAnsi="Times New Roman" w:cs="MrsEavesRoman"/>
          <w:szCs w:val="23"/>
        </w:rPr>
        <w:t xml:space="preserve"> Lloyd, Mensch, </w:t>
      </w:r>
      <w:r w:rsidR="00D3181F" w:rsidRPr="00AC7781">
        <w:rPr>
          <w:rFonts w:ascii="Times New Roman" w:hAnsi="Times New Roman" w:cs="MrsEavesRoman"/>
          <w:szCs w:val="23"/>
        </w:rPr>
        <w:t>and</w:t>
      </w:r>
      <w:r w:rsidR="00610384" w:rsidRPr="00AC7781">
        <w:rPr>
          <w:rFonts w:ascii="Times New Roman" w:hAnsi="Times New Roman" w:cs="MrsEavesRoman"/>
          <w:szCs w:val="23"/>
        </w:rPr>
        <w:t xml:space="preserve"> Clark (2000) note that broad sweeping quality factors are communicated in reports like the GMR, </w:t>
      </w:r>
      <w:r w:rsidR="005376D3" w:rsidRPr="00AC7781">
        <w:rPr>
          <w:rFonts w:ascii="Times New Roman" w:hAnsi="Times New Roman" w:cs="MrsEavesRoman"/>
          <w:szCs w:val="23"/>
        </w:rPr>
        <w:t xml:space="preserve">but </w:t>
      </w:r>
      <w:r w:rsidR="00610384" w:rsidRPr="00AC7781">
        <w:rPr>
          <w:rFonts w:ascii="Times New Roman" w:hAnsi="Times New Roman" w:cs="MrsEavesRoman"/>
          <w:szCs w:val="23"/>
        </w:rPr>
        <w:t>in practice, researchers and development agencies tend to focus more on enrollment, retention, and tes</w:t>
      </w:r>
      <w:r w:rsidR="000C7DAE" w:rsidRPr="00AC7781">
        <w:rPr>
          <w:rFonts w:ascii="Times New Roman" w:hAnsi="Times New Roman" w:cs="MrsEavesRoman"/>
          <w:szCs w:val="23"/>
        </w:rPr>
        <w:t>t</w:t>
      </w:r>
      <w:r w:rsidR="00610384" w:rsidRPr="00AC7781">
        <w:rPr>
          <w:rFonts w:ascii="Times New Roman" w:hAnsi="Times New Roman" w:cs="MrsEavesRoman"/>
          <w:szCs w:val="23"/>
        </w:rPr>
        <w:t xml:space="preserve"> scores as measures of quality, especially in developing countries.  They argue that this practice is shortsighted because it does not present a complete picture of the issues.  They suggest shifting the focus to</w:t>
      </w:r>
      <w:r w:rsidR="000C7DAE" w:rsidRPr="00AC7781">
        <w:rPr>
          <w:rFonts w:ascii="Times New Roman" w:hAnsi="Times New Roman" w:cs="MrsEavesRoman"/>
          <w:szCs w:val="23"/>
        </w:rPr>
        <w:t xml:space="preserve"> include</w:t>
      </w:r>
      <w:r w:rsidR="00610384" w:rsidRPr="00AC7781">
        <w:rPr>
          <w:rFonts w:ascii="Times New Roman" w:hAnsi="Times New Roman" w:cs="MrsEavesRoman"/>
          <w:szCs w:val="23"/>
        </w:rPr>
        <w:t xml:space="preserve"> factors like teacher training, classroom experiences, and availability of adult role models.</w:t>
      </w:r>
      <w:r w:rsidR="001444FC" w:rsidRPr="00AC7781">
        <w:rPr>
          <w:rFonts w:ascii="Times New Roman" w:hAnsi="Times New Roman" w:cs="MrsEavesRoman"/>
          <w:szCs w:val="23"/>
        </w:rPr>
        <w:t xml:space="preserve">  These models virtually ignore gender bias.  Girls and boys have very different experiences in schools – girls experience a lower quality educational experience.  They are subjected to behaviors (such as to lower expectations from teachers and being routed to lower paid areas of study </w:t>
      </w:r>
      <w:sdt>
        <w:sdtPr>
          <w:rPr>
            <w:rFonts w:ascii="Times New Roman" w:hAnsi="Times New Roman" w:cs="MrsEavesRoman"/>
            <w:szCs w:val="23"/>
          </w:rPr>
          <w:id w:val="2717465"/>
          <w:citation/>
        </w:sdtPr>
        <w:sdtContent>
          <w:r w:rsidR="00C35269" w:rsidRPr="00AC7781">
            <w:rPr>
              <w:rFonts w:ascii="Times New Roman" w:hAnsi="Times New Roman" w:cs="MrsEavesRoman"/>
              <w:szCs w:val="23"/>
            </w:rPr>
            <w:fldChar w:fldCharType="begin"/>
          </w:r>
          <w:r w:rsidR="001444FC" w:rsidRPr="00AC7781">
            <w:rPr>
              <w:rFonts w:ascii="Times New Roman" w:hAnsi="Times New Roman" w:cs="MrsEavesRoman"/>
              <w:szCs w:val="23"/>
            </w:rPr>
            <w:instrText xml:space="preserve"> CITATION Kri11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(Molyneaux, 2011)</w:t>
          </w:r>
          <w:r w:rsidR="00C35269" w:rsidRPr="00AC7781">
            <w:rPr>
              <w:rFonts w:ascii="Times New Roman" w:hAnsi="Times New Roman" w:cs="MrsEavesRoman"/>
              <w:szCs w:val="23"/>
            </w:rPr>
            <w:fldChar w:fldCharType="end"/>
          </w:r>
        </w:sdtContent>
      </w:sdt>
      <w:r w:rsidR="001444FC" w:rsidRPr="00AC7781">
        <w:rPr>
          <w:rFonts w:ascii="Times New Roman" w:hAnsi="Times New Roman" w:cs="MrsEavesRoman"/>
          <w:szCs w:val="23"/>
        </w:rPr>
        <w:t>) due mostly to cultural and social assumptions that males are superior to females.</w:t>
      </w:r>
    </w:p>
    <w:p w:rsidR="00260D92" w:rsidRPr="00AC7781" w:rsidRDefault="0042221F" w:rsidP="00671639">
      <w:pPr>
        <w:widowControl w:val="0"/>
        <w:autoSpaceDE w:val="0"/>
        <w:autoSpaceDN w:val="0"/>
        <w:adjustRightInd w:val="0"/>
        <w:spacing w:before="240" w:after="240"/>
        <w:rPr>
          <w:rFonts w:ascii="Times New Roman" w:hAnsi="Times New Roman" w:cs="MrsEavesRoman"/>
          <w:szCs w:val="23"/>
        </w:rPr>
      </w:pPr>
      <w:r w:rsidRPr="00AC7781">
        <w:rPr>
          <w:rFonts w:ascii="Times New Roman" w:hAnsi="Times New Roman" w:cs="MrsEavesRoman"/>
          <w:szCs w:val="23"/>
        </w:rPr>
        <w:tab/>
        <w:t>The UNESCO Instit</w:t>
      </w:r>
      <w:r w:rsidR="000F34C1" w:rsidRPr="00AC7781">
        <w:rPr>
          <w:rFonts w:ascii="Times New Roman" w:hAnsi="Times New Roman" w:cs="MrsEavesRoman"/>
          <w:szCs w:val="23"/>
        </w:rPr>
        <w:t xml:space="preserve">ute for Statistics (UIS, 2010) uses three dimensions to assess quality in their extensive yearly </w:t>
      </w:r>
      <w:r w:rsidR="00C6263F" w:rsidRPr="00AC7781">
        <w:rPr>
          <w:rFonts w:ascii="Times New Roman" w:hAnsi="Times New Roman" w:cs="MrsEavesRoman"/>
          <w:szCs w:val="23"/>
        </w:rPr>
        <w:t>digest of education statistics</w:t>
      </w:r>
      <w:r w:rsidR="000F34C1" w:rsidRPr="00AC7781">
        <w:rPr>
          <w:rFonts w:ascii="Times New Roman" w:hAnsi="Times New Roman" w:cs="MrsEavesRoman"/>
          <w:szCs w:val="23"/>
        </w:rPr>
        <w:t xml:space="preserve">.  They also </w:t>
      </w:r>
      <w:r w:rsidR="00C6263F" w:rsidRPr="00AC7781">
        <w:rPr>
          <w:rFonts w:ascii="Times New Roman" w:hAnsi="Times New Roman" w:cs="MrsEavesRoman"/>
          <w:szCs w:val="23"/>
        </w:rPr>
        <w:t>apply their dimensions directly</w:t>
      </w:r>
      <w:r w:rsidR="000F34C1" w:rsidRPr="00AC7781">
        <w:rPr>
          <w:rFonts w:ascii="Times New Roman" w:hAnsi="Times New Roman" w:cs="MrsEavesRoman"/>
          <w:szCs w:val="23"/>
        </w:rPr>
        <w:t xml:space="preserve"> to girls’ education.  UIS maintains that quality is a measure of three major variables: environment (where learning takes place), curriculum (content of the learning and the student experience), and teachers.  When specifically considering girls, </w:t>
      </w:r>
      <w:r w:rsidR="00635BD7" w:rsidRPr="00AC7781">
        <w:rPr>
          <w:rFonts w:ascii="Times New Roman" w:hAnsi="Times New Roman" w:cs="MrsEavesRoman"/>
          <w:szCs w:val="23"/>
        </w:rPr>
        <w:t>accessing environmental factors at schools should address</w:t>
      </w:r>
      <w:r w:rsidR="001B0CE6" w:rsidRPr="00AC7781">
        <w:rPr>
          <w:rFonts w:ascii="Times New Roman" w:hAnsi="Times New Roman" w:cs="MrsEavesRoman"/>
          <w:szCs w:val="23"/>
        </w:rPr>
        <w:t xml:space="preserve"> girls’ specific needs</w:t>
      </w:r>
      <w:r w:rsidR="00635BD7" w:rsidRPr="00AC7781">
        <w:rPr>
          <w:rFonts w:ascii="Times New Roman" w:hAnsi="Times New Roman" w:cs="MrsEavesRoman"/>
          <w:szCs w:val="23"/>
        </w:rPr>
        <w:t xml:space="preserve"> such as the distance of schools to girls’ homes, provision </w:t>
      </w:r>
      <w:r w:rsidR="001B0CE6" w:rsidRPr="00AC7781">
        <w:rPr>
          <w:rFonts w:ascii="Times New Roman" w:hAnsi="Times New Roman" w:cs="MrsEavesRoman"/>
          <w:szCs w:val="23"/>
        </w:rPr>
        <w:t xml:space="preserve">of </w:t>
      </w:r>
      <w:r w:rsidR="00260D92" w:rsidRPr="00AC7781">
        <w:rPr>
          <w:rFonts w:ascii="Times New Roman" w:hAnsi="Times New Roman" w:cs="Times-Bold"/>
          <w:bCs/>
          <w:szCs w:val="22"/>
        </w:rPr>
        <w:t>facilities for girls an</w:t>
      </w:r>
      <w:r w:rsidR="00635BD7" w:rsidRPr="00AC7781">
        <w:rPr>
          <w:rFonts w:ascii="Times New Roman" w:hAnsi="Times New Roman" w:cs="Times-Bold"/>
          <w:bCs/>
          <w:szCs w:val="22"/>
        </w:rPr>
        <w:t>d boys where necessary</w:t>
      </w:r>
      <w:r w:rsidR="00260D92" w:rsidRPr="00AC7781">
        <w:rPr>
          <w:rFonts w:ascii="Times New Roman" w:hAnsi="Times New Roman" w:cs="Times-Bold"/>
          <w:bCs/>
          <w:szCs w:val="22"/>
        </w:rPr>
        <w:t xml:space="preserve">, </w:t>
      </w:r>
      <w:r w:rsidR="00635BD7" w:rsidRPr="00AC7781">
        <w:rPr>
          <w:rFonts w:ascii="Times New Roman" w:hAnsi="Times New Roman" w:cs="Times-Bold"/>
          <w:bCs/>
          <w:szCs w:val="22"/>
        </w:rPr>
        <w:t>and freedom from</w:t>
      </w:r>
      <w:r w:rsidR="00260D92" w:rsidRPr="00AC7781">
        <w:rPr>
          <w:rFonts w:ascii="Times New Roman" w:hAnsi="Times New Roman" w:cs="Times-Bold"/>
          <w:bCs/>
          <w:szCs w:val="22"/>
        </w:rPr>
        <w:t xml:space="preserve"> threats of sexual</w:t>
      </w:r>
      <w:r w:rsidR="00635BD7" w:rsidRPr="00AC7781">
        <w:rPr>
          <w:rFonts w:ascii="Times New Roman" w:hAnsi="Times New Roman" w:cs="Times-Bold"/>
          <w:bCs/>
          <w:szCs w:val="22"/>
        </w:rPr>
        <w:t xml:space="preserve"> or physical violence and</w:t>
      </w:r>
      <w:r w:rsidR="00260D92" w:rsidRPr="00AC7781">
        <w:rPr>
          <w:rFonts w:ascii="Times New Roman" w:hAnsi="Times New Roman" w:cs="Times-Bold"/>
          <w:bCs/>
          <w:szCs w:val="22"/>
        </w:rPr>
        <w:t xml:space="preserve"> bullying</w:t>
      </w:r>
      <w:r w:rsidR="00635BD7" w:rsidRPr="00AC7781">
        <w:rPr>
          <w:rFonts w:ascii="Times New Roman" w:hAnsi="Times New Roman" w:cs="Times-Bold"/>
          <w:bCs/>
          <w:szCs w:val="22"/>
        </w:rPr>
        <w:t xml:space="preserve">.  The curriculum should be free of gender bias and </w:t>
      </w:r>
      <w:r w:rsidR="00260D92" w:rsidRPr="00AC7781">
        <w:rPr>
          <w:rFonts w:ascii="Times New Roman" w:hAnsi="Times New Roman" w:cs="Times-Bold"/>
          <w:bCs/>
          <w:szCs w:val="22"/>
        </w:rPr>
        <w:t>culturally sensitive</w:t>
      </w:r>
      <w:r w:rsidR="00635BD7" w:rsidRPr="00AC7781">
        <w:rPr>
          <w:rFonts w:ascii="Times New Roman" w:hAnsi="Times New Roman" w:cs="MrsEavesRoman"/>
          <w:szCs w:val="23"/>
        </w:rPr>
        <w:t xml:space="preserve">.  </w:t>
      </w:r>
      <w:r w:rsidR="00260D92" w:rsidRPr="00AC7781">
        <w:rPr>
          <w:rFonts w:ascii="Times New Roman" w:hAnsi="Times New Roman" w:cs="Times"/>
          <w:color w:val="141413"/>
          <w:szCs w:val="22"/>
        </w:rPr>
        <w:t xml:space="preserve">Teachers </w:t>
      </w:r>
      <w:r w:rsidR="00635BD7" w:rsidRPr="00AC7781">
        <w:rPr>
          <w:rFonts w:ascii="Times New Roman" w:hAnsi="Times New Roman" w:cs="Times"/>
          <w:color w:val="141413"/>
          <w:szCs w:val="22"/>
        </w:rPr>
        <w:t>should be</w:t>
      </w:r>
      <w:r w:rsidR="00260D92" w:rsidRPr="00AC7781">
        <w:rPr>
          <w:rFonts w:ascii="Times New Roman" w:hAnsi="Times New Roman" w:cs="Times-Bold"/>
          <w:bCs/>
          <w:szCs w:val="22"/>
        </w:rPr>
        <w:t xml:space="preserve"> well trained, sensitive of gender issues, </w:t>
      </w:r>
      <w:r w:rsidR="00635BD7" w:rsidRPr="00AC7781">
        <w:rPr>
          <w:rFonts w:ascii="Times New Roman" w:hAnsi="Times New Roman" w:cs="Times-Bold"/>
          <w:bCs/>
          <w:szCs w:val="22"/>
        </w:rPr>
        <w:t xml:space="preserve">and </w:t>
      </w:r>
      <w:r w:rsidR="00260D92" w:rsidRPr="00AC7781">
        <w:rPr>
          <w:rFonts w:ascii="Times New Roman" w:hAnsi="Times New Roman" w:cs="Times-Bold"/>
          <w:bCs/>
          <w:szCs w:val="22"/>
        </w:rPr>
        <w:t>free of bias</w:t>
      </w:r>
      <w:r w:rsidR="00635BD7" w:rsidRPr="00AC7781">
        <w:rPr>
          <w:rFonts w:ascii="Times New Roman" w:hAnsi="Times New Roman" w:cs="Times-Bold"/>
          <w:bCs/>
          <w:szCs w:val="22"/>
        </w:rPr>
        <w:t xml:space="preserve"> as well.</w:t>
      </w:r>
    </w:p>
    <w:p w:rsidR="001B5F14" w:rsidRPr="00AC7781" w:rsidRDefault="00C6263F" w:rsidP="00671639">
      <w:pPr>
        <w:widowControl w:val="0"/>
        <w:autoSpaceDE w:val="0"/>
        <w:autoSpaceDN w:val="0"/>
        <w:adjustRightInd w:val="0"/>
        <w:spacing w:before="240" w:after="240"/>
        <w:ind w:firstLine="450"/>
        <w:rPr>
          <w:rFonts w:ascii="Times New Roman" w:hAnsi="Times New Roman" w:cs="MrsEavesRoman"/>
          <w:szCs w:val="23"/>
        </w:rPr>
      </w:pPr>
      <w:r w:rsidRPr="00AC7781">
        <w:rPr>
          <w:rFonts w:ascii="Times New Roman" w:hAnsi="Times New Roman" w:cs="MrsEavesRoman"/>
          <w:szCs w:val="23"/>
        </w:rPr>
        <w:t xml:space="preserve">UIS (2010) also argues </w:t>
      </w:r>
      <w:r w:rsidR="001B5F14" w:rsidRPr="00AC7781">
        <w:rPr>
          <w:rFonts w:ascii="Times New Roman" w:hAnsi="Times New Roman" w:cs="MrsEavesRoman"/>
          <w:szCs w:val="23"/>
        </w:rPr>
        <w:t>getting girls into schools and keeping them there requires addressing equity, not just parity issues:</w:t>
      </w:r>
    </w:p>
    <w:p w:rsidR="00742DE1" w:rsidRPr="00AD0FD2" w:rsidRDefault="00AE4418" w:rsidP="00AD0FD2">
      <w:pPr>
        <w:widowControl w:val="0"/>
        <w:autoSpaceDE w:val="0"/>
        <w:autoSpaceDN w:val="0"/>
        <w:adjustRightInd w:val="0"/>
        <w:spacing w:before="240" w:after="240"/>
        <w:ind w:left="450"/>
        <w:rPr>
          <w:rFonts w:ascii="Times New Roman" w:hAnsi="Times New Roman" w:cs="Helvetica"/>
          <w:noProof/>
          <w:color w:val="151518"/>
          <w:szCs w:val="21"/>
        </w:rPr>
      </w:pPr>
      <w:r w:rsidRPr="00AC7781">
        <w:rPr>
          <w:rFonts w:ascii="Times New Roman" w:hAnsi="Times New Roman" w:cs="Helvetica"/>
          <w:color w:val="151518"/>
          <w:szCs w:val="21"/>
        </w:rPr>
        <w:t xml:space="preserve">In practice, the concept of gender parity in education should be considered distinct from the concept of gender equality. The former aims at achieving equal participation for girls and boys in education based on their respective proportions of the relevant </w:t>
      </w:r>
      <w:proofErr w:type="gramStart"/>
      <w:r w:rsidRPr="00AC7781">
        <w:rPr>
          <w:rFonts w:ascii="Times New Roman" w:hAnsi="Times New Roman" w:cs="Helvetica"/>
          <w:color w:val="151518"/>
          <w:szCs w:val="21"/>
        </w:rPr>
        <w:t>age-groups</w:t>
      </w:r>
      <w:proofErr w:type="gramEnd"/>
      <w:r w:rsidRPr="00AC7781">
        <w:rPr>
          <w:rFonts w:ascii="Times New Roman" w:hAnsi="Times New Roman" w:cs="Helvetica"/>
          <w:color w:val="151518"/>
          <w:szCs w:val="21"/>
        </w:rPr>
        <w:t xml:space="preserve"> in the population. Gender equality is understood more broadly as the right to access and participate in education, as well as to benefit from gender-sensitive educational environments, processes and achievements, while obtaining meaningful education outcomes that link education benefits with social and economic life. Achieving gender parity is therefore understood as only a first step towards gend</w:t>
      </w:r>
      <w:r w:rsidR="001B5F14" w:rsidRPr="00AC7781">
        <w:rPr>
          <w:rFonts w:ascii="Times New Roman" w:hAnsi="Times New Roman" w:cs="Helvetica"/>
          <w:color w:val="151518"/>
          <w:szCs w:val="21"/>
        </w:rPr>
        <w:t>er equality</w:t>
      </w:r>
      <w:r w:rsidRPr="00AC7781">
        <w:rPr>
          <w:rFonts w:ascii="Times New Roman" w:hAnsi="Times New Roman" w:cs="Helvetica"/>
          <w:color w:val="151518"/>
          <w:szCs w:val="21"/>
        </w:rPr>
        <w:t xml:space="preserve"> </w:t>
      </w:r>
      <w:r w:rsidR="001B5F14" w:rsidRPr="00AC7781">
        <w:rPr>
          <w:rFonts w:ascii="Times New Roman" w:hAnsi="Times New Roman" w:cs="Helvetica"/>
          <w:noProof/>
          <w:color w:val="151518"/>
          <w:szCs w:val="21"/>
        </w:rPr>
        <w:t>(</w:t>
      </w:r>
      <w:r w:rsidRPr="00AC7781">
        <w:rPr>
          <w:rFonts w:ascii="Times New Roman" w:hAnsi="Times New Roman" w:cs="Helvetica"/>
          <w:noProof/>
          <w:color w:val="151518"/>
          <w:szCs w:val="21"/>
        </w:rPr>
        <w:t>p. 12).</w:t>
      </w:r>
      <w:r w:rsidR="00742DE1" w:rsidRPr="00AC7781">
        <w:rPr>
          <w:rFonts w:ascii="Times New Roman" w:hAnsi="Times New Roman" w:cs="Helvetica"/>
          <w:noProof/>
          <w:color w:val="151518"/>
          <w:szCs w:val="21"/>
        </w:rPr>
        <w:t xml:space="preserve"> </w:t>
      </w:r>
    </w:p>
    <w:p w:rsidR="0029525A" w:rsidRPr="00AC7781" w:rsidRDefault="00C6263F" w:rsidP="00671639">
      <w:pPr>
        <w:widowControl w:val="0"/>
        <w:autoSpaceDE w:val="0"/>
        <w:autoSpaceDN w:val="0"/>
        <w:adjustRightInd w:val="0"/>
        <w:spacing w:before="240" w:after="240"/>
        <w:ind w:firstLine="720"/>
        <w:rPr>
          <w:rFonts w:ascii="Times New Roman" w:hAnsi="Times New Roman" w:cs="MrsEavesRoman"/>
          <w:szCs w:val="23"/>
        </w:rPr>
      </w:pPr>
      <w:r w:rsidRPr="00AC7781">
        <w:rPr>
          <w:rFonts w:ascii="Times New Roman" w:hAnsi="Times New Roman" w:cs="Helvetica"/>
          <w:noProof/>
          <w:color w:val="151518"/>
          <w:szCs w:val="21"/>
        </w:rPr>
        <w:t xml:space="preserve">Herz </w:t>
      </w:r>
      <w:r w:rsidR="00D3181F" w:rsidRPr="00AC7781">
        <w:rPr>
          <w:rFonts w:ascii="Times New Roman" w:hAnsi="Times New Roman" w:cs="Helvetica"/>
          <w:noProof/>
          <w:color w:val="151518"/>
          <w:szCs w:val="21"/>
        </w:rPr>
        <w:t>and</w:t>
      </w:r>
      <w:r w:rsidRPr="00AC7781">
        <w:rPr>
          <w:rFonts w:ascii="Times New Roman" w:hAnsi="Times New Roman" w:cs="Helvetica"/>
          <w:noProof/>
          <w:color w:val="151518"/>
          <w:szCs w:val="21"/>
        </w:rPr>
        <w:t xml:space="preserve"> Sperling (2004) also support</w:t>
      </w:r>
      <w:r w:rsidR="001B5F14" w:rsidRPr="00AC7781">
        <w:rPr>
          <w:rFonts w:ascii="Times New Roman" w:hAnsi="Times New Roman" w:cs="Helvetica"/>
          <w:noProof/>
          <w:color w:val="151518"/>
          <w:szCs w:val="21"/>
        </w:rPr>
        <w:t xml:space="preserve"> that reconceptualizing girls’ educational challenges requires addressing parity</w:t>
      </w:r>
      <w:r w:rsidR="00F16C23" w:rsidRPr="00AC7781">
        <w:rPr>
          <w:rFonts w:ascii="Times New Roman" w:hAnsi="Times New Roman" w:cs="Helvetica"/>
          <w:noProof/>
          <w:color w:val="151518"/>
          <w:szCs w:val="21"/>
        </w:rPr>
        <w:t xml:space="preserve"> </w:t>
      </w:r>
      <w:r w:rsidR="00F16C23" w:rsidRPr="00AC7781">
        <w:rPr>
          <w:rFonts w:ascii="Times New Roman" w:hAnsi="Times New Roman" w:cs="Helvetica"/>
          <w:i/>
          <w:noProof/>
          <w:color w:val="151518"/>
          <w:szCs w:val="21"/>
        </w:rPr>
        <w:t>and</w:t>
      </w:r>
      <w:r w:rsidR="00F16C23" w:rsidRPr="00AC7781">
        <w:rPr>
          <w:rFonts w:ascii="Times New Roman" w:hAnsi="Times New Roman" w:cs="Helvetica"/>
          <w:noProof/>
          <w:color w:val="151518"/>
          <w:szCs w:val="21"/>
        </w:rPr>
        <w:t xml:space="preserve"> equality</w:t>
      </w:r>
      <w:r w:rsidR="001B5F14" w:rsidRPr="00AC7781">
        <w:rPr>
          <w:rFonts w:ascii="Times New Roman" w:hAnsi="Times New Roman" w:cs="Helvetica"/>
          <w:noProof/>
          <w:color w:val="151518"/>
          <w:szCs w:val="21"/>
        </w:rPr>
        <w:t xml:space="preserve"> issues.  </w:t>
      </w:r>
      <w:r w:rsidR="000C7DAE" w:rsidRPr="00AC7781">
        <w:rPr>
          <w:rFonts w:ascii="Times New Roman" w:hAnsi="Times New Roman" w:cs="Helvetica"/>
          <w:noProof/>
          <w:color w:val="151518"/>
          <w:szCs w:val="21"/>
        </w:rPr>
        <w:t>They</w:t>
      </w:r>
      <w:r w:rsidRPr="00AC7781">
        <w:rPr>
          <w:rFonts w:ascii="Times New Roman" w:hAnsi="Times New Roman" w:cs="Helvetica"/>
          <w:noProof/>
          <w:color w:val="151518"/>
          <w:szCs w:val="21"/>
        </w:rPr>
        <w:t xml:space="preserve"> argue that </w:t>
      </w:r>
      <w:r w:rsidR="00F16C23" w:rsidRPr="00AC7781">
        <w:rPr>
          <w:rFonts w:ascii="Times New Roman" w:hAnsi="Times New Roman" w:cs="Helvetica"/>
          <w:noProof/>
          <w:color w:val="151518"/>
          <w:szCs w:val="21"/>
        </w:rPr>
        <w:t xml:space="preserve">addressing </w:t>
      </w:r>
      <w:r w:rsidRPr="00AC7781">
        <w:rPr>
          <w:rFonts w:ascii="Times New Roman" w:hAnsi="Times New Roman" w:cs="Helvetica"/>
          <w:noProof/>
          <w:color w:val="151518"/>
          <w:szCs w:val="21"/>
        </w:rPr>
        <w:t>quality</w:t>
      </w:r>
      <w:r w:rsidR="00F16C23" w:rsidRPr="00AC7781">
        <w:rPr>
          <w:rFonts w:ascii="Times New Roman" w:hAnsi="Times New Roman" w:cs="Helvetica"/>
          <w:noProof/>
          <w:color w:val="151518"/>
          <w:szCs w:val="21"/>
        </w:rPr>
        <w:t xml:space="preserve"> issues</w:t>
      </w:r>
      <w:r w:rsidRPr="00AC7781">
        <w:rPr>
          <w:rFonts w:ascii="Times New Roman" w:hAnsi="Times New Roman" w:cs="Helvetica"/>
          <w:noProof/>
          <w:color w:val="151518"/>
          <w:szCs w:val="21"/>
        </w:rPr>
        <w:t xml:space="preserve"> is the real key to tackling </w:t>
      </w:r>
      <w:r w:rsidR="00F16C23" w:rsidRPr="00AC7781">
        <w:rPr>
          <w:rFonts w:ascii="Times New Roman" w:hAnsi="Times New Roman" w:cs="Helvetica"/>
          <w:noProof/>
          <w:color w:val="151518"/>
          <w:szCs w:val="21"/>
        </w:rPr>
        <w:t>inequality in schools.  T</w:t>
      </w:r>
      <w:r w:rsidR="001B5F14" w:rsidRPr="00AC7781">
        <w:rPr>
          <w:rFonts w:ascii="Times New Roman" w:hAnsi="Times New Roman" w:cs="Helvetica"/>
          <w:noProof/>
          <w:color w:val="151518"/>
          <w:szCs w:val="21"/>
        </w:rPr>
        <w:t xml:space="preserve">hey </w:t>
      </w:r>
      <w:r w:rsidR="001B5F14" w:rsidRPr="00AC7781">
        <w:rPr>
          <w:rFonts w:ascii="Times New Roman" w:hAnsi="Times New Roman" w:cs="MrsEavesRoman"/>
          <w:szCs w:val="23"/>
        </w:rPr>
        <w:t>suggest making</w:t>
      </w:r>
      <w:r w:rsidR="00635BD7" w:rsidRPr="00AC7781">
        <w:rPr>
          <w:rFonts w:ascii="Times New Roman" w:hAnsi="Times New Roman" w:cs="MrsEavesRoman"/>
          <w:szCs w:val="23"/>
        </w:rPr>
        <w:t xml:space="preserve"> schools more “girl friendly</w:t>
      </w:r>
      <w:r w:rsidR="00F16C23" w:rsidRPr="00AC7781">
        <w:rPr>
          <w:rFonts w:ascii="Times New Roman" w:hAnsi="Times New Roman" w:cs="MrsEavesRoman"/>
          <w:szCs w:val="23"/>
        </w:rPr>
        <w:t>,</w:t>
      </w:r>
      <w:r w:rsidR="00635BD7" w:rsidRPr="00AC7781">
        <w:rPr>
          <w:rFonts w:ascii="Times New Roman" w:hAnsi="Times New Roman" w:cs="MrsEavesRoman"/>
          <w:szCs w:val="23"/>
        </w:rPr>
        <w:t>”</w:t>
      </w:r>
      <w:r w:rsidR="00F16C23" w:rsidRPr="00AC7781">
        <w:rPr>
          <w:rFonts w:ascii="Times New Roman" w:hAnsi="Times New Roman" w:cs="MrsEavesRoman"/>
          <w:szCs w:val="23"/>
        </w:rPr>
        <w:t xml:space="preserve"> and they </w:t>
      </w:r>
      <w:r w:rsidR="00635BD7" w:rsidRPr="00AC7781">
        <w:rPr>
          <w:rFonts w:ascii="Times New Roman" w:hAnsi="Times New Roman" w:cs="MrsEavesRoman"/>
          <w:szCs w:val="23"/>
        </w:rPr>
        <w:t xml:space="preserve">consider many of the </w:t>
      </w:r>
      <w:r w:rsidR="00F16C23" w:rsidRPr="00AC7781">
        <w:rPr>
          <w:rFonts w:ascii="Times New Roman" w:hAnsi="Times New Roman" w:cs="MrsEavesRoman"/>
          <w:szCs w:val="23"/>
        </w:rPr>
        <w:t xml:space="preserve">same environmental </w:t>
      </w:r>
      <w:r w:rsidR="00635BD7" w:rsidRPr="00AC7781">
        <w:rPr>
          <w:rFonts w:ascii="Times New Roman" w:hAnsi="Times New Roman" w:cs="MrsEavesRoman"/>
          <w:szCs w:val="23"/>
        </w:rPr>
        <w:t xml:space="preserve">factors laid out by UIS.  </w:t>
      </w:r>
      <w:r w:rsidR="001B0CE6" w:rsidRPr="00AC7781">
        <w:rPr>
          <w:rFonts w:ascii="Times New Roman" w:hAnsi="Times New Roman" w:cs="MrsEavesRoman"/>
          <w:szCs w:val="23"/>
        </w:rPr>
        <w:t>Some of their suggestions</w:t>
      </w:r>
      <w:r w:rsidR="009276DC" w:rsidRPr="00AC7781">
        <w:rPr>
          <w:rFonts w:ascii="Times New Roman" w:hAnsi="Times New Roman" w:cs="MrsEavesRoman"/>
          <w:szCs w:val="23"/>
        </w:rPr>
        <w:t xml:space="preserve"> include</w:t>
      </w:r>
      <w:r w:rsidR="001B5F14" w:rsidRPr="00AC7781">
        <w:rPr>
          <w:rFonts w:ascii="Times New Roman" w:hAnsi="Times New Roman" w:cs="MrsEavesRoman"/>
          <w:szCs w:val="23"/>
        </w:rPr>
        <w:t xml:space="preserve"> private bathrooms for girls, assuring safety and privacy that are culturally sensitive, addressing teachers’ biases and behaviors, and engaging in gender sensitive </w:t>
      </w:r>
      <w:r w:rsidR="009276DC" w:rsidRPr="00AC7781">
        <w:rPr>
          <w:rFonts w:ascii="Times New Roman" w:hAnsi="Times New Roman" w:cs="MrsEavesRoman"/>
          <w:szCs w:val="23"/>
        </w:rPr>
        <w:t>teaching</w:t>
      </w:r>
      <w:r w:rsidR="00635BD7" w:rsidRPr="00AC7781">
        <w:rPr>
          <w:rFonts w:ascii="Times New Roman" w:hAnsi="Times New Roman" w:cs="MrsEavesRoman"/>
          <w:szCs w:val="23"/>
        </w:rPr>
        <w:t>.</w:t>
      </w:r>
      <w:r w:rsidR="009276DC" w:rsidRPr="00AC7781">
        <w:rPr>
          <w:rFonts w:ascii="Times New Roman" w:hAnsi="Times New Roman" w:cs="MrsEavesRoman"/>
          <w:szCs w:val="23"/>
        </w:rPr>
        <w:t xml:space="preserve">  One additional consideration they suggest is introducing more female teachers to the classroom.</w:t>
      </w:r>
      <w:r w:rsidR="0029525A" w:rsidRPr="00AC7781">
        <w:rPr>
          <w:rFonts w:ascii="Times New Roman" w:hAnsi="Times New Roman" w:cs="MrsEavesRoman"/>
          <w:szCs w:val="23"/>
        </w:rPr>
        <w:t xml:space="preserve">  UNICEF has long been a supporter of girl friendly schools, a label they changed in recent years to “child friendly” schools.  In this rights-based model, UNICEF </w:t>
      </w:r>
      <w:r w:rsidR="000C7DAE" w:rsidRPr="00AC7781">
        <w:rPr>
          <w:rFonts w:ascii="Times New Roman" w:hAnsi="Times New Roman" w:cs="MrsEavesRoman"/>
          <w:szCs w:val="23"/>
        </w:rPr>
        <w:t>identifies gender sensitivity</w:t>
      </w:r>
      <w:r w:rsidR="0029525A" w:rsidRPr="00AC7781">
        <w:rPr>
          <w:rFonts w:ascii="Times New Roman" w:hAnsi="Times New Roman" w:cs="MrsEavesRoman"/>
          <w:szCs w:val="23"/>
        </w:rPr>
        <w:t xml:space="preserve"> as one of the many components of child friendly schools </w:t>
      </w:r>
      <w:sdt>
        <w:sdtPr>
          <w:rPr>
            <w:rFonts w:ascii="Times New Roman" w:hAnsi="Times New Roman" w:cs="MrsEavesRoman"/>
            <w:szCs w:val="23"/>
          </w:rPr>
          <w:id w:val="2804337"/>
          <w:citation/>
        </w:sdtPr>
        <w:sdtContent>
          <w:r w:rsidR="00C35269" w:rsidRPr="00AC7781">
            <w:rPr>
              <w:rFonts w:ascii="Times New Roman" w:hAnsi="Times New Roman" w:cs="MrsEavesRoman"/>
              <w:szCs w:val="23"/>
            </w:rPr>
            <w:fldChar w:fldCharType="begin"/>
          </w:r>
          <w:r w:rsidR="0029525A" w:rsidRPr="00AC7781">
            <w:rPr>
              <w:rFonts w:ascii="Times New Roman" w:hAnsi="Times New Roman" w:cs="MrsEavesRoman"/>
              <w:szCs w:val="23"/>
            </w:rPr>
            <w:instrText xml:space="preserve"> CITATION UNI04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(UNICEF, 2004)</w:t>
          </w:r>
          <w:r w:rsidR="00C35269" w:rsidRPr="00AC7781">
            <w:rPr>
              <w:rFonts w:ascii="Times New Roman" w:hAnsi="Times New Roman" w:cs="MrsEavesRoman"/>
              <w:szCs w:val="23"/>
            </w:rPr>
            <w:fldChar w:fldCharType="end"/>
          </w:r>
        </w:sdtContent>
      </w:sdt>
      <w:r w:rsidR="0029525A" w:rsidRPr="00AC7781">
        <w:rPr>
          <w:rFonts w:ascii="Times New Roman" w:hAnsi="Times New Roman" w:cs="MrsEavesRoman"/>
          <w:szCs w:val="23"/>
        </w:rPr>
        <w:t>.</w:t>
      </w:r>
    </w:p>
    <w:p w:rsidR="00112DB7" w:rsidRPr="00AC7781" w:rsidRDefault="000C7DAE" w:rsidP="00671639">
      <w:pPr>
        <w:widowControl w:val="0"/>
        <w:autoSpaceDE w:val="0"/>
        <w:autoSpaceDN w:val="0"/>
        <w:adjustRightInd w:val="0"/>
        <w:spacing w:before="240" w:after="240"/>
        <w:ind w:firstLine="720"/>
        <w:rPr>
          <w:rFonts w:ascii="Times New Roman" w:hAnsi="Times New Roman" w:cs="Helvetica"/>
          <w:noProof/>
          <w:color w:val="151518"/>
          <w:szCs w:val="21"/>
        </w:rPr>
      </w:pPr>
      <w:r w:rsidRPr="00AC7781">
        <w:rPr>
          <w:rFonts w:ascii="Times New Roman" w:hAnsi="Times New Roman" w:cs="MrsEavesRoman"/>
          <w:szCs w:val="23"/>
        </w:rPr>
        <w:t>Increasing the number of women teachers is</w:t>
      </w:r>
      <w:r w:rsidR="009276DC" w:rsidRPr="00AC7781">
        <w:rPr>
          <w:rFonts w:ascii="Times New Roman" w:hAnsi="Times New Roman" w:cs="MrsEavesRoman"/>
          <w:szCs w:val="23"/>
        </w:rPr>
        <w:t xml:space="preserve"> often cited as a major strategy for promoting girls’ education, especially in developing countries.  In addition </w:t>
      </w:r>
      <w:r w:rsidR="0029525A" w:rsidRPr="00AC7781">
        <w:rPr>
          <w:rFonts w:ascii="Times New Roman" w:hAnsi="Times New Roman" w:cs="MrsEavesRoman"/>
          <w:szCs w:val="23"/>
        </w:rPr>
        <w:t xml:space="preserve">to </w:t>
      </w:r>
      <w:r w:rsidR="009276DC" w:rsidRPr="00AC7781">
        <w:rPr>
          <w:rFonts w:ascii="Times New Roman" w:hAnsi="Times New Roman" w:cs="MrsEavesRoman"/>
          <w:szCs w:val="23"/>
        </w:rPr>
        <w:t xml:space="preserve">Herz </w:t>
      </w:r>
      <w:r w:rsidR="00D3181F" w:rsidRPr="00AC7781">
        <w:rPr>
          <w:rFonts w:ascii="Times New Roman" w:hAnsi="Times New Roman" w:cs="MrsEavesRoman"/>
          <w:szCs w:val="23"/>
        </w:rPr>
        <w:t>and</w:t>
      </w:r>
      <w:r w:rsidR="009276DC" w:rsidRPr="00AC7781">
        <w:rPr>
          <w:rFonts w:ascii="Times New Roman" w:hAnsi="Times New Roman" w:cs="MrsEavesRoman"/>
          <w:szCs w:val="23"/>
        </w:rPr>
        <w:t xml:space="preserve"> Sperling’s report, many other </w:t>
      </w:r>
      <w:r w:rsidR="008A4F64" w:rsidRPr="00AC7781">
        <w:rPr>
          <w:rFonts w:ascii="Times New Roman" w:hAnsi="Times New Roman" w:cs="MrsEavesRoman"/>
          <w:szCs w:val="23"/>
        </w:rPr>
        <w:t>researchers</w:t>
      </w:r>
      <w:r w:rsidR="009276DC" w:rsidRPr="00AC7781">
        <w:rPr>
          <w:rFonts w:ascii="Times New Roman" w:hAnsi="Times New Roman" w:cs="MrsEavesRoman"/>
          <w:szCs w:val="23"/>
        </w:rPr>
        <w:t xml:space="preserve"> recommend </w:t>
      </w:r>
      <w:r w:rsidR="0029525A" w:rsidRPr="00AC7781">
        <w:rPr>
          <w:rFonts w:ascii="Times New Roman" w:hAnsi="Times New Roman" w:cs="MrsEavesRoman"/>
          <w:szCs w:val="23"/>
        </w:rPr>
        <w:t xml:space="preserve">more </w:t>
      </w:r>
      <w:r w:rsidR="009276DC" w:rsidRPr="00AC7781">
        <w:rPr>
          <w:rFonts w:ascii="Times New Roman" w:hAnsi="Times New Roman" w:cs="MrsEavesRoman"/>
          <w:szCs w:val="23"/>
        </w:rPr>
        <w:t xml:space="preserve">female teachers as one answer to addressing some of the serious </w:t>
      </w:r>
      <w:r w:rsidR="0029525A" w:rsidRPr="00AC7781">
        <w:rPr>
          <w:rFonts w:ascii="Times New Roman" w:hAnsi="Times New Roman" w:cs="MrsEavesRoman"/>
          <w:szCs w:val="23"/>
        </w:rPr>
        <w:t xml:space="preserve">access, quality, and </w:t>
      </w:r>
      <w:r w:rsidR="009276DC" w:rsidRPr="00AC7781">
        <w:rPr>
          <w:rFonts w:ascii="Times New Roman" w:hAnsi="Times New Roman" w:cs="MrsEavesRoman"/>
          <w:szCs w:val="23"/>
        </w:rPr>
        <w:t>equity issues girls face when trying to receive an edu</w:t>
      </w:r>
      <w:r w:rsidR="002148FC" w:rsidRPr="00AC7781">
        <w:rPr>
          <w:rFonts w:ascii="Times New Roman" w:hAnsi="Times New Roman" w:cs="MrsEavesRoman"/>
          <w:szCs w:val="23"/>
        </w:rPr>
        <w:t>cation (see, for example, Rugh, 2000</w:t>
      </w:r>
      <w:r w:rsidR="009276DC" w:rsidRPr="00AC7781">
        <w:rPr>
          <w:rFonts w:ascii="Times New Roman" w:hAnsi="Times New Roman" w:cs="MrsEavesRoman"/>
          <w:szCs w:val="23"/>
        </w:rPr>
        <w:t xml:space="preserve">; </w:t>
      </w:r>
      <w:r w:rsidR="002148FC" w:rsidRPr="00AC7781">
        <w:rPr>
          <w:rFonts w:ascii="Times New Roman" w:hAnsi="Times New Roman" w:cs="MrsEavesRoman"/>
          <w:szCs w:val="23"/>
        </w:rPr>
        <w:t>World Bank, 2001; Nilsson, 2003</w:t>
      </w:r>
      <w:r w:rsidR="0029525A" w:rsidRPr="00AC7781">
        <w:rPr>
          <w:rFonts w:ascii="Times New Roman" w:hAnsi="Times New Roman" w:cs="MrsEavesRoman"/>
          <w:szCs w:val="23"/>
        </w:rPr>
        <w:t xml:space="preserve">; </w:t>
      </w:r>
      <w:r w:rsidR="002148FC" w:rsidRPr="00AC7781">
        <w:rPr>
          <w:rFonts w:ascii="Times New Roman" w:hAnsi="Times New Roman" w:cs="MrsEavesRoman"/>
          <w:szCs w:val="23"/>
        </w:rPr>
        <w:t xml:space="preserve">Rihani, </w:t>
      </w:r>
      <w:r w:rsidR="009276DC" w:rsidRPr="00AC7781">
        <w:rPr>
          <w:rFonts w:ascii="Times New Roman" w:hAnsi="Times New Roman" w:cs="MrsEavesRoman"/>
          <w:szCs w:val="23"/>
        </w:rPr>
        <w:t>2006</w:t>
      </w:r>
      <w:r w:rsidR="0029525A" w:rsidRPr="00AC7781">
        <w:rPr>
          <w:rFonts w:ascii="Times New Roman" w:hAnsi="Times New Roman" w:cs="MrsEavesRoman"/>
          <w:szCs w:val="23"/>
        </w:rPr>
        <w:t>;</w:t>
      </w:r>
      <w:r w:rsidR="009276DC" w:rsidRPr="00AC7781">
        <w:rPr>
          <w:rFonts w:ascii="Times New Roman" w:hAnsi="Times New Roman" w:cs="MrsEavesRoman"/>
          <w:szCs w:val="23"/>
        </w:rPr>
        <w:t xml:space="preserve"> </w:t>
      </w:r>
      <w:r w:rsidR="002148FC" w:rsidRPr="00AC7781">
        <w:rPr>
          <w:rFonts w:ascii="Times New Roman" w:hAnsi="Times New Roman" w:cs="MrsEavesRoman"/>
          <w:szCs w:val="23"/>
        </w:rPr>
        <w:t>Roby; Lambert, &amp; Lambert, 2009)</w:t>
      </w:r>
      <w:r w:rsidR="009276DC" w:rsidRPr="00AC7781">
        <w:rPr>
          <w:rFonts w:ascii="Times New Roman" w:hAnsi="Times New Roman" w:cs="MrsEavesRoman"/>
          <w:szCs w:val="23"/>
        </w:rPr>
        <w:t xml:space="preserve">.  </w:t>
      </w:r>
      <w:r w:rsidR="0029525A" w:rsidRPr="00AC7781">
        <w:rPr>
          <w:rFonts w:ascii="Times New Roman" w:hAnsi="Times New Roman" w:cs="MrsEavesRoman"/>
          <w:szCs w:val="23"/>
        </w:rPr>
        <w:t>The remainder of this report focuses</w:t>
      </w:r>
      <w:r w:rsidR="002148FC" w:rsidRPr="00AC7781">
        <w:rPr>
          <w:rFonts w:ascii="Times New Roman" w:hAnsi="Times New Roman" w:cs="MrsEavesRoman"/>
          <w:szCs w:val="23"/>
        </w:rPr>
        <w:t xml:space="preserve"> on the effects of teachers</w:t>
      </w:r>
      <w:r w:rsidR="0029525A" w:rsidRPr="00AC7781">
        <w:rPr>
          <w:rFonts w:ascii="Times New Roman" w:hAnsi="Times New Roman" w:cs="MrsEavesRoman"/>
          <w:szCs w:val="23"/>
        </w:rPr>
        <w:t xml:space="preserve"> </w:t>
      </w:r>
      <w:r w:rsidR="002148FC" w:rsidRPr="00AC7781">
        <w:rPr>
          <w:rFonts w:ascii="Times New Roman" w:hAnsi="Times New Roman" w:cs="MrsEavesRoman"/>
          <w:szCs w:val="23"/>
        </w:rPr>
        <w:t>(</w:t>
      </w:r>
      <w:r w:rsidR="0029525A" w:rsidRPr="00AC7781">
        <w:rPr>
          <w:rFonts w:ascii="Times New Roman" w:hAnsi="Times New Roman" w:cs="MrsEavesRoman"/>
          <w:szCs w:val="23"/>
        </w:rPr>
        <w:t>particularly</w:t>
      </w:r>
      <w:r w:rsidR="00601BDE" w:rsidRPr="00AC7781">
        <w:rPr>
          <w:rFonts w:ascii="Times New Roman" w:hAnsi="Times New Roman" w:cs="MrsEavesRoman"/>
          <w:szCs w:val="23"/>
        </w:rPr>
        <w:t xml:space="preserve"> of female teac</w:t>
      </w:r>
      <w:r w:rsidR="0029525A" w:rsidRPr="00AC7781">
        <w:rPr>
          <w:rFonts w:ascii="Times New Roman" w:hAnsi="Times New Roman" w:cs="MrsEavesRoman"/>
          <w:szCs w:val="23"/>
        </w:rPr>
        <w:t>hers on girls’ education</w:t>
      </w:r>
      <w:r w:rsidR="002148FC" w:rsidRPr="00AC7781">
        <w:rPr>
          <w:rFonts w:ascii="Times New Roman" w:hAnsi="Times New Roman" w:cs="MrsEavesRoman"/>
          <w:szCs w:val="23"/>
        </w:rPr>
        <w:t>)</w:t>
      </w:r>
      <w:r w:rsidR="003C55C7" w:rsidRPr="00AC7781">
        <w:rPr>
          <w:rFonts w:ascii="Times New Roman" w:hAnsi="Times New Roman" w:cs="MrsEavesRoman"/>
          <w:szCs w:val="23"/>
        </w:rPr>
        <w:t>,</w:t>
      </w:r>
      <w:r w:rsidR="00601BDE" w:rsidRPr="00AC7781">
        <w:rPr>
          <w:rFonts w:ascii="Times New Roman" w:hAnsi="Times New Roman" w:cs="MrsEavesRoman"/>
          <w:szCs w:val="23"/>
        </w:rPr>
        <w:t xml:space="preserve"> explore</w:t>
      </w:r>
      <w:r w:rsidR="0029525A" w:rsidRPr="00AC7781">
        <w:rPr>
          <w:rFonts w:ascii="Times New Roman" w:hAnsi="Times New Roman" w:cs="MrsEavesRoman"/>
          <w:szCs w:val="23"/>
        </w:rPr>
        <w:t>s the barriers</w:t>
      </w:r>
      <w:r w:rsidR="00601BDE" w:rsidRPr="00AC7781">
        <w:rPr>
          <w:rFonts w:ascii="Times New Roman" w:hAnsi="Times New Roman" w:cs="MrsEavesRoman"/>
          <w:szCs w:val="23"/>
        </w:rPr>
        <w:t xml:space="preserve"> that keep women out of the teaching profession</w:t>
      </w:r>
      <w:r w:rsidR="003C55C7" w:rsidRPr="00AC7781">
        <w:rPr>
          <w:rFonts w:ascii="Times New Roman" w:hAnsi="Times New Roman" w:cs="MrsEavesRoman"/>
          <w:szCs w:val="23"/>
        </w:rPr>
        <w:t xml:space="preserve">, and </w:t>
      </w:r>
      <w:r w:rsidR="0029525A" w:rsidRPr="00AC7781">
        <w:rPr>
          <w:rFonts w:ascii="Times New Roman" w:hAnsi="Times New Roman" w:cs="MrsEavesRoman"/>
          <w:szCs w:val="23"/>
        </w:rPr>
        <w:t>examines policies and practices that can change that situation.</w:t>
      </w:r>
    </w:p>
    <w:p w:rsidR="00112DB7" w:rsidRPr="00AC7781" w:rsidRDefault="00601BDE" w:rsidP="00671639">
      <w:pPr>
        <w:pStyle w:val="Heading2"/>
        <w:spacing w:before="240" w:after="240" w:line="240" w:lineRule="auto"/>
        <w:rPr>
          <w:rFonts w:ascii="Times New Roman" w:hAnsi="Times New Roman"/>
          <w:noProof/>
        </w:rPr>
      </w:pPr>
      <w:bookmarkStart w:id="36" w:name="_Toc160093423"/>
      <w:bookmarkStart w:id="37" w:name="_Toc160093547"/>
      <w:bookmarkStart w:id="38" w:name="_Toc170204888"/>
      <w:bookmarkStart w:id="39" w:name="_Toc170800110"/>
      <w:r w:rsidRPr="00AC7781">
        <w:rPr>
          <w:rFonts w:ascii="Times New Roman" w:hAnsi="Times New Roman"/>
          <w:noProof/>
        </w:rPr>
        <w:t>Effects of Teachers</w:t>
      </w:r>
      <w:bookmarkEnd w:id="36"/>
      <w:bookmarkEnd w:id="37"/>
      <w:bookmarkEnd w:id="38"/>
      <w:bookmarkEnd w:id="39"/>
    </w:p>
    <w:p w:rsidR="00601BDE" w:rsidRPr="00AC7781" w:rsidRDefault="00601BDE" w:rsidP="00671639">
      <w:pPr>
        <w:widowControl w:val="0"/>
        <w:autoSpaceDE w:val="0"/>
        <w:autoSpaceDN w:val="0"/>
        <w:adjustRightInd w:val="0"/>
        <w:spacing w:before="240" w:after="240"/>
        <w:rPr>
          <w:rFonts w:ascii="Times New Roman" w:hAnsi="Times New Roman" w:cs="Helvetica"/>
          <w:noProof/>
          <w:color w:val="151518"/>
          <w:szCs w:val="21"/>
        </w:rPr>
      </w:pPr>
      <w:r w:rsidRPr="00AC7781">
        <w:rPr>
          <w:rFonts w:ascii="Times New Roman" w:hAnsi="Times New Roman" w:cs="Helvetica"/>
          <w:noProof/>
          <w:color w:val="151518"/>
          <w:szCs w:val="21"/>
        </w:rPr>
        <w:tab/>
        <w:t>As the above discussion about quality illustrates, teachers are a majo</w:t>
      </w:r>
      <w:r w:rsidR="00494BAC">
        <w:rPr>
          <w:rFonts w:ascii="Times New Roman" w:hAnsi="Times New Roman" w:cs="Helvetica"/>
          <w:noProof/>
          <w:color w:val="151518"/>
          <w:szCs w:val="21"/>
        </w:rPr>
        <w:t>r consideration when examining</w:t>
      </w:r>
      <w:r w:rsidRPr="00AC7781">
        <w:rPr>
          <w:rFonts w:ascii="Times New Roman" w:hAnsi="Times New Roman" w:cs="Helvetica"/>
          <w:noProof/>
          <w:color w:val="151518"/>
          <w:szCs w:val="21"/>
        </w:rPr>
        <w:t xml:space="preserve"> quali</w:t>
      </w:r>
      <w:r w:rsidR="000C7DAE" w:rsidRPr="00AC7781">
        <w:rPr>
          <w:rFonts w:ascii="Times New Roman" w:hAnsi="Times New Roman" w:cs="Helvetica"/>
          <w:noProof/>
          <w:color w:val="151518"/>
          <w:szCs w:val="21"/>
        </w:rPr>
        <w:t>ty issues in education</w:t>
      </w:r>
      <w:r w:rsidRPr="00AC7781">
        <w:rPr>
          <w:rFonts w:ascii="Times New Roman" w:hAnsi="Times New Roman" w:cs="Helvetica"/>
          <w:noProof/>
          <w:color w:val="151518"/>
          <w:szCs w:val="21"/>
        </w:rPr>
        <w:t xml:space="preserve">.  Many quality recommendations – especially those concerning girls – center on the training, retention, and recruitment of educators.   This section </w:t>
      </w:r>
      <w:r w:rsidR="00760843" w:rsidRPr="00AC7781">
        <w:rPr>
          <w:rFonts w:ascii="Times New Roman" w:hAnsi="Times New Roman" w:cs="Helvetica"/>
          <w:noProof/>
          <w:color w:val="151518"/>
          <w:szCs w:val="21"/>
        </w:rPr>
        <w:t>reviews literature on</w:t>
      </w:r>
      <w:r w:rsidR="00426CA5">
        <w:rPr>
          <w:rFonts w:ascii="Times New Roman" w:hAnsi="Times New Roman" w:cs="Helvetica"/>
          <w:noProof/>
          <w:color w:val="151518"/>
          <w:szCs w:val="21"/>
        </w:rPr>
        <w:t xml:space="preserve"> the effects of teachers on a child’s</w:t>
      </w:r>
      <w:r w:rsidRPr="00AC7781">
        <w:rPr>
          <w:rFonts w:ascii="Times New Roman" w:hAnsi="Times New Roman" w:cs="Helvetica"/>
          <w:noProof/>
          <w:color w:val="151518"/>
          <w:szCs w:val="21"/>
        </w:rPr>
        <w:t xml:space="preserve"> educational experience </w:t>
      </w:r>
      <w:r w:rsidR="007E5E3E" w:rsidRPr="00AC7781">
        <w:rPr>
          <w:rFonts w:ascii="Times New Roman" w:hAnsi="Times New Roman" w:cs="Helvetica"/>
          <w:noProof/>
          <w:color w:val="151518"/>
          <w:szCs w:val="21"/>
        </w:rPr>
        <w:t>in general</w:t>
      </w:r>
      <w:r w:rsidRPr="00AC7781">
        <w:rPr>
          <w:rFonts w:ascii="Times New Roman" w:hAnsi="Times New Roman" w:cs="Helvetica"/>
          <w:noProof/>
          <w:color w:val="151518"/>
          <w:szCs w:val="21"/>
        </w:rPr>
        <w:t xml:space="preserve"> before considering female teachers</w:t>
      </w:r>
      <w:r w:rsidR="001B0CE6" w:rsidRPr="00AC7781">
        <w:rPr>
          <w:rFonts w:ascii="Times New Roman" w:hAnsi="Times New Roman" w:cs="Helvetica"/>
          <w:noProof/>
          <w:color w:val="151518"/>
          <w:szCs w:val="21"/>
        </w:rPr>
        <w:t xml:space="preserve"> specifically</w:t>
      </w:r>
      <w:r w:rsidRPr="00AC7781">
        <w:rPr>
          <w:rFonts w:ascii="Times New Roman" w:hAnsi="Times New Roman" w:cs="Helvetica"/>
          <w:noProof/>
          <w:color w:val="151518"/>
          <w:szCs w:val="21"/>
        </w:rPr>
        <w:t xml:space="preserve">.  </w:t>
      </w:r>
    </w:p>
    <w:p w:rsidR="000C7DAE" w:rsidRPr="00AC7781" w:rsidRDefault="00601BDE"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Helvetica"/>
          <w:noProof/>
          <w:color w:val="151518"/>
          <w:szCs w:val="21"/>
        </w:rPr>
        <w:tab/>
        <w:t xml:space="preserve">Almost all early research on the effects of teachers comes from </w:t>
      </w:r>
      <w:r w:rsidR="007E5E3E" w:rsidRPr="00AC7781">
        <w:rPr>
          <w:rFonts w:ascii="Times New Roman" w:hAnsi="Times New Roman" w:cs="Helvetica"/>
          <w:noProof/>
          <w:color w:val="151518"/>
          <w:szCs w:val="21"/>
        </w:rPr>
        <w:t>the United States.  In 1966, a</w:t>
      </w:r>
      <w:r w:rsidRPr="00AC7781">
        <w:rPr>
          <w:rFonts w:ascii="Times New Roman" w:hAnsi="Times New Roman" w:cs="Helvetica"/>
          <w:noProof/>
          <w:color w:val="151518"/>
          <w:szCs w:val="21"/>
        </w:rPr>
        <w:t xml:space="preserve"> government commissioned </w:t>
      </w:r>
      <w:r w:rsidR="001B0CE6" w:rsidRPr="00AC7781">
        <w:rPr>
          <w:rFonts w:ascii="Times New Roman" w:hAnsi="Times New Roman" w:cs="Helvetica"/>
          <w:noProof/>
          <w:color w:val="151518"/>
          <w:szCs w:val="21"/>
        </w:rPr>
        <w:t xml:space="preserve">report </w:t>
      </w:r>
      <w:r w:rsidR="007E5E3E" w:rsidRPr="00AC7781">
        <w:rPr>
          <w:rFonts w:ascii="Times New Roman" w:hAnsi="Times New Roman" w:cs="Helvetica"/>
          <w:noProof/>
          <w:color w:val="151518"/>
          <w:szCs w:val="21"/>
        </w:rPr>
        <w:t>entitled the “</w:t>
      </w:r>
      <w:r w:rsidRPr="00AC7781">
        <w:rPr>
          <w:rFonts w:ascii="Times New Roman" w:hAnsi="Times New Roman" w:cs="Helvetica"/>
          <w:noProof/>
          <w:color w:val="151518"/>
          <w:szCs w:val="21"/>
        </w:rPr>
        <w:t>Coleman Report</w:t>
      </w:r>
      <w:r w:rsidR="007E5E3E" w:rsidRPr="00AC7781">
        <w:rPr>
          <w:rFonts w:ascii="Times New Roman" w:hAnsi="Times New Roman" w:cs="Helvetica"/>
          <w:noProof/>
          <w:color w:val="151518"/>
          <w:szCs w:val="21"/>
        </w:rPr>
        <w:t>”</w:t>
      </w:r>
      <w:r w:rsidRPr="00AC7781">
        <w:rPr>
          <w:rFonts w:ascii="Times New Roman" w:hAnsi="Times New Roman" w:cs="Helvetica"/>
          <w:noProof/>
          <w:color w:val="151518"/>
          <w:szCs w:val="21"/>
        </w:rPr>
        <w:t xml:space="preserve"> described the state of education in America.  The </w:t>
      </w:r>
      <w:r w:rsidR="003C55C7" w:rsidRPr="00AC7781">
        <w:rPr>
          <w:rFonts w:ascii="Times New Roman" w:hAnsi="Times New Roman" w:cs="Helvetica"/>
          <w:noProof/>
          <w:color w:val="151518"/>
          <w:szCs w:val="21"/>
        </w:rPr>
        <w:t>study found</w:t>
      </w:r>
      <w:r w:rsidRPr="00AC7781">
        <w:rPr>
          <w:rFonts w:ascii="Times New Roman" w:hAnsi="Times New Roman" w:cs="Helvetica"/>
          <w:noProof/>
          <w:color w:val="151518"/>
          <w:szCs w:val="21"/>
        </w:rPr>
        <w:t xml:space="preserve"> that student</w:t>
      </w:r>
      <w:r w:rsidR="002148FC" w:rsidRPr="00AC7781">
        <w:rPr>
          <w:rFonts w:ascii="Times New Roman" w:hAnsi="Times New Roman" w:cs="Helvetica"/>
          <w:noProof/>
          <w:color w:val="151518"/>
          <w:szCs w:val="21"/>
        </w:rPr>
        <w:t>s’</w:t>
      </w:r>
      <w:r w:rsidR="00863448" w:rsidRPr="00AC7781">
        <w:rPr>
          <w:rFonts w:ascii="Times New Roman" w:hAnsi="Times New Roman" w:cs="Helvetica"/>
          <w:noProof/>
          <w:color w:val="151518"/>
          <w:szCs w:val="21"/>
        </w:rPr>
        <w:t xml:space="preserve"> home background effects (such as socio-economic status</w:t>
      </w:r>
      <w:r w:rsidRPr="00AC7781">
        <w:rPr>
          <w:rFonts w:ascii="Times New Roman" w:hAnsi="Times New Roman" w:cs="Helvetica"/>
          <w:noProof/>
          <w:color w:val="151518"/>
          <w:szCs w:val="21"/>
        </w:rPr>
        <w:t xml:space="preserve">) had a much greater impact on student achievement than any school effects. </w:t>
      </w:r>
      <w:r w:rsidR="003C55C7" w:rsidRPr="00AC7781">
        <w:rPr>
          <w:rFonts w:ascii="Times New Roman" w:hAnsi="Times New Roman" w:cs="Helvetica"/>
          <w:noProof/>
          <w:color w:val="151518"/>
          <w:szCs w:val="21"/>
        </w:rPr>
        <w:t xml:space="preserve"> T</w:t>
      </w:r>
      <w:r w:rsidR="00AA3A33" w:rsidRPr="00AC7781">
        <w:rPr>
          <w:rFonts w:ascii="Times New Roman" w:hAnsi="Times New Roman" w:cs="Helvetica"/>
          <w:noProof/>
          <w:color w:val="151518"/>
          <w:szCs w:val="21"/>
        </w:rPr>
        <w:t>he</w:t>
      </w:r>
      <w:r w:rsidR="007E5E3E" w:rsidRPr="00AC7781">
        <w:rPr>
          <w:rFonts w:ascii="Times New Roman" w:hAnsi="Times New Roman" w:cs="Helvetica"/>
          <w:noProof/>
          <w:color w:val="151518"/>
          <w:szCs w:val="21"/>
        </w:rPr>
        <w:t xml:space="preserve"> report’s findings</w:t>
      </w:r>
      <w:r w:rsidR="007E5E3E" w:rsidRPr="00AC7781">
        <w:rPr>
          <w:rFonts w:ascii="Times New Roman" w:hAnsi="Times New Roman" w:cs="Times"/>
          <w:color w:val="141413"/>
          <w:szCs w:val="22"/>
        </w:rPr>
        <w:t xml:space="preserve"> altered</w:t>
      </w:r>
      <w:r w:rsidRPr="00AC7781">
        <w:rPr>
          <w:rFonts w:ascii="Times New Roman" w:hAnsi="Times New Roman" w:cs="Times"/>
          <w:color w:val="141413"/>
          <w:szCs w:val="22"/>
        </w:rPr>
        <w:t xml:space="preserve"> perceptions about the </w:t>
      </w:r>
      <w:r w:rsidR="007E5E3E" w:rsidRPr="00AC7781">
        <w:rPr>
          <w:rFonts w:ascii="Times New Roman" w:hAnsi="Times New Roman" w:cs="Times"/>
          <w:color w:val="141413"/>
          <w:szCs w:val="22"/>
        </w:rPr>
        <w:t xml:space="preserve">importance of teachers </w:t>
      </w:r>
      <w:r w:rsidR="00AA3A33" w:rsidRPr="00AC7781">
        <w:rPr>
          <w:rFonts w:ascii="Times New Roman" w:hAnsi="Times New Roman" w:cs="Times"/>
          <w:color w:val="141413"/>
          <w:szCs w:val="22"/>
        </w:rPr>
        <w:t xml:space="preserve">and schools </w:t>
      </w:r>
      <w:r w:rsidR="007E5E3E" w:rsidRPr="00AC7781">
        <w:rPr>
          <w:rFonts w:ascii="Times New Roman" w:hAnsi="Times New Roman" w:cs="Times"/>
          <w:color w:val="141413"/>
          <w:szCs w:val="22"/>
        </w:rPr>
        <w:t>and</w:t>
      </w:r>
      <w:r w:rsidRPr="00AC7781">
        <w:rPr>
          <w:rFonts w:ascii="Times New Roman" w:hAnsi="Times New Roman" w:cs="Times"/>
          <w:color w:val="141413"/>
          <w:szCs w:val="22"/>
        </w:rPr>
        <w:t xml:space="preserve"> </w:t>
      </w:r>
      <w:r w:rsidR="00AA3A33" w:rsidRPr="00AC7781">
        <w:rPr>
          <w:rFonts w:ascii="Times New Roman" w:hAnsi="Times New Roman" w:cs="Times"/>
          <w:color w:val="141413"/>
          <w:szCs w:val="22"/>
        </w:rPr>
        <w:t>led to research focused on families and children instead</w:t>
      </w:r>
      <w:r w:rsidR="007E5E3E" w:rsidRPr="00AC7781">
        <w:rPr>
          <w:rFonts w:ascii="Times New Roman" w:hAnsi="Times New Roman" w:cs="Times"/>
          <w:color w:val="141413"/>
          <w:szCs w:val="22"/>
        </w:rPr>
        <w:t xml:space="preserve">. </w:t>
      </w:r>
      <w:r w:rsidR="00AA3A33" w:rsidRPr="00AC7781">
        <w:rPr>
          <w:rFonts w:ascii="Times New Roman" w:hAnsi="Times New Roman" w:cs="Times"/>
          <w:color w:val="141413"/>
          <w:szCs w:val="22"/>
        </w:rPr>
        <w:t xml:space="preserve"> </w:t>
      </w:r>
      <w:r w:rsidR="001B0CE6" w:rsidRPr="00AC7781">
        <w:rPr>
          <w:rFonts w:ascii="Times New Roman" w:hAnsi="Times New Roman" w:cs="Times"/>
          <w:color w:val="141413"/>
          <w:szCs w:val="22"/>
        </w:rPr>
        <w:t>Recent investigations, however, are</w:t>
      </w:r>
      <w:r w:rsidRPr="00AC7781">
        <w:rPr>
          <w:rFonts w:ascii="Times New Roman" w:hAnsi="Times New Roman" w:cs="Times"/>
          <w:color w:val="141413"/>
          <w:szCs w:val="22"/>
        </w:rPr>
        <w:t xml:space="preserve"> beginning to shift that focus again back to teachers</w:t>
      </w:r>
      <w:r w:rsidR="00AA3A33" w:rsidRPr="00AC7781">
        <w:rPr>
          <w:rFonts w:ascii="Times New Roman" w:hAnsi="Times New Roman" w:cs="Times"/>
          <w:color w:val="141413"/>
          <w:szCs w:val="22"/>
        </w:rPr>
        <w:t xml:space="preserve"> and schools</w:t>
      </w:r>
      <w:r w:rsidRPr="00AC7781">
        <w:rPr>
          <w:rFonts w:ascii="Times New Roman" w:hAnsi="Times New Roman" w:cs="Times"/>
          <w:color w:val="141413"/>
          <w:szCs w:val="22"/>
        </w:rPr>
        <w:t xml:space="preserve">, and </w:t>
      </w:r>
      <w:r w:rsidR="008A4F64" w:rsidRPr="00AC7781">
        <w:rPr>
          <w:rFonts w:ascii="Times New Roman" w:hAnsi="Times New Roman" w:cs="Times"/>
          <w:color w:val="141413"/>
          <w:szCs w:val="22"/>
        </w:rPr>
        <w:t>researchers</w:t>
      </w:r>
      <w:r w:rsidRPr="00AC7781">
        <w:rPr>
          <w:rFonts w:ascii="Times New Roman" w:hAnsi="Times New Roman" w:cs="Times"/>
          <w:color w:val="141413"/>
          <w:szCs w:val="22"/>
        </w:rPr>
        <w:t xml:space="preserve"> are start</w:t>
      </w:r>
      <w:r w:rsidR="00AA3A33" w:rsidRPr="00AC7781">
        <w:rPr>
          <w:rFonts w:ascii="Times New Roman" w:hAnsi="Times New Roman" w:cs="Times"/>
          <w:color w:val="141413"/>
          <w:szCs w:val="22"/>
        </w:rPr>
        <w:t>ing to find clear links between teachers</w:t>
      </w:r>
      <w:r w:rsidRPr="00AC7781">
        <w:rPr>
          <w:rFonts w:ascii="Times New Roman" w:hAnsi="Times New Roman" w:cs="Times"/>
          <w:color w:val="141413"/>
          <w:szCs w:val="22"/>
        </w:rPr>
        <w:t xml:space="preserve"> and student learning </w:t>
      </w:r>
      <w:sdt>
        <w:sdtPr>
          <w:rPr>
            <w:rFonts w:ascii="Times New Roman" w:hAnsi="Times New Roman" w:cs="Times"/>
            <w:color w:val="141413"/>
            <w:szCs w:val="22"/>
          </w:rPr>
          <w:id w:val="3283727"/>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Bar041 \l 1033  \m Ste05</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(Nye, Konstantopoulos, &amp; Hedges, 2004; Rivkin, Hanushek, &amp; Kain, 2005)</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w:t>
      </w:r>
      <w:r w:rsidR="00863448" w:rsidRPr="00AC7781">
        <w:rPr>
          <w:rFonts w:ascii="Times New Roman" w:hAnsi="Times New Roman" w:cs="Times"/>
          <w:color w:val="141413"/>
          <w:szCs w:val="22"/>
        </w:rPr>
        <w:t xml:space="preserve">  </w:t>
      </w:r>
    </w:p>
    <w:p w:rsidR="000C7DAE" w:rsidRPr="000309F3" w:rsidRDefault="000C7DAE" w:rsidP="00671639">
      <w:pPr>
        <w:spacing w:before="240" w:after="240"/>
        <w:ind w:firstLine="720"/>
        <w:rPr>
          <w:rFonts w:ascii="Times New Roman" w:hAnsi="Times New Roman"/>
        </w:rPr>
      </w:pPr>
      <w:r w:rsidRPr="000309F3">
        <w:rPr>
          <w:rFonts w:ascii="Times New Roman" w:hAnsi="Times New Roman"/>
        </w:rPr>
        <w:t xml:space="preserve">Heyneman </w:t>
      </w:r>
      <w:r w:rsidR="00D3181F" w:rsidRPr="000309F3">
        <w:rPr>
          <w:rFonts w:ascii="Times New Roman" w:hAnsi="Times New Roman"/>
        </w:rPr>
        <w:t>and</w:t>
      </w:r>
      <w:r w:rsidRPr="000309F3">
        <w:rPr>
          <w:rFonts w:ascii="Times New Roman" w:hAnsi="Times New Roman"/>
        </w:rPr>
        <w:t xml:space="preserve"> Loxley </w:t>
      </w:r>
      <w:sdt>
        <w:sdtPr>
          <w:rPr>
            <w:rFonts w:ascii="Times New Roman" w:hAnsi="Times New Roman"/>
          </w:rPr>
          <w:id w:val="948626"/>
          <w:citation/>
        </w:sdtPr>
        <w:sdtContent>
          <w:r w:rsidR="00C35269" w:rsidRPr="000309F3">
            <w:rPr>
              <w:rFonts w:ascii="Times New Roman" w:hAnsi="Times New Roman"/>
            </w:rPr>
            <w:fldChar w:fldCharType="begin"/>
          </w:r>
          <w:r w:rsidRPr="000309F3">
            <w:rPr>
              <w:rFonts w:ascii="Times New Roman" w:hAnsi="Times New Roman"/>
            </w:rPr>
            <w:instrText xml:space="preserve"> CITATION Ste83 \n  \t  \l 1033  </w:instrText>
          </w:r>
          <w:r w:rsidR="00C35269" w:rsidRPr="000309F3">
            <w:rPr>
              <w:rFonts w:ascii="Times New Roman" w:hAnsi="Times New Roman"/>
            </w:rPr>
            <w:fldChar w:fldCharType="separate"/>
          </w:r>
          <w:r w:rsidR="00AF7FF8" w:rsidRPr="000309F3">
            <w:rPr>
              <w:rFonts w:ascii="Times New Roman" w:hAnsi="Times New Roman"/>
              <w:noProof/>
            </w:rPr>
            <w:t>(1983)</w:t>
          </w:r>
          <w:r w:rsidR="00C35269" w:rsidRPr="000309F3">
            <w:rPr>
              <w:rFonts w:ascii="Times New Roman" w:hAnsi="Times New Roman"/>
            </w:rPr>
            <w:fldChar w:fldCharType="end"/>
          </w:r>
        </w:sdtContent>
      </w:sdt>
      <w:r w:rsidRPr="000309F3">
        <w:rPr>
          <w:rFonts w:ascii="Times New Roman" w:hAnsi="Times New Roman"/>
        </w:rPr>
        <w:t xml:space="preserve"> challenged the Coleman Report and its assertion that </w:t>
      </w:r>
      <w:r w:rsidR="007B3007" w:rsidRPr="000309F3">
        <w:rPr>
          <w:rFonts w:ascii="Times New Roman" w:hAnsi="Times New Roman"/>
        </w:rPr>
        <w:t xml:space="preserve">school factors, including </w:t>
      </w:r>
      <w:r w:rsidRPr="000309F3">
        <w:rPr>
          <w:rFonts w:ascii="Times New Roman" w:hAnsi="Times New Roman"/>
        </w:rPr>
        <w:t>teacher quality</w:t>
      </w:r>
      <w:r w:rsidR="007B3007" w:rsidRPr="000309F3">
        <w:rPr>
          <w:rFonts w:ascii="Times New Roman" w:hAnsi="Times New Roman"/>
        </w:rPr>
        <w:t>,</w:t>
      </w:r>
      <w:r w:rsidRPr="000309F3">
        <w:rPr>
          <w:rFonts w:ascii="Times New Roman" w:hAnsi="Times New Roman"/>
        </w:rPr>
        <w:t xml:space="preserve"> matter little for student achievement and </w:t>
      </w:r>
      <w:r w:rsidR="00BC6E79" w:rsidRPr="000309F3">
        <w:rPr>
          <w:rFonts w:ascii="Times New Roman" w:hAnsi="Times New Roman"/>
        </w:rPr>
        <w:t xml:space="preserve">that </w:t>
      </w:r>
      <w:r w:rsidRPr="000309F3">
        <w:rPr>
          <w:rFonts w:ascii="Times New Roman" w:hAnsi="Times New Roman"/>
        </w:rPr>
        <w:t xml:space="preserve">family characteristics have a bigger impact on achievement.  </w:t>
      </w:r>
      <w:r w:rsidR="00BC5CA4" w:rsidRPr="000309F3">
        <w:rPr>
          <w:rFonts w:ascii="Times New Roman" w:hAnsi="Times New Roman"/>
        </w:rPr>
        <w:t xml:space="preserve">They examined </w:t>
      </w:r>
      <w:r w:rsidRPr="000309F3">
        <w:rPr>
          <w:rFonts w:ascii="Times New Roman" w:hAnsi="Times New Roman"/>
        </w:rPr>
        <w:t>the influences</w:t>
      </w:r>
      <w:r w:rsidR="00BC5CA4" w:rsidRPr="000309F3">
        <w:rPr>
          <w:rFonts w:ascii="Times New Roman" w:hAnsi="Times New Roman"/>
        </w:rPr>
        <w:t xml:space="preserve"> of gross national product per capita, school and teacher quality</w:t>
      </w:r>
      <w:r w:rsidR="00965315" w:rsidRPr="000309F3">
        <w:rPr>
          <w:rStyle w:val="FootnoteReference"/>
          <w:rFonts w:ascii="Times New Roman" w:hAnsi="Times New Roman"/>
        </w:rPr>
        <w:footnoteReference w:id="5"/>
      </w:r>
      <w:r w:rsidR="00BC5CA4" w:rsidRPr="000309F3">
        <w:rPr>
          <w:rFonts w:ascii="Times New Roman" w:hAnsi="Times New Roman"/>
        </w:rPr>
        <w:t>, and pre-school</w:t>
      </w:r>
      <w:r w:rsidR="00BC5CA4" w:rsidRPr="000309F3">
        <w:rPr>
          <w:rStyle w:val="FootnoteReference"/>
          <w:rFonts w:ascii="Times New Roman" w:hAnsi="Times New Roman"/>
        </w:rPr>
        <w:footnoteReference w:id="6"/>
      </w:r>
      <w:r w:rsidR="00BC5CA4" w:rsidRPr="000309F3">
        <w:rPr>
          <w:rFonts w:ascii="Times New Roman" w:hAnsi="Times New Roman"/>
        </w:rPr>
        <w:t xml:space="preserve"> variables</w:t>
      </w:r>
      <w:r w:rsidRPr="000309F3">
        <w:rPr>
          <w:rFonts w:ascii="Times New Roman" w:hAnsi="Times New Roman"/>
        </w:rPr>
        <w:t xml:space="preserve"> on student</w:t>
      </w:r>
      <w:r w:rsidR="00DB7FD0" w:rsidRPr="000309F3">
        <w:rPr>
          <w:rFonts w:ascii="Times New Roman" w:hAnsi="Times New Roman"/>
        </w:rPr>
        <w:t>s’</w:t>
      </w:r>
      <w:r w:rsidRPr="000309F3">
        <w:rPr>
          <w:rFonts w:ascii="Times New Roman" w:hAnsi="Times New Roman"/>
        </w:rPr>
        <w:t xml:space="preserve"> </w:t>
      </w:r>
      <w:r w:rsidR="00965315" w:rsidRPr="000309F3">
        <w:rPr>
          <w:rFonts w:ascii="Times New Roman" w:hAnsi="Times New Roman"/>
        </w:rPr>
        <w:t xml:space="preserve">science </w:t>
      </w:r>
      <w:r w:rsidR="008531E5" w:rsidRPr="000309F3">
        <w:rPr>
          <w:rFonts w:ascii="Times New Roman" w:hAnsi="Times New Roman"/>
        </w:rPr>
        <w:t xml:space="preserve">and math </w:t>
      </w:r>
      <w:r w:rsidR="00965315" w:rsidRPr="000309F3">
        <w:rPr>
          <w:rFonts w:ascii="Times New Roman" w:hAnsi="Times New Roman"/>
        </w:rPr>
        <w:t>scores on</w:t>
      </w:r>
      <w:r w:rsidR="00BC5CA4" w:rsidRPr="000309F3">
        <w:rPr>
          <w:rFonts w:ascii="Times New Roman" w:hAnsi="Times New Roman"/>
        </w:rPr>
        <w:t xml:space="preserve"> standardized</w:t>
      </w:r>
      <w:r w:rsidRPr="000309F3">
        <w:rPr>
          <w:rFonts w:ascii="Times New Roman" w:hAnsi="Times New Roman"/>
        </w:rPr>
        <w:t xml:space="preserve"> </w:t>
      </w:r>
      <w:r w:rsidR="00BF73C3" w:rsidRPr="000309F3">
        <w:rPr>
          <w:rFonts w:ascii="Times New Roman" w:hAnsi="Times New Roman"/>
        </w:rPr>
        <w:t>test</w:t>
      </w:r>
      <w:r w:rsidR="008531E5" w:rsidRPr="000309F3">
        <w:rPr>
          <w:rFonts w:ascii="Times New Roman" w:hAnsi="Times New Roman"/>
        </w:rPr>
        <w:t>s</w:t>
      </w:r>
      <w:r w:rsidR="00BF73C3" w:rsidRPr="000309F3">
        <w:rPr>
          <w:rFonts w:ascii="Times New Roman" w:hAnsi="Times New Roman"/>
        </w:rPr>
        <w:t xml:space="preserve"> in</w:t>
      </w:r>
      <w:r w:rsidRPr="000309F3">
        <w:rPr>
          <w:rFonts w:ascii="Times New Roman" w:hAnsi="Times New Roman"/>
        </w:rPr>
        <w:t xml:space="preserve"> 29 </w:t>
      </w:r>
      <w:r w:rsidR="00BC5CA4" w:rsidRPr="000309F3">
        <w:rPr>
          <w:rFonts w:ascii="Times New Roman" w:hAnsi="Times New Roman"/>
        </w:rPr>
        <w:t>low-, middle-, and high-income countries.</w:t>
      </w:r>
      <w:r w:rsidR="00DB7FD0" w:rsidRPr="000309F3">
        <w:rPr>
          <w:rFonts w:ascii="Times New Roman" w:hAnsi="Times New Roman"/>
        </w:rPr>
        <w:t xml:space="preserve">  </w:t>
      </w:r>
      <w:r w:rsidR="001E2F3F" w:rsidRPr="000309F3">
        <w:rPr>
          <w:rFonts w:ascii="Times New Roman" w:hAnsi="Times New Roman"/>
        </w:rPr>
        <w:t>Regarding teacher quality, t</w:t>
      </w:r>
      <w:r w:rsidR="00DB7FD0" w:rsidRPr="000309F3">
        <w:rPr>
          <w:rFonts w:ascii="Times New Roman" w:hAnsi="Times New Roman"/>
        </w:rPr>
        <w:t xml:space="preserve">he authors concluded that </w:t>
      </w:r>
      <w:r w:rsidR="002B4E1B" w:rsidRPr="000309F3">
        <w:rPr>
          <w:rFonts w:ascii="Times New Roman" w:hAnsi="Times New Roman"/>
        </w:rPr>
        <w:t>i</w:t>
      </w:r>
      <w:r w:rsidR="00AB1A88" w:rsidRPr="000309F3">
        <w:rPr>
          <w:rFonts w:ascii="Times New Roman" w:hAnsi="Times New Roman"/>
        </w:rPr>
        <w:t>n</w:t>
      </w:r>
      <w:r w:rsidR="002B4E1B" w:rsidRPr="000309F3">
        <w:rPr>
          <w:rFonts w:ascii="Times New Roman" w:hAnsi="Times New Roman"/>
        </w:rPr>
        <w:t xml:space="preserve"> high-income countries, pre-school variables were</w:t>
      </w:r>
      <w:r w:rsidR="00AB1A88" w:rsidRPr="000309F3">
        <w:rPr>
          <w:rFonts w:ascii="Times New Roman" w:hAnsi="Times New Roman"/>
        </w:rPr>
        <w:t xml:space="preserve"> stronger determinant</w:t>
      </w:r>
      <w:r w:rsidR="002B4E1B" w:rsidRPr="000309F3">
        <w:rPr>
          <w:rFonts w:ascii="Times New Roman" w:hAnsi="Times New Roman"/>
        </w:rPr>
        <w:t>s</w:t>
      </w:r>
      <w:r w:rsidR="00AB1A88" w:rsidRPr="000309F3">
        <w:rPr>
          <w:rFonts w:ascii="Times New Roman" w:hAnsi="Times New Roman"/>
        </w:rPr>
        <w:t xml:space="preserve"> of achievement</w:t>
      </w:r>
      <w:r w:rsidR="002B4E1B" w:rsidRPr="000309F3">
        <w:rPr>
          <w:rFonts w:ascii="Times New Roman" w:hAnsi="Times New Roman"/>
        </w:rPr>
        <w:t xml:space="preserve"> than teacher and school quality, but showed the reverse</w:t>
      </w:r>
      <w:r w:rsidR="00965315" w:rsidRPr="000309F3">
        <w:rPr>
          <w:rFonts w:ascii="Times New Roman" w:hAnsi="Times New Roman"/>
        </w:rPr>
        <w:t xml:space="preserve"> in </w:t>
      </w:r>
      <w:r w:rsidR="002B4E1B" w:rsidRPr="000309F3">
        <w:rPr>
          <w:rFonts w:ascii="Times New Roman" w:hAnsi="Times New Roman"/>
        </w:rPr>
        <w:t>low-income countries.  They</w:t>
      </w:r>
      <w:r w:rsidR="00965315" w:rsidRPr="000309F3">
        <w:rPr>
          <w:rFonts w:ascii="Times New Roman" w:hAnsi="Times New Roman"/>
        </w:rPr>
        <w:t xml:space="preserve"> found that school and teacher quality</w:t>
      </w:r>
      <w:r w:rsidR="002B4E1B" w:rsidRPr="000309F3">
        <w:rPr>
          <w:rFonts w:ascii="Times New Roman" w:hAnsi="Times New Roman"/>
        </w:rPr>
        <w:t xml:space="preserve"> effects</w:t>
      </w:r>
      <w:r w:rsidR="00965315" w:rsidRPr="000309F3">
        <w:rPr>
          <w:rFonts w:ascii="Times New Roman" w:hAnsi="Times New Roman"/>
        </w:rPr>
        <w:t xml:space="preserve"> </w:t>
      </w:r>
      <w:r w:rsidR="002B4E1B" w:rsidRPr="000309F3">
        <w:rPr>
          <w:rFonts w:ascii="Times New Roman" w:hAnsi="Times New Roman"/>
        </w:rPr>
        <w:t>account for variation</w:t>
      </w:r>
      <w:r w:rsidR="00965315" w:rsidRPr="000309F3">
        <w:rPr>
          <w:rFonts w:ascii="Times New Roman" w:hAnsi="Times New Roman"/>
        </w:rPr>
        <w:t xml:space="preserve"> </w:t>
      </w:r>
      <w:r w:rsidR="002B4E1B" w:rsidRPr="000309F3">
        <w:rPr>
          <w:rFonts w:ascii="Times New Roman" w:hAnsi="Times New Roman"/>
        </w:rPr>
        <w:t xml:space="preserve">on </w:t>
      </w:r>
      <w:r w:rsidR="00965315" w:rsidRPr="000309F3">
        <w:rPr>
          <w:rFonts w:ascii="Times New Roman" w:hAnsi="Times New Roman"/>
        </w:rPr>
        <w:t>students’</w:t>
      </w:r>
      <w:r w:rsidR="00BF73C3" w:rsidRPr="000309F3">
        <w:rPr>
          <w:rFonts w:ascii="Times New Roman" w:hAnsi="Times New Roman"/>
        </w:rPr>
        <w:t xml:space="preserve"> test scores in dev</w:t>
      </w:r>
      <w:r w:rsidR="002B4E1B" w:rsidRPr="000309F3">
        <w:rPr>
          <w:rFonts w:ascii="Times New Roman" w:hAnsi="Times New Roman"/>
        </w:rPr>
        <w:t>eloping countries, but not pre-school variables</w:t>
      </w:r>
      <w:r w:rsidR="00BF73C3" w:rsidRPr="000309F3">
        <w:rPr>
          <w:rFonts w:ascii="Times New Roman" w:hAnsi="Times New Roman"/>
        </w:rPr>
        <w:t>.  Overall, they concluded that the Col</w:t>
      </w:r>
      <w:r w:rsidR="007B3007" w:rsidRPr="000309F3">
        <w:rPr>
          <w:rFonts w:ascii="Times New Roman" w:hAnsi="Times New Roman"/>
        </w:rPr>
        <w:t>e</w:t>
      </w:r>
      <w:r w:rsidR="00BF73C3" w:rsidRPr="000309F3">
        <w:rPr>
          <w:rFonts w:ascii="Times New Roman" w:hAnsi="Times New Roman"/>
        </w:rPr>
        <w:t>man Report’s findings were only applicable in high-income countries.  The</w:t>
      </w:r>
      <w:r w:rsidR="007B3007" w:rsidRPr="000309F3">
        <w:rPr>
          <w:rFonts w:ascii="Times New Roman" w:hAnsi="Times New Roman"/>
        </w:rPr>
        <w:t>se</w:t>
      </w:r>
      <w:r w:rsidR="00BF73C3" w:rsidRPr="000309F3">
        <w:rPr>
          <w:rFonts w:ascii="Times New Roman" w:hAnsi="Times New Roman"/>
        </w:rPr>
        <w:t xml:space="preserve"> findings were controversial, ho</w:t>
      </w:r>
      <w:r w:rsidRPr="000309F3">
        <w:rPr>
          <w:rFonts w:ascii="Times New Roman" w:hAnsi="Times New Roman"/>
        </w:rPr>
        <w:t xml:space="preserve">wever, </w:t>
      </w:r>
      <w:r w:rsidR="00BF73C3" w:rsidRPr="000309F3">
        <w:rPr>
          <w:rFonts w:ascii="Times New Roman" w:hAnsi="Times New Roman"/>
        </w:rPr>
        <w:t xml:space="preserve">and </w:t>
      </w:r>
      <w:r w:rsidRPr="000309F3">
        <w:rPr>
          <w:rFonts w:ascii="Times New Roman" w:hAnsi="Times New Roman"/>
        </w:rPr>
        <w:t>researche</w:t>
      </w:r>
      <w:r w:rsidR="008531E5" w:rsidRPr="000309F3">
        <w:rPr>
          <w:rFonts w:ascii="Times New Roman" w:hAnsi="Times New Roman"/>
        </w:rPr>
        <w:t xml:space="preserve">rs have since contested </w:t>
      </w:r>
      <w:r w:rsidR="007B3007" w:rsidRPr="000309F3">
        <w:rPr>
          <w:rFonts w:ascii="Times New Roman" w:hAnsi="Times New Roman"/>
        </w:rPr>
        <w:t>them</w:t>
      </w:r>
      <w:r w:rsidRPr="000309F3">
        <w:rPr>
          <w:rFonts w:ascii="Times New Roman" w:hAnsi="Times New Roman"/>
        </w:rPr>
        <w:t xml:space="preserve"> </w:t>
      </w:r>
      <w:sdt>
        <w:sdtPr>
          <w:rPr>
            <w:rFonts w:ascii="Times New Roman" w:hAnsi="Times New Roman"/>
          </w:rPr>
          <w:id w:val="948632"/>
          <w:citation/>
        </w:sdtPr>
        <w:sdtContent>
          <w:r w:rsidR="00C35269" w:rsidRPr="000309F3">
            <w:rPr>
              <w:rFonts w:ascii="Times New Roman" w:hAnsi="Times New Roman"/>
            </w:rPr>
            <w:fldChar w:fldCharType="begin"/>
          </w:r>
          <w:r w:rsidRPr="000309F3">
            <w:rPr>
              <w:rFonts w:ascii="Times New Roman" w:hAnsi="Times New Roman"/>
            </w:rPr>
            <w:instrText xml:space="preserve"> CITATION Dav02 \l 1033 </w:instrText>
          </w:r>
          <w:r w:rsidR="00C35269" w:rsidRPr="000309F3">
            <w:rPr>
              <w:rFonts w:ascii="Times New Roman" w:hAnsi="Times New Roman"/>
            </w:rPr>
            <w:fldChar w:fldCharType="separate"/>
          </w:r>
          <w:r w:rsidR="00AF7FF8" w:rsidRPr="000309F3">
            <w:rPr>
              <w:rFonts w:ascii="Times New Roman" w:hAnsi="Times New Roman"/>
              <w:noProof/>
            </w:rPr>
            <w:t>(Baker, Goesling, &amp; LeTendre, 2002)</w:t>
          </w:r>
          <w:r w:rsidR="00C35269" w:rsidRPr="000309F3">
            <w:rPr>
              <w:rFonts w:ascii="Times New Roman" w:hAnsi="Times New Roman"/>
            </w:rPr>
            <w:fldChar w:fldCharType="end"/>
          </w:r>
        </w:sdtContent>
      </w:sdt>
      <w:r w:rsidRPr="000309F3">
        <w:rPr>
          <w:rFonts w:ascii="Times New Roman" w:hAnsi="Times New Roman"/>
        </w:rPr>
        <w:t>.</w:t>
      </w:r>
    </w:p>
    <w:p w:rsidR="000309F3" w:rsidRDefault="000C7DAE" w:rsidP="00671639">
      <w:pPr>
        <w:spacing w:before="240" w:after="240"/>
        <w:ind w:firstLine="720"/>
        <w:rPr>
          <w:rFonts w:ascii="Times New Roman" w:hAnsi="Times New Roman" w:cs="NewBaskerville-Roman"/>
          <w:szCs w:val="22"/>
        </w:rPr>
      </w:pPr>
      <w:r w:rsidRPr="000309F3">
        <w:rPr>
          <w:rFonts w:ascii="Times New Roman" w:hAnsi="Times New Roman"/>
          <w:noProof/>
        </w:rPr>
        <w:t xml:space="preserve">Baker, Goesling, </w:t>
      </w:r>
      <w:r w:rsidR="00D3181F" w:rsidRPr="000309F3">
        <w:rPr>
          <w:rFonts w:ascii="Times New Roman" w:hAnsi="Times New Roman"/>
          <w:noProof/>
        </w:rPr>
        <w:t>and</w:t>
      </w:r>
      <w:r w:rsidRPr="000309F3">
        <w:rPr>
          <w:rFonts w:ascii="Times New Roman" w:hAnsi="Times New Roman"/>
          <w:noProof/>
        </w:rPr>
        <w:t xml:space="preserve"> LeTendre</w:t>
      </w:r>
      <w:r w:rsidRPr="000309F3">
        <w:rPr>
          <w:rFonts w:ascii="Times New Roman" w:hAnsi="Times New Roman"/>
        </w:rPr>
        <w:t xml:space="preserve"> </w:t>
      </w:r>
      <w:sdt>
        <w:sdtPr>
          <w:rPr>
            <w:rFonts w:ascii="Times New Roman" w:hAnsi="Times New Roman"/>
          </w:rPr>
          <w:id w:val="948631"/>
          <w:citation/>
        </w:sdtPr>
        <w:sdtContent>
          <w:r w:rsidR="00C35269" w:rsidRPr="000309F3">
            <w:rPr>
              <w:rFonts w:ascii="Times New Roman" w:hAnsi="Times New Roman"/>
            </w:rPr>
            <w:fldChar w:fldCharType="begin"/>
          </w:r>
          <w:r w:rsidRPr="000309F3">
            <w:rPr>
              <w:rFonts w:ascii="Times New Roman" w:hAnsi="Times New Roman"/>
            </w:rPr>
            <w:instrText xml:space="preserve"> CITATION Dav02 \n  \t  \l 1033  </w:instrText>
          </w:r>
          <w:r w:rsidR="00C35269" w:rsidRPr="000309F3">
            <w:rPr>
              <w:rFonts w:ascii="Times New Roman" w:hAnsi="Times New Roman"/>
            </w:rPr>
            <w:fldChar w:fldCharType="separate"/>
          </w:r>
          <w:r w:rsidR="00AF7FF8" w:rsidRPr="000309F3">
            <w:rPr>
              <w:rFonts w:ascii="Times New Roman" w:hAnsi="Times New Roman"/>
              <w:noProof/>
            </w:rPr>
            <w:t>(2002)</w:t>
          </w:r>
          <w:r w:rsidR="00C35269" w:rsidRPr="000309F3">
            <w:rPr>
              <w:rFonts w:ascii="Times New Roman" w:hAnsi="Times New Roman"/>
            </w:rPr>
            <w:fldChar w:fldCharType="end"/>
          </w:r>
        </w:sdtContent>
      </w:sdt>
      <w:r w:rsidRPr="000309F3">
        <w:rPr>
          <w:rFonts w:ascii="Times New Roman" w:hAnsi="Times New Roman"/>
        </w:rPr>
        <w:t xml:space="preserve"> reassessed Heyneman and Loxley’s findings 25 years later with what they identified as more standardized data</w:t>
      </w:r>
      <w:r w:rsidR="00DE02EC" w:rsidRPr="000309F3">
        <w:rPr>
          <w:rFonts w:ascii="Times New Roman" w:hAnsi="Times New Roman"/>
        </w:rPr>
        <w:t>.</w:t>
      </w:r>
      <w:r w:rsidR="00BF73C3" w:rsidRPr="000309F3">
        <w:rPr>
          <w:rStyle w:val="FootnoteReference"/>
          <w:rFonts w:ascii="Times New Roman" w:hAnsi="Times New Roman"/>
        </w:rPr>
        <w:footnoteReference w:id="7"/>
      </w:r>
      <w:r w:rsidRPr="000309F3">
        <w:rPr>
          <w:rFonts w:ascii="Times New Roman" w:hAnsi="Times New Roman"/>
        </w:rPr>
        <w:t xml:space="preserve"> </w:t>
      </w:r>
      <w:r w:rsidR="00DE02EC" w:rsidRPr="000309F3">
        <w:rPr>
          <w:rFonts w:ascii="Times New Roman" w:hAnsi="Times New Roman"/>
        </w:rPr>
        <w:t xml:space="preserve">They examined the effects of </w:t>
      </w:r>
      <w:r w:rsidR="00B45F89" w:rsidRPr="000309F3">
        <w:rPr>
          <w:rFonts w:ascii="Times New Roman" w:hAnsi="Times New Roman"/>
        </w:rPr>
        <w:t>gross domestic</w:t>
      </w:r>
      <w:r w:rsidR="00DE02EC" w:rsidRPr="000309F3">
        <w:rPr>
          <w:rFonts w:ascii="Times New Roman" w:hAnsi="Times New Roman"/>
        </w:rPr>
        <w:t xml:space="preserve"> product per capita, school</w:t>
      </w:r>
      <w:r w:rsidR="00DE02EC" w:rsidRPr="000309F3">
        <w:rPr>
          <w:rStyle w:val="FootnoteReference"/>
          <w:rFonts w:ascii="Times New Roman" w:hAnsi="Times New Roman"/>
        </w:rPr>
        <w:footnoteReference w:id="8"/>
      </w:r>
      <w:r w:rsidR="00DE02EC" w:rsidRPr="000309F3">
        <w:rPr>
          <w:rFonts w:ascii="Times New Roman" w:hAnsi="Times New Roman"/>
        </w:rPr>
        <w:t xml:space="preserve"> and teacher</w:t>
      </w:r>
      <w:r w:rsidR="00F71E47" w:rsidRPr="000309F3">
        <w:rPr>
          <w:rStyle w:val="FootnoteReference"/>
          <w:rFonts w:ascii="Times New Roman" w:hAnsi="Times New Roman"/>
        </w:rPr>
        <w:footnoteReference w:id="9"/>
      </w:r>
      <w:r w:rsidR="00DE02EC" w:rsidRPr="000309F3">
        <w:rPr>
          <w:rFonts w:ascii="Times New Roman" w:hAnsi="Times New Roman"/>
        </w:rPr>
        <w:t xml:space="preserve"> quality variables, and non-school variables (family SES,</w:t>
      </w:r>
      <w:r w:rsidR="00DE02EC" w:rsidRPr="000309F3">
        <w:rPr>
          <w:rStyle w:val="FootnoteReference"/>
          <w:rFonts w:ascii="Times New Roman" w:hAnsi="Times New Roman"/>
        </w:rPr>
        <w:footnoteReference w:id="10"/>
      </w:r>
      <w:r w:rsidR="00DE02EC" w:rsidRPr="000309F3">
        <w:rPr>
          <w:rFonts w:ascii="Times New Roman" w:hAnsi="Times New Roman"/>
        </w:rPr>
        <w:t xml:space="preserve"> student gender and age, and the language spoken at home vs. language of testing) on student achievement – measured by </w:t>
      </w:r>
      <w:r w:rsidRPr="000309F3">
        <w:rPr>
          <w:rFonts w:ascii="Times New Roman" w:hAnsi="Times New Roman"/>
        </w:rPr>
        <w:t>the results of</w:t>
      </w:r>
      <w:r w:rsidR="00DE02EC" w:rsidRPr="000309F3">
        <w:rPr>
          <w:rFonts w:ascii="Times New Roman" w:hAnsi="Times New Roman"/>
        </w:rPr>
        <w:t xml:space="preserve"> math and science items on</w:t>
      </w:r>
      <w:r w:rsidRPr="000309F3">
        <w:rPr>
          <w:rFonts w:ascii="Times New Roman" w:hAnsi="Times New Roman"/>
        </w:rPr>
        <w:t xml:space="preserve"> the </w:t>
      </w:r>
      <w:r w:rsidRPr="000309F3">
        <w:rPr>
          <w:rFonts w:ascii="Times New Roman" w:hAnsi="Times New Roman" w:cs="NewBaskerville-Roman"/>
          <w:szCs w:val="22"/>
        </w:rPr>
        <w:t xml:space="preserve">Third International Mathematics and Science Study (TIMSS) test from 36 countries. </w:t>
      </w:r>
      <w:r w:rsidR="00DE02EC" w:rsidRPr="000309F3">
        <w:rPr>
          <w:rFonts w:ascii="Times New Roman" w:hAnsi="Times New Roman" w:cs="NewBaskerville-Roman"/>
          <w:szCs w:val="22"/>
        </w:rPr>
        <w:t xml:space="preserve"> </w:t>
      </w:r>
      <w:r w:rsidR="00F71E47" w:rsidRPr="000309F3">
        <w:rPr>
          <w:rFonts w:ascii="Times New Roman" w:hAnsi="Times New Roman" w:cs="NewBaskerville-Roman"/>
          <w:szCs w:val="22"/>
        </w:rPr>
        <w:t>Contrary to H</w:t>
      </w:r>
      <w:r w:rsidR="000309F3" w:rsidRPr="000309F3">
        <w:rPr>
          <w:rFonts w:ascii="Times New Roman" w:hAnsi="Times New Roman" w:cs="NewBaskerville-Roman"/>
          <w:szCs w:val="22"/>
        </w:rPr>
        <w:t>eyenman and Loxley</w:t>
      </w:r>
      <w:r w:rsidR="00703E6E">
        <w:rPr>
          <w:rFonts w:ascii="Times New Roman" w:hAnsi="Times New Roman" w:cs="NewBaskerville-Roman"/>
          <w:szCs w:val="22"/>
        </w:rPr>
        <w:t>,</w:t>
      </w:r>
      <w:r w:rsidR="00F71E47" w:rsidRPr="000309F3">
        <w:rPr>
          <w:rFonts w:ascii="Times New Roman" w:hAnsi="Times New Roman" w:cs="NewBaskerville-Roman"/>
          <w:szCs w:val="22"/>
        </w:rPr>
        <w:t xml:space="preserve"> they found school quality matters, regardless of GDP.  </w:t>
      </w:r>
      <w:r w:rsidR="000309F3" w:rsidRPr="000309F3">
        <w:rPr>
          <w:rFonts w:ascii="Times New Roman" w:hAnsi="Times New Roman" w:cs="NewBaskerville-Roman"/>
          <w:szCs w:val="22"/>
        </w:rPr>
        <w:t xml:space="preserve">They also state, however, </w:t>
      </w:r>
      <w:r w:rsidR="00B45F89" w:rsidRPr="000309F3">
        <w:rPr>
          <w:rFonts w:ascii="Times New Roman" w:hAnsi="Times New Roman" w:cs="NewBaskerville-Roman"/>
          <w:szCs w:val="22"/>
        </w:rPr>
        <w:t>“In all of the countr</w:t>
      </w:r>
      <w:r w:rsidR="000309F3" w:rsidRPr="000309F3">
        <w:rPr>
          <w:rFonts w:ascii="Times New Roman" w:hAnsi="Times New Roman" w:cs="NewBaskerville-Roman"/>
          <w:szCs w:val="22"/>
        </w:rPr>
        <w:t xml:space="preserve">ies in the sample </w:t>
      </w:r>
      <w:r w:rsidR="00B45F89" w:rsidRPr="000309F3">
        <w:rPr>
          <w:rFonts w:ascii="Times New Roman" w:hAnsi="Times New Roman" w:cs="NewBaskerville-Roman"/>
          <w:szCs w:val="22"/>
        </w:rPr>
        <w:t>family-background variables are much more significant predictors of student achievement than are school resource variables.  The significant effects of family background persist even after controlling for the quality of resources and national levels of economic development” (p. 304).  Variance in student achievement attributable to family background is similar across nations regard</w:t>
      </w:r>
      <w:r w:rsidR="00703E6E">
        <w:rPr>
          <w:rFonts w:ascii="Times New Roman" w:hAnsi="Times New Roman" w:cs="NewBaskerville-Roman"/>
          <w:szCs w:val="22"/>
        </w:rPr>
        <w:t>less of GDP. They note that this discrepancy</w:t>
      </w:r>
      <w:r w:rsidR="00B45F89" w:rsidRPr="000309F3">
        <w:rPr>
          <w:rFonts w:ascii="Times New Roman" w:hAnsi="Times New Roman" w:cs="NewBaskerville-Roman"/>
          <w:szCs w:val="22"/>
        </w:rPr>
        <w:t xml:space="preserve"> may be partly due to the fact that their data came from different countries </w:t>
      </w:r>
      <w:r w:rsidR="00624F22" w:rsidRPr="000309F3">
        <w:rPr>
          <w:rFonts w:ascii="Times New Roman" w:hAnsi="Times New Roman" w:cs="NewBaskerville-Roman"/>
          <w:szCs w:val="22"/>
        </w:rPr>
        <w:t xml:space="preserve">than Heyneman and Loxley </w:t>
      </w:r>
      <w:r w:rsidR="00B45F89" w:rsidRPr="000309F3">
        <w:rPr>
          <w:rFonts w:ascii="Times New Roman" w:hAnsi="Times New Roman" w:cs="NewBaskerville-Roman"/>
          <w:szCs w:val="22"/>
        </w:rPr>
        <w:t>(only 41% of the original countries were represented), and that the countries varied more by region and GDP.  They also acknowledge that modern statistical methods that did not exist during the original study were applied later (namely hierarchical linear regression), and that Heyenman and Loxley did not contro</w:t>
      </w:r>
      <w:r w:rsidR="001E2F3F" w:rsidRPr="000309F3">
        <w:rPr>
          <w:rFonts w:ascii="Times New Roman" w:hAnsi="Times New Roman" w:cs="NewBaskerville-Roman"/>
          <w:szCs w:val="22"/>
        </w:rPr>
        <w:t xml:space="preserve">l for instructional practices. </w:t>
      </w:r>
      <w:r w:rsidR="00B45F89">
        <w:rPr>
          <w:rFonts w:ascii="Times New Roman" w:hAnsi="Times New Roman" w:cs="NewBaskerville-Roman"/>
          <w:szCs w:val="22"/>
        </w:rPr>
        <w:t xml:space="preserve">  </w:t>
      </w:r>
    </w:p>
    <w:p w:rsidR="00CF3C32" w:rsidRPr="00AC7781" w:rsidRDefault="00703E6E" w:rsidP="00671639">
      <w:pPr>
        <w:spacing w:before="240" w:after="240"/>
        <w:ind w:firstLine="720"/>
        <w:rPr>
          <w:rFonts w:ascii="Times New Roman" w:hAnsi="Times New Roman" w:cs="Times"/>
          <w:color w:val="141413"/>
          <w:szCs w:val="22"/>
        </w:rPr>
      </w:pPr>
      <w:r>
        <w:rPr>
          <w:rFonts w:ascii="Times New Roman" w:hAnsi="Times New Roman" w:cs="Helvetica"/>
          <w:noProof/>
          <w:color w:val="151518"/>
          <w:szCs w:val="21"/>
        </w:rPr>
        <w:t>Other r</w:t>
      </w:r>
      <w:r w:rsidR="002148FC" w:rsidRPr="00AC7781">
        <w:rPr>
          <w:rFonts w:ascii="Times New Roman" w:hAnsi="Times New Roman" w:cs="Helvetica"/>
          <w:noProof/>
          <w:color w:val="151518"/>
          <w:szCs w:val="21"/>
        </w:rPr>
        <w:t>esearch indicates</w:t>
      </w:r>
      <w:r w:rsidR="00CF3C32" w:rsidRPr="00AC7781">
        <w:rPr>
          <w:rFonts w:ascii="Times New Roman" w:hAnsi="Times New Roman" w:cs="Helvetica"/>
          <w:noProof/>
          <w:color w:val="151518"/>
          <w:szCs w:val="21"/>
        </w:rPr>
        <w:t xml:space="preserve"> that </w:t>
      </w:r>
      <w:r w:rsidR="003C55C7" w:rsidRPr="00AC7781">
        <w:rPr>
          <w:rFonts w:ascii="Times New Roman" w:hAnsi="Times New Roman" w:cs="Helvetica"/>
          <w:noProof/>
          <w:color w:val="151518"/>
          <w:szCs w:val="21"/>
        </w:rPr>
        <w:t>teachers a</w:t>
      </w:r>
      <w:r w:rsidR="00CF3C32" w:rsidRPr="00AC7781">
        <w:rPr>
          <w:rFonts w:ascii="Times New Roman" w:hAnsi="Times New Roman" w:cs="Helvetica"/>
          <w:noProof/>
          <w:color w:val="151518"/>
          <w:szCs w:val="21"/>
        </w:rPr>
        <w:t xml:space="preserve">ffect enrollment. </w:t>
      </w:r>
      <w:r w:rsidR="001835C3" w:rsidRPr="00AC7781">
        <w:rPr>
          <w:rFonts w:ascii="Times New Roman" w:hAnsi="Times New Roman" w:cs="Helvetica"/>
          <w:noProof/>
          <w:color w:val="151518"/>
          <w:szCs w:val="21"/>
        </w:rPr>
        <w:t xml:space="preserve"> A multivariate analysis of survey data from 30 developing coutries suggests tha</w:t>
      </w:r>
      <w:r w:rsidR="001B0CE6" w:rsidRPr="00AC7781">
        <w:rPr>
          <w:rFonts w:ascii="Times New Roman" w:hAnsi="Times New Roman" w:cs="Helvetica"/>
          <w:noProof/>
          <w:color w:val="151518"/>
          <w:szCs w:val="21"/>
        </w:rPr>
        <w:t>t high student teacher ratios are</w:t>
      </w:r>
      <w:r w:rsidR="001835C3" w:rsidRPr="00AC7781">
        <w:rPr>
          <w:rFonts w:ascii="Times New Roman" w:hAnsi="Times New Roman" w:cs="Helvetica"/>
          <w:noProof/>
          <w:color w:val="151518"/>
          <w:szCs w:val="21"/>
        </w:rPr>
        <w:t xml:space="preserve"> positively correlated with higher drop out rates, and in districts with more teachers</w:t>
      </w:r>
      <w:r w:rsidR="00AA3A33" w:rsidRPr="00AC7781">
        <w:rPr>
          <w:rFonts w:ascii="Times New Roman" w:hAnsi="Times New Roman" w:cs="Helvetica"/>
          <w:noProof/>
          <w:color w:val="151518"/>
          <w:szCs w:val="21"/>
        </w:rPr>
        <w:t>,</w:t>
      </w:r>
      <w:r w:rsidR="001835C3" w:rsidRPr="00AC7781">
        <w:rPr>
          <w:rFonts w:ascii="Times New Roman" w:hAnsi="Times New Roman" w:cs="Helvetica"/>
          <w:noProof/>
          <w:color w:val="151518"/>
          <w:szCs w:val="21"/>
        </w:rPr>
        <w:t xml:space="preserve"> children had a better chance of going to school </w:t>
      </w:r>
      <w:sdt>
        <w:sdtPr>
          <w:rPr>
            <w:rFonts w:ascii="Times New Roman" w:hAnsi="Times New Roman" w:cs="Helvetica"/>
            <w:noProof/>
            <w:color w:val="151518"/>
            <w:szCs w:val="21"/>
          </w:rPr>
          <w:id w:val="1246558"/>
          <w:citation/>
        </w:sdtPr>
        <w:sdtContent>
          <w:r w:rsidR="00C35269" w:rsidRPr="00AC7781">
            <w:rPr>
              <w:rFonts w:ascii="Times New Roman" w:hAnsi="Times New Roman" w:cs="Helvetica"/>
              <w:noProof/>
              <w:color w:val="151518"/>
              <w:szCs w:val="21"/>
            </w:rPr>
            <w:fldChar w:fldCharType="begin"/>
          </w:r>
          <w:r w:rsidR="001835C3" w:rsidRPr="00AC7781">
            <w:rPr>
              <w:rFonts w:ascii="Times New Roman" w:hAnsi="Times New Roman" w:cs="Helvetica"/>
              <w:noProof/>
              <w:color w:val="151518"/>
              <w:szCs w:val="21"/>
            </w:rPr>
            <w:instrText xml:space="preserve"> CITATION Jan09 \l 1033 </w:instrText>
          </w:r>
          <w:r w:rsidR="00C35269" w:rsidRPr="00AC7781">
            <w:rPr>
              <w:rFonts w:ascii="Times New Roman" w:hAnsi="Times New Roman" w:cs="Helvetica"/>
              <w:noProof/>
              <w:color w:val="151518"/>
              <w:szCs w:val="21"/>
            </w:rPr>
            <w:fldChar w:fldCharType="separate"/>
          </w:r>
          <w:r w:rsidR="00AF7FF8" w:rsidRPr="00AC7781">
            <w:rPr>
              <w:rFonts w:ascii="Times New Roman" w:hAnsi="Times New Roman" w:cs="Helvetica"/>
              <w:noProof/>
              <w:color w:val="151518"/>
              <w:szCs w:val="21"/>
            </w:rPr>
            <w:t>(Huisman &amp; Smits, 2009)</w:t>
          </w:r>
          <w:r w:rsidR="00C35269" w:rsidRPr="00AC7781">
            <w:rPr>
              <w:rFonts w:ascii="Times New Roman" w:hAnsi="Times New Roman" w:cs="Helvetica"/>
              <w:noProof/>
              <w:color w:val="151518"/>
              <w:szCs w:val="21"/>
            </w:rPr>
            <w:fldChar w:fldCharType="end"/>
          </w:r>
        </w:sdtContent>
      </w:sdt>
      <w:r w:rsidR="001835C3" w:rsidRPr="00AC7781">
        <w:rPr>
          <w:rFonts w:ascii="Times New Roman" w:hAnsi="Times New Roman" w:cs="Helvetica"/>
          <w:noProof/>
          <w:color w:val="151518"/>
          <w:szCs w:val="21"/>
        </w:rPr>
        <w:t xml:space="preserve">.  </w:t>
      </w:r>
      <w:r w:rsidR="00452260" w:rsidRPr="00AC7781">
        <w:rPr>
          <w:rFonts w:ascii="Times New Roman" w:hAnsi="Times New Roman" w:cs="Helvetica"/>
          <w:noProof/>
          <w:color w:val="151518"/>
          <w:szCs w:val="21"/>
        </w:rPr>
        <w:t>Developing countries where 9 in 10 children complete primary school, the student-ratios are 26 to 1</w:t>
      </w:r>
      <w:r w:rsidR="006748F9" w:rsidRPr="00AC7781">
        <w:rPr>
          <w:rFonts w:ascii="Times New Roman" w:hAnsi="Times New Roman" w:cs="Helvetica"/>
          <w:noProof/>
          <w:color w:val="151518"/>
          <w:szCs w:val="21"/>
        </w:rPr>
        <w:t>, and the ratio nearly doubles in countries where less than one in two children complete their primary educations</w:t>
      </w:r>
      <w:r w:rsidR="00452260" w:rsidRPr="00AC7781">
        <w:rPr>
          <w:rFonts w:ascii="Times New Roman" w:hAnsi="Times New Roman" w:cs="Helvetica"/>
          <w:noProof/>
          <w:color w:val="151518"/>
          <w:szCs w:val="21"/>
        </w:rPr>
        <w:t xml:space="preserve"> </w:t>
      </w:r>
      <w:sdt>
        <w:sdtPr>
          <w:rPr>
            <w:rFonts w:ascii="Times New Roman" w:hAnsi="Times New Roman" w:cs="Helvetica"/>
            <w:noProof/>
            <w:color w:val="151518"/>
            <w:szCs w:val="21"/>
          </w:rPr>
          <w:id w:val="2717461"/>
          <w:citation/>
        </w:sdtPr>
        <w:sdtContent>
          <w:r w:rsidR="00C35269" w:rsidRPr="00AC7781">
            <w:rPr>
              <w:rFonts w:ascii="Times New Roman" w:hAnsi="Times New Roman" w:cs="Helvetica"/>
              <w:noProof/>
              <w:color w:val="151518"/>
              <w:szCs w:val="21"/>
            </w:rPr>
            <w:fldChar w:fldCharType="begin"/>
          </w:r>
          <w:r w:rsidR="006748F9" w:rsidRPr="00AC7781">
            <w:rPr>
              <w:rFonts w:ascii="Times New Roman" w:hAnsi="Times New Roman" w:cs="Helvetica"/>
              <w:noProof/>
              <w:color w:val="151518"/>
              <w:szCs w:val="21"/>
            </w:rPr>
            <w:instrText xml:space="preserve"> CITATION UNE09 \l 1033 </w:instrText>
          </w:r>
          <w:r w:rsidR="00C35269" w:rsidRPr="00AC7781">
            <w:rPr>
              <w:rFonts w:ascii="Times New Roman" w:hAnsi="Times New Roman" w:cs="Helvetica"/>
              <w:noProof/>
              <w:color w:val="151518"/>
              <w:szCs w:val="21"/>
            </w:rPr>
            <w:fldChar w:fldCharType="separate"/>
          </w:r>
          <w:r w:rsidR="00AF7FF8" w:rsidRPr="00AC7781">
            <w:rPr>
              <w:rFonts w:ascii="Times New Roman" w:hAnsi="Times New Roman" w:cs="Helvetica"/>
              <w:noProof/>
              <w:color w:val="151518"/>
              <w:szCs w:val="21"/>
            </w:rPr>
            <w:t>(UNESCO, 2009)</w:t>
          </w:r>
          <w:r w:rsidR="00C35269" w:rsidRPr="00AC7781">
            <w:rPr>
              <w:rFonts w:ascii="Times New Roman" w:hAnsi="Times New Roman" w:cs="Helvetica"/>
              <w:noProof/>
              <w:color w:val="151518"/>
              <w:szCs w:val="21"/>
            </w:rPr>
            <w:fldChar w:fldCharType="end"/>
          </w:r>
        </w:sdtContent>
      </w:sdt>
      <w:r w:rsidR="00452260" w:rsidRPr="00AC7781">
        <w:rPr>
          <w:rFonts w:ascii="Times New Roman" w:hAnsi="Times New Roman" w:cs="Helvetica"/>
          <w:noProof/>
          <w:color w:val="151518"/>
          <w:szCs w:val="21"/>
        </w:rPr>
        <w:t xml:space="preserve">.  </w:t>
      </w:r>
      <w:r w:rsidR="00CF3C32" w:rsidRPr="00AC7781">
        <w:rPr>
          <w:rFonts w:ascii="Times New Roman" w:hAnsi="Times New Roman"/>
        </w:rPr>
        <w:t>I</w:t>
      </w:r>
      <w:r w:rsidR="00CF3C32" w:rsidRPr="00AC7781">
        <w:rPr>
          <w:rFonts w:ascii="Times New Roman" w:hAnsi="Times New Roman" w:cs="Times"/>
          <w:color w:val="141413"/>
          <w:szCs w:val="22"/>
        </w:rPr>
        <w:t xml:space="preserve">n Indonesia, enrollment expanded for both genders when the number of teachers increased, but not when the number of schools increased </w:t>
      </w:r>
      <w:sdt>
        <w:sdtPr>
          <w:rPr>
            <w:rFonts w:ascii="Times New Roman" w:hAnsi="Times New Roman"/>
          </w:rPr>
          <w:id w:val="1475063"/>
          <w:citation/>
        </w:sdtPr>
        <w:sdtContent>
          <w:r w:rsidR="00C35269" w:rsidRPr="00AC7781">
            <w:rPr>
              <w:rFonts w:ascii="Times New Roman" w:hAnsi="Times New Roman" w:cs="Times"/>
              <w:color w:val="141413"/>
              <w:szCs w:val="22"/>
            </w:rPr>
            <w:fldChar w:fldCharType="begin"/>
          </w:r>
          <w:r w:rsidR="00CF3C32" w:rsidRPr="00AC7781">
            <w:rPr>
              <w:rFonts w:ascii="Times New Roman" w:hAnsi="Times New Roman" w:cs="Times"/>
              <w:color w:val="141413"/>
              <w:szCs w:val="22"/>
            </w:rPr>
            <w:instrText xml:space="preserve"> CITATION Bar04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(Herz &amp; Sperling, 2004)</w:t>
          </w:r>
          <w:r w:rsidR="00C35269" w:rsidRPr="00AC7781">
            <w:rPr>
              <w:rFonts w:ascii="Times New Roman" w:hAnsi="Times New Roman" w:cs="Times"/>
              <w:color w:val="141413"/>
              <w:szCs w:val="22"/>
            </w:rPr>
            <w:fldChar w:fldCharType="end"/>
          </w:r>
        </w:sdtContent>
      </w:sdt>
      <w:r w:rsidR="00CF3C32" w:rsidRPr="00AC7781">
        <w:rPr>
          <w:rFonts w:ascii="Times New Roman" w:hAnsi="Times New Roman" w:cs="Times"/>
          <w:color w:val="141413"/>
          <w:szCs w:val="22"/>
        </w:rPr>
        <w:t xml:space="preserve">. </w:t>
      </w:r>
      <w:r w:rsidR="00D9262B" w:rsidRPr="00AC7781">
        <w:rPr>
          <w:rFonts w:ascii="Times New Roman" w:hAnsi="Times New Roman" w:cs="Times"/>
          <w:color w:val="141413"/>
          <w:szCs w:val="22"/>
        </w:rPr>
        <w:t xml:space="preserve"> Conversely, in Central and Western Africa, student-teacher ratios are the highest in the world, and girls’ enrollment rates are the lowest in the world (UIS, 2010).  </w:t>
      </w:r>
      <w:r w:rsidR="00CF3C32" w:rsidRPr="00AC7781">
        <w:rPr>
          <w:rFonts w:ascii="Times New Roman" w:hAnsi="Times New Roman" w:cs="Times"/>
          <w:color w:val="141413"/>
          <w:szCs w:val="22"/>
        </w:rPr>
        <w:t>Research also indicates that a t</w:t>
      </w:r>
      <w:r w:rsidR="00AA3A33" w:rsidRPr="00AC7781">
        <w:rPr>
          <w:rFonts w:ascii="Times New Roman" w:hAnsi="Times New Roman" w:cs="Times"/>
          <w:color w:val="141413"/>
          <w:szCs w:val="22"/>
        </w:rPr>
        <w:t xml:space="preserve">eacher’s level of training </w:t>
      </w:r>
      <w:r w:rsidR="00CF3C32" w:rsidRPr="00AC7781">
        <w:rPr>
          <w:rFonts w:ascii="Times New Roman" w:hAnsi="Times New Roman" w:cs="Times"/>
          <w:color w:val="141413"/>
          <w:szCs w:val="22"/>
        </w:rPr>
        <w:t xml:space="preserve">matters.  </w:t>
      </w:r>
      <w:r w:rsidR="007E5E3E" w:rsidRPr="00AC7781">
        <w:rPr>
          <w:rFonts w:ascii="Times New Roman" w:hAnsi="Times New Roman" w:cs="Helvetica"/>
          <w:noProof/>
          <w:color w:val="151518"/>
          <w:szCs w:val="21"/>
        </w:rPr>
        <w:t>Higher quality teachers are most often linked to better student performance on standardized tests</w:t>
      </w:r>
      <w:r w:rsidR="000C7DAE" w:rsidRPr="00AC7781">
        <w:rPr>
          <w:rFonts w:ascii="Times New Roman" w:hAnsi="Times New Roman" w:cs="Helvetica"/>
          <w:noProof/>
          <w:color w:val="151518"/>
          <w:szCs w:val="21"/>
        </w:rPr>
        <w:t xml:space="preserve"> </w:t>
      </w:r>
      <w:sdt>
        <w:sdtPr>
          <w:rPr>
            <w:rFonts w:ascii="Times New Roman" w:hAnsi="Times New Roman" w:cs="Helvetica"/>
            <w:noProof/>
            <w:color w:val="151518"/>
            <w:szCs w:val="21"/>
          </w:rPr>
          <w:id w:val="769551"/>
          <w:citation/>
        </w:sdtPr>
        <w:sdtContent>
          <w:r w:rsidR="00C35269" w:rsidRPr="00AC7781">
            <w:rPr>
              <w:rFonts w:ascii="Times New Roman" w:hAnsi="Times New Roman" w:cs="Helvetica"/>
              <w:noProof/>
              <w:color w:val="151518"/>
              <w:szCs w:val="21"/>
            </w:rPr>
            <w:fldChar w:fldCharType="begin"/>
          </w:r>
          <w:r w:rsidR="000C7DAE" w:rsidRPr="00AC7781">
            <w:rPr>
              <w:rFonts w:ascii="Times New Roman" w:hAnsi="Times New Roman" w:cs="Helvetica"/>
              <w:noProof/>
              <w:color w:val="151518"/>
              <w:szCs w:val="21"/>
            </w:rPr>
            <w:instrText xml:space="preserve"> CITATION Ste05 \l 1033 </w:instrText>
          </w:r>
          <w:r w:rsidR="00C35269" w:rsidRPr="00AC7781">
            <w:rPr>
              <w:rFonts w:ascii="Times New Roman" w:hAnsi="Times New Roman" w:cs="Helvetica"/>
              <w:noProof/>
              <w:color w:val="151518"/>
              <w:szCs w:val="21"/>
            </w:rPr>
            <w:fldChar w:fldCharType="separate"/>
          </w:r>
          <w:r w:rsidR="00AF7FF8" w:rsidRPr="00AC7781">
            <w:rPr>
              <w:rFonts w:ascii="Times New Roman" w:hAnsi="Times New Roman" w:cs="Helvetica"/>
              <w:noProof/>
              <w:color w:val="151518"/>
              <w:szCs w:val="21"/>
            </w:rPr>
            <w:t>(Rivkin, Hanushek, &amp; Kain, 2005)</w:t>
          </w:r>
          <w:r w:rsidR="00C35269" w:rsidRPr="00AC7781">
            <w:rPr>
              <w:rFonts w:ascii="Times New Roman" w:hAnsi="Times New Roman" w:cs="Helvetica"/>
              <w:noProof/>
              <w:color w:val="151518"/>
              <w:szCs w:val="21"/>
            </w:rPr>
            <w:fldChar w:fldCharType="end"/>
          </w:r>
        </w:sdtContent>
      </w:sdt>
      <w:r w:rsidR="007E5E3E" w:rsidRPr="00AC7781">
        <w:rPr>
          <w:rFonts w:ascii="Times New Roman" w:hAnsi="Times New Roman" w:cs="Helvetica"/>
          <w:noProof/>
          <w:color w:val="151518"/>
          <w:szCs w:val="21"/>
        </w:rPr>
        <w:t>.  In fact, according</w:t>
      </w:r>
      <w:r w:rsidR="000C7DAE" w:rsidRPr="00AC7781">
        <w:rPr>
          <w:rFonts w:ascii="Times New Roman" w:hAnsi="Times New Roman" w:cs="Helvetica"/>
          <w:noProof/>
          <w:color w:val="151518"/>
          <w:szCs w:val="21"/>
        </w:rPr>
        <w:t xml:space="preserve"> to Nilsson (2003),</w:t>
      </w:r>
      <w:r w:rsidR="007E5E3E" w:rsidRPr="00AC7781">
        <w:rPr>
          <w:rFonts w:ascii="Times New Roman" w:hAnsi="Times New Roman" w:cs="Helvetica"/>
          <w:noProof/>
          <w:color w:val="151518"/>
          <w:szCs w:val="21"/>
        </w:rPr>
        <w:t xml:space="preserve">  </w:t>
      </w:r>
      <w:r w:rsidR="00BF642B" w:rsidRPr="00AC7781">
        <w:rPr>
          <w:rFonts w:ascii="Times New Roman" w:hAnsi="Times New Roman" w:cs="Times"/>
          <w:color w:val="141413"/>
          <w:szCs w:val="22"/>
        </w:rPr>
        <w:t>“[</w:t>
      </w:r>
      <w:proofErr w:type="gramStart"/>
      <w:r w:rsidR="00BF642B" w:rsidRPr="00AC7781">
        <w:rPr>
          <w:rFonts w:ascii="Times New Roman" w:hAnsi="Times New Roman" w:cs="Times"/>
          <w:color w:val="141413"/>
          <w:szCs w:val="22"/>
        </w:rPr>
        <w:t>T]he</w:t>
      </w:r>
      <w:proofErr w:type="gramEnd"/>
      <w:r w:rsidR="00BF642B" w:rsidRPr="00AC7781">
        <w:rPr>
          <w:rFonts w:ascii="Times New Roman" w:hAnsi="Times New Roman" w:cs="Times"/>
          <w:color w:val="141413"/>
          <w:szCs w:val="22"/>
        </w:rPr>
        <w:t xml:space="preserve"> single most influential factor for…students’ results is the teachers’ qualifications” </w:t>
      </w:r>
      <w:r w:rsidR="007E5E3E" w:rsidRPr="00AC7781">
        <w:rPr>
          <w:rFonts w:ascii="Times New Roman" w:hAnsi="Times New Roman" w:cs="Times"/>
          <w:color w:val="141413"/>
          <w:szCs w:val="22"/>
        </w:rPr>
        <w:t xml:space="preserve">and that teachers are a school’s “most valuable resource” (p.10). </w:t>
      </w:r>
    </w:p>
    <w:p w:rsidR="00A10A66" w:rsidRPr="00AC7781" w:rsidRDefault="00760843"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Aslam and</w:t>
      </w:r>
      <w:r w:rsidR="00A10A66" w:rsidRPr="00AC7781">
        <w:rPr>
          <w:rFonts w:ascii="Times New Roman" w:hAnsi="Times New Roman" w:cs="Times"/>
          <w:color w:val="141413"/>
          <w:szCs w:val="22"/>
        </w:rPr>
        <w:t xml:space="preserve"> Kingdon </w:t>
      </w:r>
      <w:sdt>
        <w:sdtPr>
          <w:rPr>
            <w:rFonts w:ascii="Times New Roman" w:hAnsi="Times New Roman" w:cs="Times"/>
            <w:color w:val="141413"/>
            <w:szCs w:val="22"/>
          </w:rPr>
          <w:id w:val="948635"/>
          <w:citation/>
        </w:sdtPr>
        <w:sdtContent>
          <w:r w:rsidR="00C35269" w:rsidRPr="00AC7781">
            <w:rPr>
              <w:rFonts w:ascii="Times New Roman" w:hAnsi="Times New Roman" w:cs="Times"/>
              <w:color w:val="141413"/>
              <w:szCs w:val="22"/>
            </w:rPr>
            <w:fldChar w:fldCharType="begin"/>
          </w:r>
          <w:r w:rsidR="00A10A66" w:rsidRPr="00AC7781">
            <w:rPr>
              <w:rFonts w:ascii="Times New Roman" w:hAnsi="Times New Roman" w:cs="Times"/>
              <w:color w:val="141413"/>
              <w:szCs w:val="22"/>
            </w:rPr>
            <w:instrText xml:space="preserve"> CITATION Mon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(2007)</w:t>
          </w:r>
          <w:r w:rsidR="00C35269" w:rsidRPr="00AC7781">
            <w:rPr>
              <w:rFonts w:ascii="Times New Roman" w:hAnsi="Times New Roman" w:cs="Times"/>
              <w:color w:val="141413"/>
              <w:szCs w:val="22"/>
            </w:rPr>
            <w:fldChar w:fldCharType="end"/>
          </w:r>
        </w:sdtContent>
      </w:sdt>
      <w:r w:rsidR="00A10A66" w:rsidRPr="00AC7781">
        <w:rPr>
          <w:rFonts w:ascii="Times New Roman" w:hAnsi="Times New Roman" w:cs="Times"/>
          <w:color w:val="141413"/>
          <w:szCs w:val="22"/>
        </w:rPr>
        <w:t xml:space="preserve"> argue that teacher quality research takes two major approaches.  The first is to link teacher characteristics to pupil achievement.  The second is to measure student achievement gain by groups of students who are taught by the same teacher.  Studies under the first approach conclude that certificati</w:t>
      </w:r>
      <w:r w:rsidR="003C55C7" w:rsidRPr="00AC7781">
        <w:rPr>
          <w:rFonts w:ascii="Times New Roman" w:hAnsi="Times New Roman" w:cs="Times"/>
          <w:color w:val="141413"/>
          <w:szCs w:val="22"/>
        </w:rPr>
        <w:t>on, training and experience do a</w:t>
      </w:r>
      <w:r w:rsidR="00A10A66" w:rsidRPr="00AC7781">
        <w:rPr>
          <w:rFonts w:ascii="Times New Roman" w:hAnsi="Times New Roman" w:cs="Times"/>
          <w:color w:val="141413"/>
          <w:szCs w:val="22"/>
        </w:rPr>
        <w:t>ffect student achievement.  The second approach argues that experience is most important</w:t>
      </w:r>
      <w:r w:rsidR="002148FC" w:rsidRPr="00AC7781">
        <w:rPr>
          <w:rFonts w:ascii="Times New Roman" w:hAnsi="Times New Roman" w:cs="Times"/>
          <w:color w:val="141413"/>
          <w:szCs w:val="22"/>
        </w:rPr>
        <w:t>, but training</w:t>
      </w:r>
      <w:r w:rsidR="00CB725A">
        <w:rPr>
          <w:rFonts w:ascii="Times New Roman" w:hAnsi="Times New Roman" w:cs="Times"/>
          <w:color w:val="141413"/>
          <w:szCs w:val="22"/>
        </w:rPr>
        <w:t>,</w:t>
      </w:r>
      <w:r w:rsidR="002148FC" w:rsidRPr="00AC7781">
        <w:rPr>
          <w:rFonts w:ascii="Times New Roman" w:hAnsi="Times New Roman" w:cs="Times"/>
          <w:color w:val="141413"/>
          <w:szCs w:val="22"/>
        </w:rPr>
        <w:t xml:space="preserve"> and certification have little effect</w:t>
      </w:r>
      <w:r w:rsidR="00A10A66" w:rsidRPr="00AC7781">
        <w:rPr>
          <w:rFonts w:ascii="Times New Roman" w:hAnsi="Times New Roman" w:cs="Times"/>
          <w:color w:val="141413"/>
          <w:szCs w:val="22"/>
        </w:rPr>
        <w:t>.  For example, r</w:t>
      </w:r>
      <w:r w:rsidR="007E5E3E" w:rsidRPr="00AC7781">
        <w:rPr>
          <w:rFonts w:ascii="Times New Roman" w:hAnsi="Times New Roman" w:cs="Times"/>
          <w:color w:val="141413"/>
          <w:szCs w:val="22"/>
        </w:rPr>
        <w:t>esearch from the Unit</w:t>
      </w:r>
      <w:r w:rsidR="00467775" w:rsidRPr="00AC7781">
        <w:rPr>
          <w:rFonts w:ascii="Times New Roman" w:hAnsi="Times New Roman" w:cs="Times"/>
          <w:color w:val="141413"/>
          <w:szCs w:val="22"/>
        </w:rPr>
        <w:t>ed States</w:t>
      </w:r>
      <w:r w:rsidR="007E5E3E" w:rsidRPr="00AC7781">
        <w:rPr>
          <w:rFonts w:ascii="Times New Roman" w:hAnsi="Times New Roman" w:cs="Times"/>
          <w:color w:val="141413"/>
          <w:szCs w:val="22"/>
        </w:rPr>
        <w:t xml:space="preserve"> illustrates that teacher effects – especially those that measure quality (</w:t>
      </w:r>
      <w:r w:rsidR="00467775" w:rsidRPr="00AC7781">
        <w:rPr>
          <w:rFonts w:ascii="Times New Roman" w:hAnsi="Times New Roman" w:cs="Times"/>
          <w:color w:val="141413"/>
          <w:szCs w:val="22"/>
        </w:rPr>
        <w:t xml:space="preserve">like years of </w:t>
      </w:r>
      <w:r w:rsidR="008E4C0F" w:rsidRPr="00AC7781">
        <w:rPr>
          <w:rFonts w:ascii="Times New Roman" w:hAnsi="Times New Roman" w:cs="Times"/>
          <w:color w:val="141413"/>
          <w:szCs w:val="22"/>
        </w:rPr>
        <w:t xml:space="preserve">teaching </w:t>
      </w:r>
      <w:r w:rsidR="00467775" w:rsidRPr="00AC7781">
        <w:rPr>
          <w:rFonts w:ascii="Times New Roman" w:hAnsi="Times New Roman" w:cs="Times"/>
          <w:color w:val="141413"/>
          <w:szCs w:val="22"/>
        </w:rPr>
        <w:t xml:space="preserve">experience) </w:t>
      </w:r>
      <w:r w:rsidR="005B5E05" w:rsidRPr="00AC7781">
        <w:rPr>
          <w:rFonts w:ascii="Times New Roman" w:hAnsi="Times New Roman" w:cs="Times"/>
          <w:color w:val="141413"/>
          <w:szCs w:val="22"/>
        </w:rPr>
        <w:t>can have positive effects on</w:t>
      </w:r>
      <w:r w:rsidR="007E5E3E" w:rsidRPr="00AC7781">
        <w:rPr>
          <w:rFonts w:ascii="Times New Roman" w:hAnsi="Times New Roman" w:cs="Times"/>
          <w:color w:val="141413"/>
          <w:szCs w:val="22"/>
        </w:rPr>
        <w:t xml:space="preserve"> student performance </w:t>
      </w:r>
      <w:sdt>
        <w:sdtPr>
          <w:rPr>
            <w:rFonts w:ascii="Times New Roman" w:hAnsi="Times New Roman" w:cs="Times"/>
            <w:color w:val="141413"/>
            <w:szCs w:val="22"/>
          </w:rPr>
          <w:id w:val="3283726"/>
          <w:citation/>
        </w:sdtPr>
        <w:sdtContent>
          <w:r w:rsidR="00C35269" w:rsidRPr="00AC7781">
            <w:rPr>
              <w:rFonts w:ascii="Times New Roman" w:hAnsi="Times New Roman" w:cs="Times"/>
              <w:color w:val="141413"/>
              <w:szCs w:val="22"/>
            </w:rPr>
            <w:fldChar w:fldCharType="begin"/>
          </w:r>
          <w:r w:rsidR="003C55C7" w:rsidRPr="00AC7781">
            <w:rPr>
              <w:rFonts w:ascii="Times New Roman" w:hAnsi="Times New Roman" w:cs="Times"/>
              <w:color w:val="141413"/>
              <w:szCs w:val="22"/>
            </w:rPr>
            <w:instrText xml:space="preserve"> CITATION Bar041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(Nye, Konstantopoulos, &amp; Hedges, 2004)</w:t>
          </w:r>
          <w:r w:rsidR="00C35269" w:rsidRPr="00AC7781">
            <w:rPr>
              <w:rFonts w:ascii="Times New Roman" w:hAnsi="Times New Roman" w:cs="Times"/>
              <w:color w:val="141413"/>
              <w:szCs w:val="22"/>
            </w:rPr>
            <w:fldChar w:fldCharType="end"/>
          </w:r>
        </w:sdtContent>
      </w:sdt>
      <w:r w:rsidR="007E5E3E" w:rsidRPr="00AC7781">
        <w:rPr>
          <w:rFonts w:ascii="Times New Roman" w:hAnsi="Times New Roman" w:cs="Times"/>
          <w:color w:val="141413"/>
          <w:szCs w:val="22"/>
        </w:rPr>
        <w:t>.  L</w:t>
      </w:r>
      <w:r w:rsidR="00D212A7" w:rsidRPr="00AC7781">
        <w:rPr>
          <w:rFonts w:ascii="Times New Roman" w:hAnsi="Times New Roman" w:cs="Times"/>
          <w:color w:val="141413"/>
          <w:szCs w:val="22"/>
        </w:rPr>
        <w:t>ongitudin</w:t>
      </w:r>
      <w:r w:rsidR="003C55C7" w:rsidRPr="00AC7781">
        <w:rPr>
          <w:rFonts w:ascii="Times New Roman" w:hAnsi="Times New Roman" w:cs="Times"/>
          <w:color w:val="141413"/>
          <w:szCs w:val="22"/>
        </w:rPr>
        <w:t>al data from Texas found</w:t>
      </w:r>
      <w:r w:rsidR="00FE0F99" w:rsidRPr="00AC7781">
        <w:rPr>
          <w:rFonts w:ascii="Times New Roman" w:hAnsi="Times New Roman" w:cs="Times"/>
          <w:color w:val="141413"/>
          <w:szCs w:val="22"/>
        </w:rPr>
        <w:t xml:space="preserve"> – afte</w:t>
      </w:r>
      <w:r w:rsidR="003C55C7" w:rsidRPr="00AC7781">
        <w:rPr>
          <w:rFonts w:ascii="Times New Roman" w:hAnsi="Times New Roman" w:cs="Times"/>
          <w:color w:val="141413"/>
          <w:szCs w:val="22"/>
        </w:rPr>
        <w:t>r controlling for student characteristics</w:t>
      </w:r>
      <w:r w:rsidR="00FE0F99" w:rsidRPr="00AC7781">
        <w:rPr>
          <w:rFonts w:ascii="Times New Roman" w:hAnsi="Times New Roman" w:cs="Times"/>
          <w:color w:val="141413"/>
          <w:szCs w:val="22"/>
        </w:rPr>
        <w:t xml:space="preserve"> – </w:t>
      </w:r>
      <w:r w:rsidR="00D212A7" w:rsidRPr="00AC7781">
        <w:rPr>
          <w:rFonts w:ascii="Times New Roman" w:hAnsi="Times New Roman" w:cs="Times"/>
          <w:color w:val="141413"/>
          <w:szCs w:val="22"/>
        </w:rPr>
        <w:t xml:space="preserve">students performed better on standardized math and reading tests </w:t>
      </w:r>
      <w:r w:rsidR="00FE0F99" w:rsidRPr="00AC7781">
        <w:rPr>
          <w:rFonts w:ascii="Times New Roman" w:hAnsi="Times New Roman" w:cs="Times"/>
          <w:color w:val="141413"/>
          <w:szCs w:val="22"/>
        </w:rPr>
        <w:t>if</w:t>
      </w:r>
      <w:r w:rsidR="001B0CE6" w:rsidRPr="00AC7781">
        <w:rPr>
          <w:rFonts w:ascii="Times New Roman" w:hAnsi="Times New Roman" w:cs="Times"/>
          <w:color w:val="141413"/>
          <w:szCs w:val="22"/>
        </w:rPr>
        <w:t xml:space="preserve"> they had</w:t>
      </w:r>
      <w:r w:rsidR="00FE0F99" w:rsidRPr="00AC7781">
        <w:rPr>
          <w:rFonts w:ascii="Times New Roman" w:hAnsi="Times New Roman" w:cs="Times"/>
          <w:color w:val="141413"/>
          <w:szCs w:val="22"/>
        </w:rPr>
        <w:t xml:space="preserve"> more experienced teachers</w:t>
      </w:r>
      <w:r w:rsidR="005B5E05" w:rsidRPr="00AC7781">
        <w:rPr>
          <w:rFonts w:ascii="Times New Roman" w:hAnsi="Times New Roman" w:cs="Times"/>
          <w:color w:val="141413"/>
          <w:szCs w:val="22"/>
        </w:rPr>
        <w:t xml:space="preserve">.  The researchers suggest </w:t>
      </w:r>
      <w:r w:rsidR="00CB725A">
        <w:rPr>
          <w:rFonts w:ascii="Times New Roman" w:hAnsi="Times New Roman" w:cs="Times"/>
          <w:color w:val="141413"/>
          <w:szCs w:val="22"/>
        </w:rPr>
        <w:t xml:space="preserve">that </w:t>
      </w:r>
      <w:r w:rsidR="005B5E05" w:rsidRPr="00AC7781">
        <w:rPr>
          <w:rFonts w:ascii="Times New Roman" w:hAnsi="Times New Roman" w:cs="Times"/>
          <w:color w:val="141413"/>
          <w:szCs w:val="22"/>
        </w:rPr>
        <w:t>providing more experienced, senior teachers to lower achieving students in the early grades will help to close the achievement gap for more disadvantaged children</w:t>
      </w:r>
      <w:r w:rsidR="00FE0F99" w:rsidRPr="00AC7781">
        <w:rPr>
          <w:rFonts w:ascii="Times New Roman" w:hAnsi="Times New Roman" w:cs="Times"/>
          <w:color w:val="141413"/>
          <w:szCs w:val="22"/>
        </w:rPr>
        <w:t xml:space="preserve"> </w:t>
      </w:r>
      <w:sdt>
        <w:sdtPr>
          <w:rPr>
            <w:rFonts w:ascii="Times New Roman" w:hAnsi="Times New Roman"/>
          </w:rPr>
          <w:id w:val="3283713"/>
          <w:citation/>
        </w:sdtPr>
        <w:sdtContent>
          <w:r w:rsidR="00C35269" w:rsidRPr="00AC7781">
            <w:rPr>
              <w:rFonts w:ascii="Times New Roman" w:hAnsi="Times New Roman" w:cs="Times"/>
              <w:color w:val="141413"/>
              <w:szCs w:val="22"/>
            </w:rPr>
            <w:fldChar w:fldCharType="begin"/>
          </w:r>
          <w:r w:rsidR="00FE0F99" w:rsidRPr="00AC7781">
            <w:rPr>
              <w:rFonts w:ascii="Times New Roman" w:hAnsi="Times New Roman" w:cs="Times"/>
              <w:color w:val="141413"/>
              <w:szCs w:val="22"/>
            </w:rPr>
            <w:instrText xml:space="preserve"> CITATION Ste05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(Rivkin, Hanushek, &amp; Kain, 2005)</w:t>
          </w:r>
          <w:r w:rsidR="00C35269" w:rsidRPr="00AC7781">
            <w:rPr>
              <w:rFonts w:ascii="Times New Roman" w:hAnsi="Times New Roman" w:cs="Times"/>
              <w:color w:val="141413"/>
              <w:szCs w:val="22"/>
            </w:rPr>
            <w:fldChar w:fldCharType="end"/>
          </w:r>
        </w:sdtContent>
      </w:sdt>
      <w:r w:rsidR="009C1469" w:rsidRPr="00AC7781">
        <w:rPr>
          <w:rFonts w:ascii="Times New Roman" w:hAnsi="Times New Roman" w:cs="Times"/>
          <w:color w:val="141413"/>
          <w:szCs w:val="22"/>
        </w:rPr>
        <w:t xml:space="preserve">. </w:t>
      </w:r>
      <w:r w:rsidR="001B0CE6" w:rsidRPr="00AC7781">
        <w:rPr>
          <w:rFonts w:ascii="Times New Roman" w:hAnsi="Times New Roman" w:cs="Times"/>
          <w:color w:val="141413"/>
          <w:szCs w:val="22"/>
        </w:rPr>
        <w:t xml:space="preserve"> </w:t>
      </w:r>
      <w:r w:rsidR="004C5329" w:rsidRPr="00AC7781">
        <w:rPr>
          <w:rFonts w:ascii="Times New Roman" w:hAnsi="Times New Roman" w:cs="Times"/>
          <w:noProof/>
          <w:color w:val="141413"/>
          <w:szCs w:val="22"/>
        </w:rPr>
        <w:t>Nye, Ko</w:t>
      </w:r>
      <w:r w:rsidR="009C1469" w:rsidRPr="00AC7781">
        <w:rPr>
          <w:rFonts w:ascii="Times New Roman" w:hAnsi="Times New Roman" w:cs="Times"/>
          <w:noProof/>
          <w:color w:val="141413"/>
          <w:szCs w:val="22"/>
        </w:rPr>
        <w:t>nstantopoulos, &amp; Hedges (2004)</w:t>
      </w:r>
      <w:r w:rsidR="001B0CE6" w:rsidRPr="00AC7781">
        <w:rPr>
          <w:rFonts w:ascii="Times New Roman" w:hAnsi="Times New Roman" w:cs="Times"/>
          <w:noProof/>
          <w:color w:val="141413"/>
          <w:szCs w:val="22"/>
        </w:rPr>
        <w:t xml:space="preserve"> supported these findings.  Their data indicated that </w:t>
      </w:r>
      <w:r w:rsidR="004C5329" w:rsidRPr="00AC7781">
        <w:rPr>
          <w:rFonts w:ascii="Times New Roman" w:hAnsi="Times New Roman" w:cs="Times"/>
          <w:noProof/>
          <w:color w:val="141413"/>
          <w:szCs w:val="22"/>
        </w:rPr>
        <w:t>student</w:t>
      </w:r>
      <w:r w:rsidR="001B0CE6" w:rsidRPr="00AC7781">
        <w:rPr>
          <w:rFonts w:ascii="Times New Roman" w:hAnsi="Times New Roman" w:cs="Times"/>
          <w:noProof/>
          <w:color w:val="141413"/>
          <w:szCs w:val="22"/>
        </w:rPr>
        <w:t>s</w:t>
      </w:r>
      <w:r w:rsidR="004C5329" w:rsidRPr="00AC7781">
        <w:rPr>
          <w:rFonts w:ascii="Times New Roman" w:hAnsi="Times New Roman" w:cs="Times"/>
          <w:noProof/>
          <w:color w:val="141413"/>
          <w:szCs w:val="22"/>
        </w:rPr>
        <w:t xml:space="preserve"> with more experienced teachers fared better on standardized tests in primary schools in Tennessee</w:t>
      </w:r>
      <w:r w:rsidR="00AE0DF2" w:rsidRPr="00AC7781">
        <w:rPr>
          <w:rFonts w:ascii="Times New Roman" w:hAnsi="Times New Roman" w:cs="Times"/>
          <w:noProof/>
          <w:color w:val="141413"/>
          <w:szCs w:val="22"/>
        </w:rPr>
        <w:t>, and that student SES and teacher education level did not seem to matter</w:t>
      </w:r>
      <w:r w:rsidR="001B0CE6" w:rsidRPr="00AC7781">
        <w:rPr>
          <w:rFonts w:ascii="Times New Roman" w:hAnsi="Times New Roman" w:cs="Times"/>
          <w:noProof/>
          <w:color w:val="141413"/>
          <w:szCs w:val="22"/>
        </w:rPr>
        <w:t xml:space="preserve">. </w:t>
      </w:r>
      <w:r w:rsidR="009C1469" w:rsidRPr="00AC7781">
        <w:rPr>
          <w:rFonts w:ascii="Times New Roman" w:hAnsi="Times New Roman" w:cs="Times"/>
          <w:noProof/>
          <w:color w:val="141413"/>
          <w:szCs w:val="22"/>
        </w:rPr>
        <w:t xml:space="preserve"> Jepsen</w:t>
      </w:r>
      <w:r w:rsidR="001B0CE6" w:rsidRPr="00AC7781">
        <w:rPr>
          <w:rFonts w:ascii="Times New Roman" w:hAnsi="Times New Roman" w:cs="Times"/>
          <w:noProof/>
          <w:color w:val="141413"/>
          <w:szCs w:val="22"/>
        </w:rPr>
        <w:t>’s</w:t>
      </w:r>
      <w:r w:rsidR="009C1469" w:rsidRPr="00AC7781">
        <w:rPr>
          <w:rFonts w:ascii="Times New Roman" w:hAnsi="Times New Roman" w:cs="Times"/>
          <w:noProof/>
          <w:color w:val="141413"/>
          <w:szCs w:val="22"/>
        </w:rPr>
        <w:t xml:space="preserve"> </w:t>
      </w:r>
      <w:r w:rsidR="00327A39" w:rsidRPr="00AC7781">
        <w:rPr>
          <w:rFonts w:ascii="Times New Roman" w:hAnsi="Times New Roman" w:cs="Times"/>
          <w:noProof/>
          <w:color w:val="141413"/>
          <w:szCs w:val="22"/>
        </w:rPr>
        <w:t>(2005</w:t>
      </w:r>
      <w:r w:rsidR="009C1469" w:rsidRPr="00AC7781">
        <w:rPr>
          <w:rFonts w:ascii="Times New Roman" w:hAnsi="Times New Roman" w:cs="Times"/>
          <w:noProof/>
          <w:color w:val="141413"/>
          <w:szCs w:val="22"/>
        </w:rPr>
        <w:t xml:space="preserve">) teacher survey data from several states </w:t>
      </w:r>
      <w:r w:rsidR="001B0CE6" w:rsidRPr="00AC7781">
        <w:rPr>
          <w:rFonts w:ascii="Times New Roman" w:hAnsi="Times New Roman" w:cs="Times"/>
          <w:noProof/>
          <w:color w:val="141413"/>
          <w:szCs w:val="22"/>
        </w:rPr>
        <w:t xml:space="preserve">also </w:t>
      </w:r>
      <w:r w:rsidR="009C1469" w:rsidRPr="00AC7781">
        <w:rPr>
          <w:rFonts w:ascii="Times New Roman" w:hAnsi="Times New Roman" w:cs="Times"/>
          <w:noProof/>
          <w:color w:val="141413"/>
          <w:szCs w:val="22"/>
        </w:rPr>
        <w:t xml:space="preserve">illustrated that a teacher’s </w:t>
      </w:r>
      <w:r w:rsidR="00327A39" w:rsidRPr="00AC7781">
        <w:rPr>
          <w:rFonts w:ascii="Times New Roman" w:hAnsi="Times New Roman" w:cs="Times"/>
          <w:noProof/>
          <w:color w:val="141413"/>
          <w:szCs w:val="22"/>
        </w:rPr>
        <w:t xml:space="preserve">higher </w:t>
      </w:r>
      <w:r w:rsidR="009C1469" w:rsidRPr="00AC7781">
        <w:rPr>
          <w:rFonts w:ascii="Times New Roman" w:hAnsi="Times New Roman" w:cs="Times"/>
          <w:noProof/>
          <w:color w:val="141413"/>
          <w:szCs w:val="22"/>
        </w:rPr>
        <w:t xml:space="preserve">experience level </w:t>
      </w:r>
      <w:r w:rsidR="00327A39" w:rsidRPr="00AC7781">
        <w:rPr>
          <w:rFonts w:ascii="Times New Roman" w:hAnsi="Times New Roman" w:cs="Times"/>
          <w:noProof/>
          <w:color w:val="141413"/>
          <w:szCs w:val="22"/>
        </w:rPr>
        <w:t>pos</w:t>
      </w:r>
      <w:r w:rsidR="003C55C7" w:rsidRPr="00AC7781">
        <w:rPr>
          <w:rFonts w:ascii="Times New Roman" w:hAnsi="Times New Roman" w:cs="Times"/>
          <w:noProof/>
          <w:color w:val="141413"/>
          <w:szCs w:val="22"/>
        </w:rPr>
        <w:t>i</w:t>
      </w:r>
      <w:r w:rsidR="00327A39" w:rsidRPr="00AC7781">
        <w:rPr>
          <w:rFonts w:ascii="Times New Roman" w:hAnsi="Times New Roman" w:cs="Times"/>
          <w:noProof/>
          <w:color w:val="141413"/>
          <w:szCs w:val="22"/>
        </w:rPr>
        <w:t xml:space="preserve">tively </w:t>
      </w:r>
      <w:r w:rsidR="003C55C7" w:rsidRPr="00AC7781">
        <w:rPr>
          <w:rFonts w:ascii="Times New Roman" w:hAnsi="Times New Roman" w:cs="Times"/>
          <w:noProof/>
          <w:color w:val="141413"/>
          <w:szCs w:val="22"/>
        </w:rPr>
        <w:t>a</w:t>
      </w:r>
      <w:r w:rsidR="001B0CE6" w:rsidRPr="00AC7781">
        <w:rPr>
          <w:rFonts w:ascii="Times New Roman" w:hAnsi="Times New Roman" w:cs="Times"/>
          <w:noProof/>
          <w:color w:val="141413"/>
          <w:szCs w:val="22"/>
        </w:rPr>
        <w:t>ffected</w:t>
      </w:r>
      <w:r w:rsidR="009C1469" w:rsidRPr="00AC7781">
        <w:rPr>
          <w:rFonts w:ascii="Times New Roman" w:hAnsi="Times New Roman" w:cs="Times"/>
          <w:noProof/>
          <w:color w:val="141413"/>
          <w:szCs w:val="22"/>
        </w:rPr>
        <w:t xml:space="preserve"> student performance</w:t>
      </w:r>
      <w:r w:rsidR="00FE0F99" w:rsidRPr="00AC7781">
        <w:rPr>
          <w:rFonts w:ascii="Times New Roman" w:hAnsi="Times New Roman" w:cs="Times"/>
          <w:color w:val="141413"/>
          <w:szCs w:val="22"/>
        </w:rPr>
        <w:t>.</w:t>
      </w:r>
      <w:r w:rsidR="007E5E3E" w:rsidRPr="00AC7781">
        <w:rPr>
          <w:rFonts w:ascii="Times New Roman" w:hAnsi="Times New Roman" w:cs="Times"/>
          <w:color w:val="141413"/>
          <w:szCs w:val="22"/>
        </w:rPr>
        <w:t xml:space="preserve">  </w:t>
      </w:r>
    </w:p>
    <w:p w:rsidR="00A10A66" w:rsidRPr="00AC7781" w:rsidRDefault="00A10A66"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These two approaches and t</w:t>
      </w:r>
      <w:r w:rsidR="003C55C7" w:rsidRPr="00AC7781">
        <w:rPr>
          <w:rFonts w:ascii="Times New Roman" w:hAnsi="Times New Roman" w:cs="Times"/>
          <w:color w:val="141413"/>
          <w:szCs w:val="22"/>
        </w:rPr>
        <w:t>heir associated research</w:t>
      </w:r>
      <w:r w:rsidRPr="00AC7781">
        <w:rPr>
          <w:rFonts w:ascii="Times New Roman" w:hAnsi="Times New Roman" w:cs="Times"/>
          <w:color w:val="141413"/>
          <w:szCs w:val="22"/>
        </w:rPr>
        <w:t xml:space="preserve"> findings regarding teacher quality (namely that certification and training do not matter) are contested among researchers.  Some argue that they are </w:t>
      </w:r>
      <w:r w:rsidR="000C7DAE" w:rsidRPr="00AC7781">
        <w:rPr>
          <w:rFonts w:ascii="Times New Roman" w:hAnsi="Times New Roman" w:cs="Times"/>
          <w:color w:val="141413"/>
          <w:szCs w:val="22"/>
        </w:rPr>
        <w:t xml:space="preserve">incorrectly </w:t>
      </w:r>
      <w:r w:rsidRPr="00AC7781">
        <w:rPr>
          <w:rFonts w:ascii="Times New Roman" w:hAnsi="Times New Roman" w:cs="Times"/>
          <w:color w:val="141413"/>
          <w:szCs w:val="22"/>
        </w:rPr>
        <w:t>universally applied to all countries, even though the research stems from developed countries where student, teacher, and school needs differ culturally and economically from those of developing countries</w:t>
      </w:r>
      <w:r w:rsidR="00664E39" w:rsidRPr="00AC7781">
        <w:rPr>
          <w:rFonts w:ascii="Times New Roman" w:hAnsi="Times New Roman" w:cs="Times"/>
          <w:color w:val="141413"/>
          <w:szCs w:val="22"/>
        </w:rPr>
        <w:t xml:space="preserve"> </w:t>
      </w:r>
      <w:sdt>
        <w:sdtPr>
          <w:rPr>
            <w:rFonts w:ascii="Times New Roman" w:hAnsi="Times New Roman" w:cs="Times"/>
            <w:color w:val="141413"/>
            <w:szCs w:val="22"/>
          </w:rPr>
          <w:id w:val="3012519"/>
          <w:citation/>
        </w:sdtPr>
        <w:sdtContent>
          <w:r w:rsidR="00C35269" w:rsidRPr="00AC7781">
            <w:rPr>
              <w:rFonts w:ascii="Times New Roman" w:hAnsi="Times New Roman" w:cs="Times"/>
              <w:color w:val="141413"/>
              <w:szCs w:val="22"/>
            </w:rPr>
            <w:fldChar w:fldCharType="begin"/>
          </w:r>
          <w:r w:rsidR="003C55C7" w:rsidRPr="00AC7781">
            <w:rPr>
              <w:rFonts w:ascii="Times New Roman" w:hAnsi="Times New Roman" w:cs="Times"/>
              <w:color w:val="141413"/>
              <w:szCs w:val="22"/>
            </w:rPr>
            <w:instrText xml:space="preserve"> CITATION Ste83 \l 1033  \m Jat94 \m Dav02</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(Heyneman &amp; Loxley, 1983; Warwick &amp; Jatoi, 1994; Baker, Goesling, &amp; LeTendre, 2002)</w:t>
          </w:r>
          <w:r w:rsidR="00C35269" w:rsidRPr="00AC7781">
            <w:rPr>
              <w:rFonts w:ascii="Times New Roman" w:hAnsi="Times New Roman" w:cs="Times"/>
              <w:color w:val="141413"/>
              <w:szCs w:val="22"/>
            </w:rPr>
            <w:fldChar w:fldCharType="end"/>
          </w:r>
        </w:sdtContent>
      </w:sdt>
      <w:r w:rsidR="00664E39" w:rsidRPr="00AC7781">
        <w:rPr>
          <w:rFonts w:ascii="Times New Roman" w:hAnsi="Times New Roman" w:cs="Times"/>
          <w:color w:val="141413"/>
          <w:szCs w:val="22"/>
        </w:rPr>
        <w:t>.</w:t>
      </w:r>
      <w:r w:rsidRPr="00AC7781">
        <w:rPr>
          <w:rFonts w:ascii="Times New Roman" w:hAnsi="Times New Roman" w:cs="Times"/>
          <w:color w:val="141413"/>
          <w:szCs w:val="22"/>
        </w:rPr>
        <w:t xml:space="preserve"> </w:t>
      </w:r>
      <w:r w:rsidR="009C4851" w:rsidRPr="00AC7781">
        <w:rPr>
          <w:rFonts w:ascii="Times New Roman" w:hAnsi="Times New Roman" w:cs="Times"/>
          <w:color w:val="141413"/>
          <w:szCs w:val="22"/>
        </w:rPr>
        <w:t xml:space="preserve">Other researchers argue that teaching techniques and classroom practices are equally as important as how teachers are trained or how long they have taught, and call for broader evaluations of how teacher quality effects achievement </w:t>
      </w:r>
      <w:sdt>
        <w:sdtPr>
          <w:rPr>
            <w:rFonts w:ascii="Times New Roman" w:hAnsi="Times New Roman" w:cs="Times"/>
            <w:color w:val="141413"/>
            <w:szCs w:val="22"/>
          </w:rPr>
          <w:id w:val="948643"/>
          <w:citation/>
        </w:sdtPr>
        <w:sdtContent>
          <w:r w:rsidR="00C35269" w:rsidRPr="00AC7781">
            <w:rPr>
              <w:rFonts w:ascii="Times New Roman" w:hAnsi="Times New Roman" w:cs="Times"/>
              <w:color w:val="141413"/>
              <w:szCs w:val="22"/>
            </w:rPr>
            <w:fldChar w:fldCharType="begin"/>
          </w:r>
          <w:r w:rsidR="009C4851" w:rsidRPr="00AC7781">
            <w:rPr>
              <w:rFonts w:ascii="Times New Roman" w:hAnsi="Times New Roman" w:cs="Times"/>
              <w:color w:val="141413"/>
              <w:szCs w:val="22"/>
            </w:rPr>
            <w:instrText xml:space="preserve"> CITATION Mon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(Aslam &amp; Kingdon, 2007)</w:t>
          </w:r>
          <w:r w:rsidR="00C35269" w:rsidRPr="00AC7781">
            <w:rPr>
              <w:rFonts w:ascii="Times New Roman" w:hAnsi="Times New Roman" w:cs="Times"/>
              <w:color w:val="141413"/>
              <w:szCs w:val="22"/>
            </w:rPr>
            <w:fldChar w:fldCharType="end"/>
          </w:r>
        </w:sdtContent>
      </w:sdt>
      <w:r w:rsidR="009C4851" w:rsidRPr="00AC7781">
        <w:rPr>
          <w:rFonts w:ascii="Times New Roman" w:hAnsi="Times New Roman" w:cs="Times"/>
          <w:color w:val="141413"/>
          <w:szCs w:val="22"/>
        </w:rPr>
        <w:t>.</w:t>
      </w:r>
    </w:p>
    <w:p w:rsidR="00FE0F99" w:rsidRPr="00AC7781" w:rsidRDefault="009C4851"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Aslam </w:t>
      </w:r>
      <w:r w:rsidR="00D3181F" w:rsidRPr="00AC7781">
        <w:rPr>
          <w:rFonts w:ascii="Times New Roman" w:hAnsi="Times New Roman" w:cs="Times"/>
          <w:color w:val="141413"/>
          <w:szCs w:val="22"/>
        </w:rPr>
        <w:t>and</w:t>
      </w:r>
      <w:r w:rsidRPr="00AC7781">
        <w:rPr>
          <w:rFonts w:ascii="Times New Roman" w:hAnsi="Times New Roman" w:cs="Times"/>
          <w:color w:val="141413"/>
          <w:szCs w:val="22"/>
        </w:rPr>
        <w:t xml:space="preserve"> Kingdon </w:t>
      </w:r>
      <w:sdt>
        <w:sdtPr>
          <w:rPr>
            <w:rFonts w:ascii="Times New Roman" w:hAnsi="Times New Roman" w:cs="Times"/>
            <w:color w:val="141413"/>
            <w:szCs w:val="22"/>
          </w:rPr>
          <w:id w:val="948644"/>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Mon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(2007)</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challenged the two major approaches to teacher quality evaluation that examine what they refer to as “resume” measures of teacher quality (certification, training, and years of experience).  They examined the effects of teaching techniques and classroom practices on student achievement in 65 schools in India.</w:t>
      </w:r>
      <w:r w:rsidR="002148FC" w:rsidRPr="00AC7781">
        <w:rPr>
          <w:rFonts w:ascii="Times New Roman" w:hAnsi="Times New Roman" w:cs="Times"/>
          <w:color w:val="141413"/>
          <w:szCs w:val="22"/>
        </w:rPr>
        <w:t xml:space="preserve">  They found that s</w:t>
      </w:r>
      <w:r w:rsidR="00220DE2" w:rsidRPr="00AC7781">
        <w:rPr>
          <w:rFonts w:ascii="Times New Roman" w:hAnsi="Times New Roman" w:cs="Times"/>
          <w:color w:val="141413"/>
          <w:szCs w:val="22"/>
        </w:rPr>
        <w:t>tudents who were taught by teachers who prepar</w:t>
      </w:r>
      <w:r w:rsidR="00EB71BD" w:rsidRPr="00AC7781">
        <w:rPr>
          <w:rFonts w:ascii="Times New Roman" w:hAnsi="Times New Roman" w:cs="Times"/>
          <w:color w:val="141413"/>
          <w:szCs w:val="22"/>
        </w:rPr>
        <w:t xml:space="preserve">ed lesson plans, </w:t>
      </w:r>
      <w:r w:rsidR="00220DE2" w:rsidRPr="00AC7781">
        <w:rPr>
          <w:rFonts w:ascii="Times New Roman" w:hAnsi="Times New Roman" w:cs="Times"/>
          <w:color w:val="141413"/>
          <w:szCs w:val="22"/>
        </w:rPr>
        <w:t>asked many questions</w:t>
      </w:r>
      <w:r w:rsidR="00EB71BD" w:rsidRPr="00AC7781">
        <w:rPr>
          <w:rFonts w:ascii="Times New Roman" w:hAnsi="Times New Roman" w:cs="Times"/>
          <w:color w:val="141413"/>
          <w:szCs w:val="22"/>
        </w:rPr>
        <w:t>, and quizzed on past material</w:t>
      </w:r>
      <w:r w:rsidR="00220DE2" w:rsidRPr="00AC7781">
        <w:rPr>
          <w:rFonts w:ascii="Times New Roman" w:hAnsi="Times New Roman" w:cs="Times"/>
          <w:color w:val="141413"/>
          <w:szCs w:val="22"/>
        </w:rPr>
        <w:t xml:space="preserve"> performed much better than students whose teachers did not.</w:t>
      </w:r>
    </w:p>
    <w:p w:rsidR="00D320A0" w:rsidRPr="00AC7781" w:rsidRDefault="007E5E3E"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Times"/>
          <w:color w:val="141413"/>
          <w:szCs w:val="22"/>
        </w:rPr>
        <w:tab/>
        <w:t>Evidence is recently emerging from the developin</w:t>
      </w:r>
      <w:r w:rsidR="002148FC" w:rsidRPr="00AC7781">
        <w:rPr>
          <w:rFonts w:ascii="Times New Roman" w:hAnsi="Times New Roman" w:cs="Times"/>
          <w:color w:val="141413"/>
          <w:szCs w:val="22"/>
        </w:rPr>
        <w:t>g world that</w:t>
      </w:r>
      <w:r w:rsidR="009C4851" w:rsidRPr="00AC7781">
        <w:rPr>
          <w:rFonts w:ascii="Times New Roman" w:hAnsi="Times New Roman" w:cs="Times"/>
          <w:color w:val="141413"/>
          <w:szCs w:val="22"/>
        </w:rPr>
        <w:t xml:space="preserve"> contradict</w:t>
      </w:r>
      <w:r w:rsidR="002148FC" w:rsidRPr="00AC7781">
        <w:rPr>
          <w:rFonts w:ascii="Times New Roman" w:hAnsi="Times New Roman" w:cs="Times"/>
          <w:color w:val="141413"/>
          <w:szCs w:val="22"/>
        </w:rPr>
        <w:t>s</w:t>
      </w:r>
      <w:r w:rsidR="009C4851" w:rsidRPr="00AC7781">
        <w:rPr>
          <w:rFonts w:ascii="Times New Roman" w:hAnsi="Times New Roman" w:cs="Times"/>
          <w:color w:val="141413"/>
          <w:szCs w:val="22"/>
        </w:rPr>
        <w:t xml:space="preserve"> findings from developed countries</w:t>
      </w:r>
      <w:r w:rsidR="00CF3C32" w:rsidRPr="00AC7781">
        <w:rPr>
          <w:rFonts w:ascii="Times New Roman" w:hAnsi="Times New Roman" w:cs="Times"/>
          <w:color w:val="141413"/>
          <w:szCs w:val="22"/>
        </w:rPr>
        <w:t xml:space="preserve">.  In Botswana, </w:t>
      </w:r>
      <w:r w:rsidRPr="00AC7781">
        <w:rPr>
          <w:rFonts w:ascii="Times New Roman" w:hAnsi="Times New Roman" w:cs="Times"/>
          <w:color w:val="141413"/>
          <w:szCs w:val="22"/>
        </w:rPr>
        <w:t>s</w:t>
      </w:r>
      <w:r w:rsidR="003F0A54" w:rsidRPr="00AC7781">
        <w:rPr>
          <w:rFonts w:ascii="Times New Roman" w:hAnsi="Times New Roman" w:cs="Times"/>
          <w:color w:val="141413"/>
          <w:szCs w:val="22"/>
        </w:rPr>
        <w:t>tudents of more highl</w:t>
      </w:r>
      <w:r w:rsidRPr="00AC7781">
        <w:rPr>
          <w:rFonts w:ascii="Times New Roman" w:hAnsi="Times New Roman" w:cs="Times"/>
          <w:color w:val="141413"/>
          <w:szCs w:val="22"/>
        </w:rPr>
        <w:t>y trained teachers showed higher levels of</w:t>
      </w:r>
      <w:r w:rsidR="003F0A54" w:rsidRPr="00AC7781">
        <w:rPr>
          <w:rFonts w:ascii="Times New Roman" w:hAnsi="Times New Roman" w:cs="Times"/>
          <w:color w:val="141413"/>
          <w:szCs w:val="22"/>
        </w:rPr>
        <w:t xml:space="preserve"> achievement </w:t>
      </w:r>
      <w:sdt>
        <w:sdtPr>
          <w:rPr>
            <w:rFonts w:ascii="Times New Roman" w:hAnsi="Times New Roman"/>
          </w:rPr>
          <w:id w:val="3231998"/>
          <w:citation/>
        </w:sdtPr>
        <w:sdtContent>
          <w:r w:rsidR="00C35269" w:rsidRPr="00AC7781">
            <w:rPr>
              <w:rFonts w:ascii="Times New Roman" w:hAnsi="Times New Roman" w:cs="Times"/>
              <w:color w:val="141413"/>
              <w:szCs w:val="22"/>
            </w:rPr>
            <w:fldChar w:fldCharType="begin"/>
          </w:r>
          <w:r w:rsidR="003F0A54" w:rsidRPr="00AC7781">
            <w:rPr>
              <w:rFonts w:ascii="Times New Roman" w:hAnsi="Times New Roman" w:cs="Times"/>
              <w:color w:val="141413"/>
              <w:szCs w:val="22"/>
            </w:rPr>
            <w:instrText xml:space="preserve"> CITATION Bot00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(Botswana Ministry of Education, 2000)</w:t>
          </w:r>
          <w:r w:rsidR="00C35269" w:rsidRPr="00AC7781">
            <w:rPr>
              <w:rFonts w:ascii="Times New Roman" w:hAnsi="Times New Roman" w:cs="Times"/>
              <w:color w:val="141413"/>
              <w:szCs w:val="22"/>
            </w:rPr>
            <w:fldChar w:fldCharType="end"/>
          </w:r>
        </w:sdtContent>
      </w:sdt>
      <w:r w:rsidRPr="00AC7781">
        <w:rPr>
          <w:rFonts w:ascii="Times New Roman" w:hAnsi="Times New Roman"/>
        </w:rPr>
        <w:t>, and</w:t>
      </w:r>
      <w:r w:rsidR="00467775" w:rsidRPr="00AC7781">
        <w:rPr>
          <w:rFonts w:ascii="Times New Roman" w:hAnsi="Times New Roman"/>
        </w:rPr>
        <w:t>,</w:t>
      </w:r>
      <w:r w:rsidRPr="00AC7781">
        <w:rPr>
          <w:rFonts w:ascii="Times New Roman" w:hAnsi="Times New Roman"/>
        </w:rPr>
        <w:t xml:space="preserve"> in </w:t>
      </w:r>
      <w:r w:rsidRPr="00AC7781">
        <w:rPr>
          <w:rFonts w:ascii="Times New Roman" w:hAnsi="Times New Roman" w:cs="Times"/>
          <w:color w:val="141413"/>
          <w:szCs w:val="22"/>
        </w:rPr>
        <w:t>Bangladesh</w:t>
      </w:r>
      <w:r w:rsidR="00467775" w:rsidRPr="00AC7781">
        <w:rPr>
          <w:rFonts w:ascii="Times New Roman" w:hAnsi="Times New Roman" w:cs="Times"/>
          <w:color w:val="141413"/>
          <w:szCs w:val="22"/>
        </w:rPr>
        <w:t>,</w:t>
      </w:r>
      <w:r w:rsidRPr="00AC7781">
        <w:rPr>
          <w:rFonts w:ascii="Times New Roman" w:hAnsi="Times New Roman" w:cs="Times"/>
          <w:color w:val="141413"/>
          <w:szCs w:val="22"/>
        </w:rPr>
        <w:t xml:space="preserve"> </w:t>
      </w:r>
      <w:r w:rsidR="00CF3C32" w:rsidRPr="00AC7781">
        <w:rPr>
          <w:rFonts w:ascii="Times New Roman" w:hAnsi="Times New Roman" w:cs="Times"/>
          <w:color w:val="141413"/>
          <w:szCs w:val="22"/>
        </w:rPr>
        <w:t>students (both boys and girls) of teachers who had both college degrees and education training had higher educational</w:t>
      </w:r>
      <w:r w:rsidRPr="00AC7781">
        <w:rPr>
          <w:rFonts w:ascii="Times New Roman" w:hAnsi="Times New Roman" w:cs="Times"/>
          <w:color w:val="141413"/>
          <w:szCs w:val="22"/>
        </w:rPr>
        <w:t xml:space="preserve"> at</w:t>
      </w:r>
      <w:r w:rsidR="00CF3C32" w:rsidRPr="00AC7781">
        <w:rPr>
          <w:rFonts w:ascii="Times New Roman" w:hAnsi="Times New Roman" w:cs="Times"/>
          <w:color w:val="141413"/>
          <w:szCs w:val="22"/>
        </w:rPr>
        <w:t xml:space="preserve">tainment </w:t>
      </w:r>
      <w:sdt>
        <w:sdtPr>
          <w:rPr>
            <w:rFonts w:ascii="Times New Roman" w:hAnsi="Times New Roman"/>
          </w:rPr>
          <w:id w:val="3232008"/>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Kha96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(Khandker, 1996)</w:t>
          </w:r>
          <w:r w:rsidR="00C35269" w:rsidRPr="00AC7781">
            <w:rPr>
              <w:rFonts w:ascii="Times New Roman" w:hAnsi="Times New Roman" w:cs="Times"/>
              <w:color w:val="141413"/>
              <w:szCs w:val="22"/>
            </w:rPr>
            <w:fldChar w:fldCharType="end"/>
          </w:r>
        </w:sdtContent>
      </w:sdt>
      <w:r w:rsidR="00CF3C32" w:rsidRPr="00AC7781">
        <w:rPr>
          <w:rFonts w:ascii="Times New Roman" w:hAnsi="Times New Roman"/>
        </w:rPr>
        <w:t xml:space="preserve">.  </w:t>
      </w:r>
      <w:r w:rsidR="00CF3C32" w:rsidRPr="00AC7781">
        <w:rPr>
          <w:rFonts w:ascii="Times New Roman" w:hAnsi="Times New Roman" w:cs="Times"/>
          <w:color w:val="141413"/>
          <w:szCs w:val="22"/>
        </w:rPr>
        <w:t xml:space="preserve"> Teacher quality also influences enrollment levels.  Enrollment of both boys and girls increased in Swaziland with the increased levels of </w:t>
      </w:r>
      <w:r w:rsidR="00496AE4" w:rsidRPr="00AC7781">
        <w:rPr>
          <w:rFonts w:ascii="Times New Roman" w:hAnsi="Times New Roman" w:cs="Times"/>
          <w:color w:val="141413"/>
          <w:szCs w:val="22"/>
        </w:rPr>
        <w:t>teacher training</w:t>
      </w:r>
      <w:r w:rsidR="00CF3C32" w:rsidRPr="00AC7781">
        <w:rPr>
          <w:rFonts w:ascii="Times New Roman" w:hAnsi="Times New Roman" w:cs="Times"/>
          <w:color w:val="141413"/>
          <w:szCs w:val="22"/>
        </w:rPr>
        <w:t xml:space="preserve"> </w:t>
      </w:r>
      <w:sdt>
        <w:sdtPr>
          <w:rPr>
            <w:rFonts w:ascii="Times New Roman" w:hAnsi="Times New Roman"/>
          </w:rPr>
          <w:id w:val="1246425"/>
          <w:citation/>
        </w:sdtPr>
        <w:sdtContent>
          <w:r w:rsidR="00C35269" w:rsidRPr="00AC7781">
            <w:rPr>
              <w:rFonts w:ascii="Times New Roman" w:hAnsi="Times New Roman" w:cs="Times"/>
              <w:color w:val="141413"/>
              <w:szCs w:val="22"/>
            </w:rPr>
            <w:fldChar w:fldCharType="begin"/>
          </w:r>
          <w:r w:rsidR="00CF3C32" w:rsidRPr="00AC7781">
            <w:rPr>
              <w:rFonts w:ascii="Times New Roman" w:hAnsi="Times New Roman" w:cs="Times"/>
              <w:color w:val="141413"/>
              <w:szCs w:val="22"/>
            </w:rPr>
            <w:instrText xml:space="preserve"> CITATION Bar04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(Herz &amp; Sperling, 2004)</w:t>
          </w:r>
          <w:r w:rsidR="00C35269" w:rsidRPr="00AC7781">
            <w:rPr>
              <w:rFonts w:ascii="Times New Roman" w:hAnsi="Times New Roman" w:cs="Times"/>
              <w:color w:val="141413"/>
              <w:szCs w:val="22"/>
            </w:rPr>
            <w:fldChar w:fldCharType="end"/>
          </w:r>
        </w:sdtContent>
      </w:sdt>
      <w:r w:rsidR="00CF3C32" w:rsidRPr="00AC7781">
        <w:rPr>
          <w:rFonts w:ascii="Times New Roman" w:hAnsi="Times New Roman" w:cs="Times"/>
          <w:color w:val="141413"/>
          <w:szCs w:val="22"/>
        </w:rPr>
        <w:t xml:space="preserve">.  </w:t>
      </w:r>
    </w:p>
    <w:p w:rsidR="004B7DAA" w:rsidRPr="00AC7781" w:rsidRDefault="003C55C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Teacher quality can a</w:t>
      </w:r>
      <w:r w:rsidR="00702EB3" w:rsidRPr="00AC7781">
        <w:rPr>
          <w:rFonts w:ascii="Times New Roman" w:hAnsi="Times New Roman" w:cs="Times"/>
          <w:color w:val="141413"/>
          <w:szCs w:val="22"/>
        </w:rPr>
        <w:t xml:space="preserve">ffect enrollment in different ways. </w:t>
      </w:r>
      <w:r w:rsidR="00635068" w:rsidRPr="00AC7781">
        <w:rPr>
          <w:rFonts w:ascii="Times New Roman" w:hAnsi="Times New Roman" w:cs="Times"/>
          <w:color w:val="141413"/>
          <w:szCs w:val="22"/>
        </w:rPr>
        <w:t xml:space="preserve"> </w:t>
      </w:r>
      <w:r w:rsidR="00702EB3" w:rsidRPr="00AC7781">
        <w:rPr>
          <w:rFonts w:ascii="Times New Roman" w:hAnsi="Times New Roman" w:cs="Times"/>
          <w:color w:val="141413"/>
          <w:szCs w:val="22"/>
        </w:rPr>
        <w:t>Researchers observed students and teachers in primary grades 7 and 8</w:t>
      </w:r>
      <w:r w:rsidR="00635068" w:rsidRPr="00AC7781">
        <w:rPr>
          <w:rFonts w:ascii="Times New Roman" w:hAnsi="Times New Roman" w:cs="Times"/>
          <w:color w:val="141413"/>
          <w:szCs w:val="22"/>
        </w:rPr>
        <w:t xml:space="preserve"> in Kenya</w:t>
      </w:r>
      <w:r w:rsidR="00702EB3" w:rsidRPr="00AC7781">
        <w:rPr>
          <w:rFonts w:ascii="Times New Roman" w:hAnsi="Times New Roman" w:cs="Times"/>
          <w:color w:val="141413"/>
          <w:szCs w:val="22"/>
        </w:rPr>
        <w:t>, examining quality variables and how they affected boys and girls.  When school environments were mo</w:t>
      </w:r>
      <w:r w:rsidR="00CB725A">
        <w:rPr>
          <w:rFonts w:ascii="Times New Roman" w:hAnsi="Times New Roman" w:cs="Times"/>
          <w:color w:val="141413"/>
          <w:szCs w:val="22"/>
        </w:rPr>
        <w:t>re supportive of girls,</w:t>
      </w:r>
      <w:r w:rsidR="00CB725A">
        <w:rPr>
          <w:rStyle w:val="FootnoteReference"/>
          <w:rFonts w:ascii="Times New Roman" w:hAnsi="Times New Roman" w:cs="Times"/>
          <w:color w:val="141413"/>
          <w:szCs w:val="22"/>
        </w:rPr>
        <w:footnoteReference w:id="11"/>
      </w:r>
      <w:r w:rsidR="00702EB3" w:rsidRPr="00AC7781">
        <w:rPr>
          <w:rFonts w:ascii="Times New Roman" w:hAnsi="Times New Roman" w:cs="Times"/>
          <w:color w:val="141413"/>
          <w:szCs w:val="22"/>
        </w:rPr>
        <w:t xml:space="preserve"> </w:t>
      </w:r>
      <w:r w:rsidR="00CB725A">
        <w:rPr>
          <w:rFonts w:ascii="Times New Roman" w:hAnsi="Times New Roman" w:cs="Times"/>
          <w:color w:val="141413"/>
          <w:szCs w:val="22"/>
        </w:rPr>
        <w:t xml:space="preserve">females </w:t>
      </w:r>
      <w:r w:rsidR="00702EB3" w:rsidRPr="00AC7781">
        <w:rPr>
          <w:rFonts w:ascii="Times New Roman" w:hAnsi="Times New Roman" w:cs="Times"/>
          <w:color w:val="141413"/>
          <w:szCs w:val="22"/>
        </w:rPr>
        <w:t>were less likely to drop out during those critical transition years.  In fact, the researcher</w:t>
      </w:r>
      <w:r w:rsidR="00A5557B" w:rsidRPr="00AC7781">
        <w:rPr>
          <w:rFonts w:ascii="Times New Roman" w:hAnsi="Times New Roman" w:cs="Times"/>
          <w:color w:val="141413"/>
          <w:szCs w:val="22"/>
        </w:rPr>
        <w:t>s</w:t>
      </w:r>
      <w:r w:rsidR="00702EB3" w:rsidRPr="00AC7781">
        <w:rPr>
          <w:rFonts w:ascii="Times New Roman" w:hAnsi="Times New Roman" w:cs="Times"/>
          <w:color w:val="141413"/>
          <w:szCs w:val="22"/>
        </w:rPr>
        <w:t xml:space="preserve"> cited teacher interactions (regardless of gender) as the most important factor that kept girls in school </w:t>
      </w:r>
      <w:sdt>
        <w:sdtPr>
          <w:rPr>
            <w:rFonts w:ascii="Times New Roman" w:hAnsi="Times New Roman"/>
          </w:rPr>
          <w:id w:val="1030682"/>
          <w:citation/>
        </w:sdtPr>
        <w:sdtContent>
          <w:r w:rsidR="00C35269" w:rsidRPr="00AC7781">
            <w:rPr>
              <w:rFonts w:ascii="Times New Roman" w:hAnsi="Times New Roman" w:cs="Times"/>
              <w:color w:val="141413"/>
              <w:szCs w:val="22"/>
            </w:rPr>
            <w:fldChar w:fldCharType="begin"/>
          </w:r>
          <w:r w:rsidR="00702EB3" w:rsidRPr="00AC7781">
            <w:rPr>
              <w:rFonts w:ascii="Times New Roman" w:hAnsi="Times New Roman" w:cs="Times"/>
              <w:color w:val="141413"/>
              <w:szCs w:val="22"/>
            </w:rPr>
            <w:instrText xml:space="preserve"> CITATION Cyn00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Mensch, &amp; Clark, 2000)</w:t>
          </w:r>
          <w:r w:rsidR="00C35269" w:rsidRPr="00AC7781">
            <w:rPr>
              <w:rFonts w:ascii="Times New Roman" w:hAnsi="Times New Roman" w:cs="Times"/>
              <w:color w:val="141413"/>
              <w:szCs w:val="22"/>
            </w:rPr>
            <w:fldChar w:fldCharType="end"/>
          </w:r>
        </w:sdtContent>
      </w:sdt>
      <w:r w:rsidR="00702EB3" w:rsidRPr="00AC7781">
        <w:rPr>
          <w:rFonts w:ascii="Times New Roman" w:hAnsi="Times New Roman"/>
        </w:rPr>
        <w:t>.</w:t>
      </w:r>
      <w:r w:rsidR="00702EB3" w:rsidRPr="00AC7781">
        <w:rPr>
          <w:rFonts w:ascii="Times New Roman" w:hAnsi="Times New Roman" w:cs="Times"/>
          <w:color w:val="141413"/>
          <w:szCs w:val="22"/>
        </w:rPr>
        <w:t xml:space="preserve">  </w:t>
      </w:r>
      <w:r w:rsidRPr="00AC7781">
        <w:rPr>
          <w:rFonts w:ascii="Times New Roman" w:hAnsi="Times New Roman" w:cs="Times"/>
          <w:color w:val="141413"/>
          <w:szCs w:val="22"/>
        </w:rPr>
        <w:t>Teachers – specifically</w:t>
      </w:r>
      <w:r w:rsidR="007F6824" w:rsidRPr="00AC7781">
        <w:rPr>
          <w:rFonts w:ascii="Times New Roman" w:hAnsi="Times New Roman" w:cs="Times"/>
          <w:color w:val="141413"/>
          <w:szCs w:val="22"/>
        </w:rPr>
        <w:t xml:space="preserve"> hig</w:t>
      </w:r>
      <w:r w:rsidRPr="00AC7781">
        <w:rPr>
          <w:rFonts w:ascii="Times New Roman" w:hAnsi="Times New Roman" w:cs="Times"/>
          <w:color w:val="141413"/>
          <w:szCs w:val="22"/>
        </w:rPr>
        <w:t>h quality teachers – appear to a</w:t>
      </w:r>
      <w:r w:rsidR="007F6824" w:rsidRPr="00AC7781">
        <w:rPr>
          <w:rFonts w:ascii="Times New Roman" w:hAnsi="Times New Roman" w:cs="Times"/>
          <w:color w:val="141413"/>
          <w:szCs w:val="22"/>
        </w:rPr>
        <w:t>ffect students’ performance and enrollment.  In the case of female teachers, however, those effe</w:t>
      </w:r>
      <w:r w:rsidRPr="00AC7781">
        <w:rPr>
          <w:rFonts w:ascii="Times New Roman" w:hAnsi="Times New Roman" w:cs="Times"/>
          <w:color w:val="141413"/>
          <w:szCs w:val="22"/>
        </w:rPr>
        <w:t>cts can be magnified, especially</w:t>
      </w:r>
      <w:r w:rsidR="007F6824" w:rsidRPr="00AC7781">
        <w:rPr>
          <w:rFonts w:ascii="Times New Roman" w:hAnsi="Times New Roman" w:cs="Times"/>
          <w:color w:val="141413"/>
          <w:szCs w:val="22"/>
        </w:rPr>
        <w:t xml:space="preserve"> for girl students</w:t>
      </w:r>
      <w:r w:rsidRPr="00AC7781">
        <w:rPr>
          <w:rFonts w:ascii="Times New Roman" w:hAnsi="Times New Roman" w:cs="Times"/>
          <w:color w:val="141413"/>
          <w:szCs w:val="22"/>
        </w:rPr>
        <w:t xml:space="preserve"> </w:t>
      </w:r>
      <w:sdt>
        <w:sdtPr>
          <w:rPr>
            <w:rFonts w:ascii="Times New Roman" w:hAnsi="Times New Roman" w:cs="Times"/>
            <w:color w:val="141413"/>
            <w:szCs w:val="22"/>
          </w:rPr>
          <w:id w:val="3012514"/>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Jat94 \m Kha96 \m Bot00 \m Cyn00 \t  \l 1033   \m Mon</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(Warwick &amp; Jatoi, 1994; Khandker, 1996; Botswana Ministry of Education, 2000; Lloyd, Mensch, &amp; Clark, 2000; Aslam &amp; Kingdon, 2007)</w:t>
          </w:r>
          <w:r w:rsidR="00C35269" w:rsidRPr="00AC7781">
            <w:rPr>
              <w:rFonts w:ascii="Times New Roman" w:hAnsi="Times New Roman" w:cs="Times"/>
              <w:color w:val="141413"/>
              <w:szCs w:val="22"/>
            </w:rPr>
            <w:fldChar w:fldCharType="end"/>
          </w:r>
        </w:sdtContent>
      </w:sdt>
      <w:r w:rsidR="007F6824" w:rsidRPr="00AC7781">
        <w:rPr>
          <w:rFonts w:ascii="Times New Roman" w:hAnsi="Times New Roman" w:cs="Times"/>
          <w:color w:val="141413"/>
          <w:szCs w:val="22"/>
        </w:rPr>
        <w:t>.</w:t>
      </w:r>
      <w:bookmarkStart w:id="40" w:name="_Toc160093424"/>
      <w:bookmarkStart w:id="41" w:name="_Toc160093548"/>
    </w:p>
    <w:p w:rsidR="004B7DAA" w:rsidRPr="00AC7781" w:rsidRDefault="004B7DAA" w:rsidP="00671639">
      <w:pPr>
        <w:spacing w:before="240" w:after="240"/>
        <w:rPr>
          <w:rFonts w:ascii="Times New Roman" w:hAnsi="Times New Roman"/>
        </w:rPr>
      </w:pPr>
    </w:p>
    <w:p w:rsidR="007F6824" w:rsidRPr="00AC7781" w:rsidRDefault="007F6824" w:rsidP="00671639">
      <w:pPr>
        <w:pStyle w:val="Heading2"/>
        <w:spacing w:before="240" w:after="240" w:line="240" w:lineRule="auto"/>
        <w:rPr>
          <w:rFonts w:ascii="Times New Roman" w:hAnsi="Times New Roman"/>
        </w:rPr>
      </w:pPr>
      <w:bookmarkStart w:id="42" w:name="_Toc170204889"/>
      <w:bookmarkStart w:id="43" w:name="_Toc170800111"/>
      <w:r w:rsidRPr="00AC7781">
        <w:rPr>
          <w:rFonts w:ascii="Times New Roman" w:hAnsi="Times New Roman"/>
        </w:rPr>
        <w:t>Effects of Female Teachers</w:t>
      </w:r>
      <w:bookmarkEnd w:id="40"/>
      <w:bookmarkEnd w:id="41"/>
      <w:bookmarkEnd w:id="42"/>
      <w:bookmarkEnd w:id="43"/>
    </w:p>
    <w:p w:rsidR="00D9262B" w:rsidRPr="00AC7781" w:rsidRDefault="007F6824"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As noted earlier, female teachers are often recognized as a key factor for encouraging girls’ enrollment and for addressing quality and retention challenges.  Policy a</w:t>
      </w:r>
      <w:r w:rsidR="004811E1">
        <w:rPr>
          <w:rFonts w:ascii="Times New Roman" w:hAnsi="Times New Roman" w:cs="Times"/>
          <w:color w:val="141413"/>
          <w:szCs w:val="22"/>
        </w:rPr>
        <w:t>nd</w:t>
      </w:r>
      <w:r w:rsidR="00CB725A">
        <w:rPr>
          <w:rFonts w:ascii="Times New Roman" w:hAnsi="Times New Roman" w:cs="Times"/>
          <w:color w:val="141413"/>
          <w:szCs w:val="22"/>
        </w:rPr>
        <w:t xml:space="preserve"> research reports suggest </w:t>
      </w:r>
      <w:r w:rsidR="004811E1">
        <w:rPr>
          <w:rFonts w:ascii="Times New Roman" w:hAnsi="Times New Roman" w:cs="Times"/>
          <w:color w:val="141413"/>
          <w:szCs w:val="22"/>
        </w:rPr>
        <w:t>increasing the number of</w:t>
      </w:r>
      <w:r w:rsidR="00C7489E" w:rsidRPr="00AC7781">
        <w:rPr>
          <w:rFonts w:ascii="Times New Roman" w:hAnsi="Times New Roman" w:cs="Times"/>
          <w:color w:val="141413"/>
          <w:szCs w:val="22"/>
        </w:rPr>
        <w:t xml:space="preserve"> women</w:t>
      </w:r>
      <w:r w:rsidR="004811E1">
        <w:rPr>
          <w:rFonts w:ascii="Times New Roman" w:hAnsi="Times New Roman" w:cs="Times"/>
          <w:color w:val="141413"/>
          <w:szCs w:val="22"/>
        </w:rPr>
        <w:t xml:space="preserve"> in the teaching profession</w:t>
      </w:r>
      <w:r w:rsidRPr="00AC7781">
        <w:rPr>
          <w:rFonts w:ascii="Times New Roman" w:hAnsi="Times New Roman" w:cs="Times"/>
          <w:color w:val="141413"/>
          <w:szCs w:val="22"/>
        </w:rPr>
        <w:t xml:space="preserve"> as a strategy for getting girls in school and retaining them</w:t>
      </w:r>
      <w:r w:rsidR="002148FC" w:rsidRPr="00AC7781">
        <w:rPr>
          <w:rFonts w:ascii="Times New Roman" w:hAnsi="Times New Roman" w:cs="Times"/>
          <w:color w:val="141413"/>
          <w:szCs w:val="22"/>
        </w:rPr>
        <w:t xml:space="preserve"> </w:t>
      </w:r>
      <w:r w:rsidR="00AF7FF8" w:rsidRPr="00AC7781">
        <w:rPr>
          <w:rFonts w:ascii="Times New Roman" w:hAnsi="Times New Roman" w:cs="Times"/>
          <w:noProof/>
          <w:color w:val="141413"/>
          <w:szCs w:val="22"/>
        </w:rPr>
        <w:t xml:space="preserve">(Rugh, 2000; </w:t>
      </w:r>
      <w:r w:rsidR="00D3181F" w:rsidRPr="00AC7781">
        <w:rPr>
          <w:rFonts w:ascii="Times New Roman" w:hAnsi="Times New Roman" w:cs="Times"/>
          <w:noProof/>
          <w:color w:val="141413"/>
          <w:szCs w:val="22"/>
        </w:rPr>
        <w:t xml:space="preserve">World Bank, 2001; </w:t>
      </w:r>
      <w:r w:rsidR="00AF7FF8" w:rsidRPr="00AC7781">
        <w:rPr>
          <w:rFonts w:ascii="Times New Roman" w:hAnsi="Times New Roman" w:cs="Times"/>
          <w:noProof/>
          <w:color w:val="141413"/>
          <w:szCs w:val="22"/>
        </w:rPr>
        <w:t>Herz &amp; Sperling, 2004; Rihani, 2006)</w:t>
      </w:r>
      <w:r w:rsidR="001C3477" w:rsidRPr="00AC7781">
        <w:rPr>
          <w:rFonts w:ascii="Times New Roman" w:hAnsi="Times New Roman"/>
        </w:rPr>
        <w:t>.  This section</w:t>
      </w:r>
      <w:r w:rsidRPr="00AC7781">
        <w:rPr>
          <w:rFonts w:ascii="Times New Roman" w:hAnsi="Times New Roman"/>
        </w:rPr>
        <w:t xml:space="preserve"> aims</w:t>
      </w:r>
      <w:r w:rsidR="00457EBA" w:rsidRPr="00AC7781">
        <w:rPr>
          <w:rFonts w:ascii="Times New Roman" w:hAnsi="Times New Roman" w:cs="Times"/>
          <w:color w:val="141413"/>
          <w:szCs w:val="22"/>
        </w:rPr>
        <w:t xml:space="preserve"> to examine</w:t>
      </w:r>
      <w:r w:rsidR="00BE760F" w:rsidRPr="00AC7781">
        <w:rPr>
          <w:rFonts w:ascii="Times New Roman" w:hAnsi="Times New Roman" w:cs="Times"/>
          <w:color w:val="141413"/>
          <w:szCs w:val="22"/>
        </w:rPr>
        <w:t xml:space="preserve"> the effects</w:t>
      </w:r>
      <w:r w:rsidRPr="00AC7781">
        <w:rPr>
          <w:rFonts w:ascii="Times New Roman" w:hAnsi="Times New Roman" w:cs="Times"/>
          <w:color w:val="141413"/>
          <w:szCs w:val="22"/>
        </w:rPr>
        <w:t xml:space="preserve"> female teachers </w:t>
      </w:r>
      <w:r w:rsidR="00457EBA" w:rsidRPr="00AC7781">
        <w:rPr>
          <w:rFonts w:ascii="Times New Roman" w:hAnsi="Times New Roman" w:cs="Times"/>
          <w:color w:val="141413"/>
          <w:szCs w:val="22"/>
        </w:rPr>
        <w:t>have on girls’</w:t>
      </w:r>
      <w:r w:rsidR="00CB725A">
        <w:rPr>
          <w:rFonts w:ascii="Times New Roman" w:hAnsi="Times New Roman" w:cs="Times"/>
          <w:color w:val="141413"/>
          <w:szCs w:val="22"/>
        </w:rPr>
        <w:t xml:space="preserve"> enrollment, retention,</w:t>
      </w:r>
      <w:r w:rsidR="00D9262B" w:rsidRPr="00AC7781">
        <w:rPr>
          <w:rFonts w:ascii="Times New Roman" w:hAnsi="Times New Roman" w:cs="Times"/>
          <w:color w:val="141413"/>
          <w:szCs w:val="22"/>
        </w:rPr>
        <w:t xml:space="preserve"> academic performance</w:t>
      </w:r>
      <w:r w:rsidR="00CB725A">
        <w:rPr>
          <w:rFonts w:ascii="Times New Roman" w:hAnsi="Times New Roman" w:cs="Times"/>
          <w:color w:val="141413"/>
          <w:szCs w:val="22"/>
        </w:rPr>
        <w:t>, and school experiences</w:t>
      </w:r>
      <w:r w:rsidR="00D9262B" w:rsidRPr="00AC7781">
        <w:rPr>
          <w:rFonts w:ascii="Times New Roman" w:hAnsi="Times New Roman" w:cs="Times"/>
          <w:color w:val="141413"/>
          <w:szCs w:val="22"/>
        </w:rPr>
        <w:t xml:space="preserve">.  </w:t>
      </w:r>
    </w:p>
    <w:p w:rsidR="004811E1" w:rsidRDefault="004811E1" w:rsidP="00671639">
      <w:pPr>
        <w:pStyle w:val="Heading3"/>
        <w:spacing w:before="240" w:after="240" w:line="240" w:lineRule="auto"/>
      </w:pPr>
      <w:bookmarkStart w:id="44" w:name="_Toc170204890"/>
      <w:bookmarkStart w:id="45" w:name="_Toc170800112"/>
      <w:r>
        <w:t>Effect on Enrollment and Retention</w:t>
      </w:r>
      <w:bookmarkEnd w:id="44"/>
      <w:bookmarkEnd w:id="45"/>
    </w:p>
    <w:p w:rsidR="00D9262B" w:rsidRPr="00AC7781" w:rsidRDefault="00702EB3"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As the numbers </w:t>
      </w:r>
      <w:r w:rsidR="00D9262B" w:rsidRPr="00AC7781">
        <w:rPr>
          <w:rFonts w:ascii="Times New Roman" w:hAnsi="Times New Roman" w:cs="Times"/>
          <w:color w:val="141413"/>
          <w:szCs w:val="22"/>
        </w:rPr>
        <w:t xml:space="preserve">of </w:t>
      </w:r>
      <w:r w:rsidR="00C7489E" w:rsidRPr="00AC7781">
        <w:rPr>
          <w:rFonts w:ascii="Times New Roman" w:hAnsi="Times New Roman" w:cs="Times"/>
          <w:color w:val="141413"/>
          <w:szCs w:val="22"/>
        </w:rPr>
        <w:t>women</w:t>
      </w:r>
      <w:r w:rsidRPr="00AC7781">
        <w:rPr>
          <w:rFonts w:ascii="Times New Roman" w:hAnsi="Times New Roman" w:cs="Times"/>
          <w:color w:val="141413"/>
          <w:szCs w:val="22"/>
        </w:rPr>
        <w:t xml:space="preserve"> teachers grow</w:t>
      </w:r>
      <w:r w:rsidR="00D9262B" w:rsidRPr="00AC7781">
        <w:rPr>
          <w:rFonts w:ascii="Times New Roman" w:hAnsi="Times New Roman" w:cs="Times"/>
          <w:color w:val="141413"/>
          <w:szCs w:val="22"/>
        </w:rPr>
        <w:t xml:space="preserve">, so does girls’ enrollment. </w:t>
      </w:r>
      <w:r w:rsidR="00BC3F52" w:rsidRPr="00AC7781">
        <w:rPr>
          <w:rFonts w:ascii="Times New Roman" w:hAnsi="Times New Roman" w:cs="Times"/>
          <w:color w:val="141413"/>
          <w:szCs w:val="22"/>
        </w:rPr>
        <w:t xml:space="preserve">Parents </w:t>
      </w:r>
      <w:r w:rsidR="00A5557B" w:rsidRPr="00AC7781">
        <w:rPr>
          <w:rFonts w:ascii="Times New Roman" w:hAnsi="Times New Roman" w:cs="Times"/>
          <w:color w:val="141413"/>
          <w:szCs w:val="22"/>
        </w:rPr>
        <w:t xml:space="preserve">are </w:t>
      </w:r>
      <w:r w:rsidR="00BC3F52" w:rsidRPr="00AC7781">
        <w:rPr>
          <w:rFonts w:ascii="Times New Roman" w:hAnsi="Times New Roman" w:cs="Times"/>
          <w:color w:val="141413"/>
          <w:szCs w:val="22"/>
        </w:rPr>
        <w:t>more likely to send their daughters</w:t>
      </w:r>
      <w:r w:rsidR="00CB725A">
        <w:rPr>
          <w:rFonts w:ascii="Times New Roman" w:hAnsi="Times New Roman" w:cs="Times"/>
          <w:color w:val="141413"/>
          <w:szCs w:val="22"/>
        </w:rPr>
        <w:t xml:space="preserve"> to </w:t>
      </w:r>
      <w:proofErr w:type="spellStart"/>
      <w:r w:rsidR="00CB725A">
        <w:rPr>
          <w:rFonts w:ascii="Times New Roman" w:hAnsi="Times New Roman" w:cs="Times"/>
          <w:color w:val="141413"/>
          <w:szCs w:val="22"/>
        </w:rPr>
        <w:t>schol</w:t>
      </w:r>
      <w:proofErr w:type="spellEnd"/>
      <w:r w:rsidR="00BC3F52" w:rsidRPr="00AC7781">
        <w:rPr>
          <w:rFonts w:ascii="Times New Roman" w:hAnsi="Times New Roman" w:cs="Times"/>
          <w:color w:val="141413"/>
          <w:szCs w:val="22"/>
        </w:rPr>
        <w:t xml:space="preserve"> if there is a female teacher </w:t>
      </w:r>
      <w:sdt>
        <w:sdtPr>
          <w:rPr>
            <w:rFonts w:ascii="Times New Roman" w:hAnsi="Times New Roman"/>
          </w:rPr>
          <w:id w:val="1475079"/>
          <w:citation/>
        </w:sdtPr>
        <w:sdtContent>
          <w:r w:rsidR="00C35269" w:rsidRPr="00AC7781">
            <w:rPr>
              <w:rFonts w:ascii="Times New Roman" w:hAnsi="Times New Roman" w:cs="Times"/>
              <w:color w:val="141413"/>
              <w:szCs w:val="22"/>
            </w:rPr>
            <w:fldChar w:fldCharType="begin"/>
          </w:r>
          <w:r w:rsidR="00BC3F52" w:rsidRPr="00AC7781">
            <w:rPr>
              <w:rFonts w:ascii="Times New Roman" w:hAnsi="Times New Roman" w:cs="Times"/>
              <w:color w:val="141413"/>
              <w:szCs w:val="22"/>
            </w:rPr>
            <w:instrText xml:space="preserve"> CITATION Bar04 \l 1033  \m Rih06</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(Herz &amp; Sperling, 2004; Rihani, 2006)</w:t>
          </w:r>
          <w:r w:rsidR="00C35269" w:rsidRPr="00AC7781">
            <w:rPr>
              <w:rFonts w:ascii="Times New Roman" w:hAnsi="Times New Roman" w:cs="Times"/>
              <w:color w:val="141413"/>
              <w:szCs w:val="22"/>
            </w:rPr>
            <w:fldChar w:fldCharType="end"/>
          </w:r>
        </w:sdtContent>
      </w:sdt>
      <w:r w:rsidR="00BC3F52" w:rsidRPr="00AC7781">
        <w:rPr>
          <w:rFonts w:ascii="Times New Roman" w:hAnsi="Times New Roman" w:cs="Times"/>
          <w:color w:val="141413"/>
          <w:szCs w:val="22"/>
        </w:rPr>
        <w:t xml:space="preserve">.  </w:t>
      </w:r>
      <w:r w:rsidRPr="00AC7781">
        <w:rPr>
          <w:rFonts w:ascii="Times New Roman" w:hAnsi="Times New Roman" w:cs="Times-Bold"/>
          <w:bCs/>
          <w:szCs w:val="22"/>
        </w:rPr>
        <w:t>In</w:t>
      </w:r>
      <w:r w:rsidR="00BE760F" w:rsidRPr="00AC7781">
        <w:rPr>
          <w:rFonts w:ascii="Times New Roman" w:hAnsi="Times New Roman" w:cs="Times-Bold"/>
          <w:bCs/>
          <w:szCs w:val="22"/>
        </w:rPr>
        <w:t xml:space="preserve"> rural</w:t>
      </w:r>
      <w:r w:rsidRPr="00AC7781">
        <w:rPr>
          <w:rFonts w:ascii="Times New Roman" w:hAnsi="Times New Roman" w:cs="Times-Bold"/>
          <w:bCs/>
          <w:szCs w:val="22"/>
        </w:rPr>
        <w:t xml:space="preserve"> Pakistan,</w:t>
      </w:r>
      <w:r w:rsidR="00D9262B" w:rsidRPr="00AC7781">
        <w:rPr>
          <w:rFonts w:ascii="Times New Roman" w:hAnsi="Times New Roman" w:cs="Times-Bold"/>
          <w:bCs/>
          <w:szCs w:val="22"/>
        </w:rPr>
        <w:t xml:space="preserve"> </w:t>
      </w:r>
      <w:r w:rsidR="00BE760F" w:rsidRPr="00AC7781">
        <w:rPr>
          <w:rFonts w:ascii="Times New Roman" w:hAnsi="Times New Roman" w:cs="Times-Bold"/>
          <w:bCs/>
          <w:szCs w:val="22"/>
        </w:rPr>
        <w:t>the presence of</w:t>
      </w:r>
      <w:r w:rsidR="00D9262B" w:rsidRPr="00AC7781">
        <w:rPr>
          <w:rFonts w:ascii="Times New Roman" w:hAnsi="Times New Roman" w:cs="Times-Bold"/>
          <w:bCs/>
          <w:szCs w:val="22"/>
        </w:rPr>
        <w:t xml:space="preserve"> female teachers increased girls’ enrollment, but did not appear to effect boys’ enrollment </w:t>
      </w:r>
      <w:sdt>
        <w:sdtPr>
          <w:rPr>
            <w:rFonts w:ascii="Times New Roman" w:hAnsi="Times New Roman"/>
          </w:rPr>
          <w:id w:val="1475093"/>
          <w:citation/>
        </w:sdtPr>
        <w:sdtContent>
          <w:r w:rsidR="00C35269" w:rsidRPr="00AC7781">
            <w:rPr>
              <w:rFonts w:ascii="Times New Roman" w:hAnsi="Times New Roman" w:cs="Times-Bold"/>
              <w:bCs/>
              <w:szCs w:val="22"/>
            </w:rPr>
            <w:fldChar w:fldCharType="begin"/>
          </w:r>
          <w:r w:rsidR="00D9262B" w:rsidRPr="00AC7781">
            <w:rPr>
              <w:rFonts w:ascii="Times New Roman" w:hAnsi="Times New Roman" w:cs="Times-Bold"/>
              <w:bCs/>
              <w:szCs w:val="22"/>
            </w:rPr>
            <w:instrText xml:space="preserve"> CITATION Cyn \l 1033 </w:instrText>
          </w:r>
          <w:r w:rsidR="00C35269" w:rsidRPr="00AC7781">
            <w:rPr>
              <w:rFonts w:ascii="Times New Roman" w:hAnsi="Times New Roman" w:cs="Times-Bold"/>
              <w:bCs/>
              <w:szCs w:val="22"/>
            </w:rPr>
            <w:fldChar w:fldCharType="separate"/>
          </w:r>
          <w:r w:rsidR="00AF7FF8" w:rsidRPr="00AC7781">
            <w:rPr>
              <w:rFonts w:ascii="Times New Roman" w:hAnsi="Times New Roman" w:cs="Times-Bold"/>
              <w:noProof/>
              <w:szCs w:val="22"/>
            </w:rPr>
            <w:t>(Lloyd, Mete, &amp; Grant, 2007)</w:t>
          </w:r>
          <w:r w:rsidR="00C35269" w:rsidRPr="00AC7781">
            <w:rPr>
              <w:rFonts w:ascii="Times New Roman" w:hAnsi="Times New Roman" w:cs="Times-Bold"/>
              <w:bCs/>
              <w:szCs w:val="22"/>
            </w:rPr>
            <w:fldChar w:fldCharType="end"/>
          </w:r>
        </w:sdtContent>
      </w:sdt>
      <w:r w:rsidR="00D9262B" w:rsidRPr="00AC7781">
        <w:rPr>
          <w:rFonts w:ascii="Times New Roman" w:hAnsi="Times New Roman" w:cs="Times-Bold"/>
          <w:bCs/>
          <w:szCs w:val="22"/>
        </w:rPr>
        <w:t xml:space="preserve">. </w:t>
      </w:r>
      <w:r w:rsidR="00BE760F" w:rsidRPr="00AC7781">
        <w:rPr>
          <w:rFonts w:ascii="Times New Roman" w:hAnsi="Times New Roman" w:cs="Times"/>
          <w:color w:val="000000"/>
        </w:rPr>
        <w:t xml:space="preserve">  </w:t>
      </w:r>
      <w:r w:rsidR="00D9262B" w:rsidRPr="00AC7781">
        <w:rPr>
          <w:rFonts w:ascii="Times New Roman" w:hAnsi="Times New Roman" w:cs="Times"/>
          <w:color w:val="000000"/>
        </w:rPr>
        <w:t xml:space="preserve">Handa </w:t>
      </w:r>
      <w:sdt>
        <w:sdtPr>
          <w:rPr>
            <w:rFonts w:ascii="Times New Roman" w:hAnsi="Times New Roman"/>
          </w:rPr>
          <w:id w:val="19455874"/>
          <w:citation/>
        </w:sdtPr>
        <w:sdtContent>
          <w:r w:rsidR="00C35269" w:rsidRPr="00AC7781">
            <w:rPr>
              <w:rFonts w:ascii="Times New Roman" w:hAnsi="Times New Roman" w:cs="Times"/>
              <w:color w:val="000000"/>
            </w:rPr>
            <w:fldChar w:fldCharType="begin"/>
          </w:r>
          <w:r w:rsidR="00D9262B" w:rsidRPr="00AC7781">
            <w:rPr>
              <w:rFonts w:ascii="Times New Roman" w:hAnsi="Times New Roman" w:cs="Times"/>
              <w:color w:val="000000"/>
            </w:rPr>
            <w:instrText xml:space="preserve"> CITATION Han99 \n  \t  \l 1033  </w:instrText>
          </w:r>
          <w:r w:rsidR="00C35269" w:rsidRPr="00AC7781">
            <w:rPr>
              <w:rFonts w:ascii="Times New Roman" w:hAnsi="Times New Roman" w:cs="Times"/>
              <w:color w:val="000000"/>
            </w:rPr>
            <w:fldChar w:fldCharType="separate"/>
          </w:r>
          <w:r w:rsidR="00AF7FF8" w:rsidRPr="00AC7781">
            <w:rPr>
              <w:rFonts w:ascii="Times New Roman" w:hAnsi="Times New Roman" w:cs="Times"/>
              <w:noProof/>
              <w:color w:val="000000"/>
            </w:rPr>
            <w:t>(1999)</w:t>
          </w:r>
          <w:r w:rsidR="00C35269" w:rsidRPr="00AC7781">
            <w:rPr>
              <w:rFonts w:ascii="Times New Roman" w:hAnsi="Times New Roman" w:cs="Times"/>
              <w:color w:val="000000"/>
            </w:rPr>
            <w:fldChar w:fldCharType="end"/>
          </w:r>
        </w:sdtContent>
      </w:sdt>
      <w:r w:rsidR="001C3477" w:rsidRPr="00AC7781">
        <w:rPr>
          <w:rFonts w:ascii="Times New Roman" w:hAnsi="Times New Roman" w:cs="Times"/>
          <w:color w:val="000000"/>
        </w:rPr>
        <w:t xml:space="preserve"> applied an econometric model in</w:t>
      </w:r>
      <w:r w:rsidR="00D9262B" w:rsidRPr="00AC7781">
        <w:rPr>
          <w:rFonts w:ascii="Times New Roman" w:hAnsi="Times New Roman" w:cs="Times"/>
          <w:color w:val="000000"/>
        </w:rPr>
        <w:t xml:space="preserve"> Mozambique to predict how to increase school enrollments.  He notes:</w:t>
      </w:r>
    </w:p>
    <w:p w:rsidR="00616D50" w:rsidRPr="00AC7781" w:rsidRDefault="00D9262B" w:rsidP="00AD0FD2">
      <w:pPr>
        <w:widowControl w:val="0"/>
        <w:autoSpaceDE w:val="0"/>
        <w:autoSpaceDN w:val="0"/>
        <w:adjustRightInd w:val="0"/>
        <w:spacing w:before="240" w:after="240"/>
        <w:ind w:left="360"/>
        <w:rPr>
          <w:rFonts w:ascii="Times New Roman" w:hAnsi="Times New Roman" w:cs="Times"/>
          <w:color w:val="141413"/>
          <w:szCs w:val="22"/>
        </w:rPr>
      </w:pPr>
      <w:r w:rsidRPr="00AC7781">
        <w:rPr>
          <w:rFonts w:ascii="Times New Roman" w:hAnsi="Times New Roman" w:cs="Times"/>
          <w:color w:val="000000"/>
        </w:rPr>
        <w:t>School quality, measured by the number of trained teachers in the administrative post, has a positive and signi</w:t>
      </w:r>
      <w:r w:rsidR="001C3477" w:rsidRPr="00AC7781">
        <w:rPr>
          <w:rFonts w:ascii="Times New Roman" w:hAnsi="Times New Roman" w:cs="Times"/>
          <w:color w:val="000000"/>
        </w:rPr>
        <w:t>ficant impact on enrolment</w:t>
      </w:r>
      <w:r w:rsidRPr="00AC7781">
        <w:rPr>
          <w:rFonts w:ascii="Times New Roman" w:hAnsi="Times New Roman" w:cs="Times"/>
          <w:color w:val="000000"/>
        </w:rPr>
        <w:t xml:space="preserve">, but it is the gender composition of the teaching staff that is even more important in determining the household decision to send children to school. Both the simple proportion of teachers who are female, as well as the share of trained female teachers among all teachers are important positive determinants of enrolment rates. Raising the proportion of female teachers from 0.37 to 0.50 in the administrative post will raise enrolment rates by roughly 5 percentage points (p. 26). </w:t>
      </w:r>
    </w:p>
    <w:p w:rsidR="004811E1" w:rsidRDefault="009B30B0" w:rsidP="00671639">
      <w:pPr>
        <w:widowControl w:val="0"/>
        <w:autoSpaceDE w:val="0"/>
        <w:autoSpaceDN w:val="0"/>
        <w:adjustRightInd w:val="0"/>
        <w:spacing w:before="240" w:after="240"/>
        <w:ind w:firstLine="720"/>
        <w:rPr>
          <w:rFonts w:ascii="Times New Roman" w:hAnsi="Times New Roman" w:cs="Times-Bold"/>
          <w:bCs/>
          <w:szCs w:val="22"/>
        </w:rPr>
      </w:pPr>
      <w:r w:rsidRPr="00AC7781">
        <w:rPr>
          <w:rFonts w:ascii="Times New Roman" w:hAnsi="Times New Roman" w:cs="AdvEPSTIM"/>
          <w:szCs w:val="19"/>
        </w:rPr>
        <w:t>In a multivariate analysis of survey data from 30 developing countries</w:t>
      </w:r>
      <w:r w:rsidR="00C82377" w:rsidRPr="00AC7781">
        <w:rPr>
          <w:rFonts w:ascii="Times New Roman" w:hAnsi="Times New Roman" w:cs="AdvEPSTIM"/>
          <w:szCs w:val="19"/>
        </w:rPr>
        <w:t xml:space="preserve"> and nearly 20,000 households</w:t>
      </w:r>
      <w:r w:rsidRPr="00AC7781">
        <w:rPr>
          <w:rFonts w:ascii="Times New Roman" w:hAnsi="Times New Roman" w:cs="AdvEPSTIM"/>
          <w:szCs w:val="19"/>
        </w:rPr>
        <w:t xml:space="preserve">, Huisman </w:t>
      </w:r>
      <w:r w:rsidR="00D3181F" w:rsidRPr="00AC7781">
        <w:rPr>
          <w:rFonts w:ascii="Times New Roman" w:hAnsi="Times New Roman" w:cs="AdvEPSTIM"/>
          <w:szCs w:val="19"/>
        </w:rPr>
        <w:t>and</w:t>
      </w:r>
      <w:r w:rsidRPr="00AC7781">
        <w:rPr>
          <w:rFonts w:ascii="Times New Roman" w:hAnsi="Times New Roman" w:cs="AdvEPSTIM"/>
          <w:szCs w:val="19"/>
        </w:rPr>
        <w:t xml:space="preserve"> Smits (2009) found that as the percentage of female teachers increased in a school district, the likelihood that girls will go to school </w:t>
      </w:r>
      <w:r w:rsidR="00C56649" w:rsidRPr="00AC7781">
        <w:rPr>
          <w:rFonts w:ascii="Times New Roman" w:hAnsi="Times New Roman" w:cs="AdvEPSTIM"/>
          <w:szCs w:val="19"/>
        </w:rPr>
        <w:t xml:space="preserve">also increased </w:t>
      </w:r>
      <w:r w:rsidRPr="00AC7781">
        <w:rPr>
          <w:rFonts w:ascii="Times New Roman" w:hAnsi="Times New Roman" w:cs="AdvEPSTIM"/>
          <w:szCs w:val="19"/>
        </w:rPr>
        <w:t xml:space="preserve">after controlling for family effects.  </w:t>
      </w:r>
      <w:r w:rsidR="00C56649" w:rsidRPr="00AC7781">
        <w:rPr>
          <w:rFonts w:ascii="Times New Roman" w:hAnsi="Times New Roman" w:cs="AdvEPSTIM"/>
          <w:szCs w:val="19"/>
        </w:rPr>
        <w:t>Further, the</w:t>
      </w:r>
      <w:r w:rsidRPr="00AC7781">
        <w:rPr>
          <w:rFonts w:ascii="Times New Roman" w:hAnsi="Times New Roman" w:cs="AdvEPSTIM"/>
          <w:szCs w:val="19"/>
        </w:rPr>
        <w:t xml:space="preserve"> more social and cultural disadvantages a girl faced, the greater the effects </w:t>
      </w:r>
      <w:r w:rsidR="00C82377" w:rsidRPr="00AC7781">
        <w:rPr>
          <w:rFonts w:ascii="Times New Roman" w:hAnsi="Times New Roman" w:cs="AdvEPSTIM"/>
          <w:szCs w:val="19"/>
        </w:rPr>
        <w:t>of her</w:t>
      </w:r>
      <w:r w:rsidR="00C56649" w:rsidRPr="00AC7781">
        <w:rPr>
          <w:rFonts w:ascii="Times New Roman" w:hAnsi="Times New Roman" w:cs="AdvEPSTIM"/>
          <w:szCs w:val="19"/>
        </w:rPr>
        <w:t xml:space="preserve"> female teacher.  T</w:t>
      </w:r>
      <w:r w:rsidRPr="00AC7781">
        <w:rPr>
          <w:rFonts w:ascii="Times New Roman" w:hAnsi="Times New Roman" w:cs="AdvEPSTIM"/>
          <w:szCs w:val="19"/>
        </w:rPr>
        <w:t xml:space="preserve">hey </w:t>
      </w:r>
      <w:r w:rsidR="00C56649" w:rsidRPr="00AC7781">
        <w:rPr>
          <w:rFonts w:ascii="Times New Roman" w:hAnsi="Times New Roman" w:cs="AdvEPSTIM"/>
          <w:szCs w:val="19"/>
        </w:rPr>
        <w:t xml:space="preserve">also </w:t>
      </w:r>
      <w:r w:rsidRPr="00AC7781">
        <w:rPr>
          <w:rFonts w:ascii="Times New Roman" w:hAnsi="Times New Roman" w:cs="AdvEPSTIM"/>
          <w:szCs w:val="19"/>
        </w:rPr>
        <w:t>found that the presence o</w:t>
      </w:r>
      <w:r w:rsidR="00C7489E" w:rsidRPr="00AC7781">
        <w:rPr>
          <w:rFonts w:ascii="Times New Roman" w:hAnsi="Times New Roman" w:cs="AdvEPSTIM"/>
          <w:szCs w:val="19"/>
        </w:rPr>
        <w:t xml:space="preserve">f female teachers mitigated </w:t>
      </w:r>
      <w:r w:rsidRPr="00AC7781">
        <w:rPr>
          <w:rFonts w:ascii="Times New Roman" w:hAnsi="Times New Roman" w:cs="AdvEPSTIM"/>
          <w:szCs w:val="19"/>
        </w:rPr>
        <w:t xml:space="preserve">some of the major social and familial factors that kept both boys and girls out of school.  </w:t>
      </w:r>
      <w:r w:rsidR="000C2458" w:rsidRPr="00AC7781">
        <w:rPr>
          <w:rFonts w:ascii="Times New Roman" w:hAnsi="Times New Roman" w:cs="AdvEPSTIM"/>
          <w:szCs w:val="19"/>
        </w:rPr>
        <w:t xml:space="preserve">The UNESCO Institute for Statistics (UIS, 2010), in its most recent education statistics digest, notes that the percentage of female teachers at the primary level is correlated with girls’ gross enrollment rates in secondary school.  </w:t>
      </w:r>
      <w:r w:rsidR="000C2458" w:rsidRPr="00AC7781">
        <w:rPr>
          <w:rFonts w:ascii="Times New Roman" w:hAnsi="Times New Roman" w:cs="Times"/>
          <w:color w:val="141413"/>
          <w:szCs w:val="22"/>
        </w:rPr>
        <w:t>The</w:t>
      </w:r>
      <w:r w:rsidR="007F6824" w:rsidRPr="00AC7781">
        <w:rPr>
          <w:rFonts w:ascii="Times New Roman" w:hAnsi="Times New Roman" w:cs="Times-Bold"/>
          <w:bCs/>
          <w:szCs w:val="22"/>
        </w:rPr>
        <w:t xml:space="preserve"> three countries with the lowest gross enrollment rate </w:t>
      </w:r>
      <w:r w:rsidR="000C2458" w:rsidRPr="00AC7781">
        <w:rPr>
          <w:rFonts w:ascii="Times New Roman" w:hAnsi="Times New Roman" w:cs="Times-Bold"/>
          <w:bCs/>
          <w:szCs w:val="22"/>
        </w:rPr>
        <w:t xml:space="preserve">at the secondary level </w:t>
      </w:r>
      <w:r w:rsidR="007F6824" w:rsidRPr="00AC7781">
        <w:rPr>
          <w:rFonts w:ascii="Times New Roman" w:hAnsi="Times New Roman" w:cs="Times-Bold"/>
          <w:bCs/>
          <w:szCs w:val="22"/>
        </w:rPr>
        <w:t xml:space="preserve">for girls – Central African Republic (10%), Chad (12%), </w:t>
      </w:r>
      <w:r w:rsidR="000C2458" w:rsidRPr="00AC7781">
        <w:rPr>
          <w:rFonts w:ascii="Times New Roman" w:hAnsi="Times New Roman" w:cs="Times-Bold"/>
          <w:bCs/>
          <w:szCs w:val="22"/>
        </w:rPr>
        <w:t>and Somalia (5%) – also has</w:t>
      </w:r>
      <w:r w:rsidR="00FA556D" w:rsidRPr="00AC7781">
        <w:rPr>
          <w:rFonts w:ascii="Times New Roman" w:hAnsi="Times New Roman" w:cs="Times-Bold"/>
          <w:bCs/>
          <w:szCs w:val="22"/>
        </w:rPr>
        <w:t xml:space="preserve"> some</w:t>
      </w:r>
      <w:r w:rsidR="001C3477" w:rsidRPr="00AC7781">
        <w:rPr>
          <w:rFonts w:ascii="Times New Roman" w:hAnsi="Times New Roman" w:cs="Times-Bold"/>
          <w:bCs/>
          <w:szCs w:val="22"/>
        </w:rPr>
        <w:t xml:space="preserve"> of the</w:t>
      </w:r>
      <w:r w:rsidR="007F6824" w:rsidRPr="00AC7781">
        <w:rPr>
          <w:rFonts w:ascii="Times New Roman" w:hAnsi="Times New Roman" w:cs="Times-Bold"/>
          <w:bCs/>
          <w:szCs w:val="22"/>
        </w:rPr>
        <w:t xml:space="preserve"> lowest proportion</w:t>
      </w:r>
      <w:r w:rsidR="00FA556D" w:rsidRPr="00AC7781">
        <w:rPr>
          <w:rFonts w:ascii="Times New Roman" w:hAnsi="Times New Roman" w:cs="Times-Bold"/>
          <w:bCs/>
          <w:szCs w:val="22"/>
        </w:rPr>
        <w:t>s</w:t>
      </w:r>
      <w:r w:rsidR="007F6824" w:rsidRPr="00AC7781">
        <w:rPr>
          <w:rFonts w:ascii="Times New Roman" w:hAnsi="Times New Roman" w:cs="Times-Bold"/>
          <w:bCs/>
          <w:szCs w:val="22"/>
        </w:rPr>
        <w:t xml:space="preserve"> of female</w:t>
      </w:r>
      <w:r w:rsidR="000C2458" w:rsidRPr="00AC7781">
        <w:rPr>
          <w:rFonts w:ascii="Times New Roman" w:hAnsi="Times New Roman" w:cs="Times-Bold"/>
          <w:bCs/>
          <w:szCs w:val="22"/>
        </w:rPr>
        <w:t xml:space="preserve"> primary teachers – 14%, 28%, and </w:t>
      </w:r>
      <w:r w:rsidR="007F6824" w:rsidRPr="00AC7781">
        <w:rPr>
          <w:rFonts w:ascii="Times New Roman" w:hAnsi="Times New Roman" w:cs="Times-Bold"/>
          <w:bCs/>
          <w:szCs w:val="22"/>
        </w:rPr>
        <w:t>17% respectively</w:t>
      </w:r>
      <w:r w:rsidR="000C2458" w:rsidRPr="00AC7781">
        <w:rPr>
          <w:rFonts w:ascii="Times New Roman" w:hAnsi="Times New Roman" w:cs="Times-Bold"/>
          <w:bCs/>
          <w:szCs w:val="22"/>
        </w:rPr>
        <w:t xml:space="preserve"> </w:t>
      </w:r>
      <w:r w:rsidR="007F6824" w:rsidRPr="00AC7781">
        <w:rPr>
          <w:rFonts w:ascii="Times New Roman" w:hAnsi="Times New Roman" w:cs="Times-Bold"/>
          <w:bCs/>
          <w:szCs w:val="22"/>
        </w:rPr>
        <w:t>(UIS, 2010).</w:t>
      </w:r>
    </w:p>
    <w:p w:rsidR="00616D50" w:rsidRPr="00AC7781" w:rsidRDefault="00702EB3" w:rsidP="00671639">
      <w:pPr>
        <w:widowControl w:val="0"/>
        <w:autoSpaceDE w:val="0"/>
        <w:autoSpaceDN w:val="0"/>
        <w:adjustRightInd w:val="0"/>
        <w:spacing w:before="240" w:after="240"/>
        <w:ind w:firstLine="720"/>
        <w:rPr>
          <w:rFonts w:ascii="Times New Roman" w:hAnsi="Times New Roman" w:cs="AdvEPSTIM"/>
          <w:szCs w:val="19"/>
        </w:rPr>
      </w:pPr>
      <w:r w:rsidRPr="00AC7781">
        <w:rPr>
          <w:rFonts w:ascii="Times New Roman" w:hAnsi="Times New Roman" w:cs="Times-Bold"/>
          <w:bCs/>
          <w:szCs w:val="22"/>
        </w:rPr>
        <w:t>Female teachers also affect retention rates, sometimes for both boys and girls. Generall</w:t>
      </w:r>
      <w:r w:rsidR="00616D50" w:rsidRPr="00AC7781">
        <w:rPr>
          <w:rFonts w:ascii="Times New Roman" w:hAnsi="Times New Roman" w:cs="Times-Bold"/>
          <w:bCs/>
          <w:szCs w:val="22"/>
        </w:rPr>
        <w:t>y</w:t>
      </w:r>
      <w:r w:rsidRPr="00AC7781">
        <w:rPr>
          <w:rFonts w:ascii="Times New Roman" w:hAnsi="Times New Roman" w:cs="Times-Bold"/>
          <w:bCs/>
          <w:szCs w:val="22"/>
        </w:rPr>
        <w:t>, schools with more gender-balanced work forces tend to positively affect a girl’s ability to join and stay in school (UIS, 2010).</w:t>
      </w:r>
      <w:r w:rsidRPr="00AC7781">
        <w:rPr>
          <w:rFonts w:ascii="Times New Roman" w:hAnsi="Times New Roman" w:cs="Times"/>
          <w:color w:val="141413"/>
          <w:szCs w:val="22"/>
        </w:rPr>
        <w:t xml:space="preserve">  </w:t>
      </w:r>
      <w:r w:rsidRPr="00AC7781">
        <w:rPr>
          <w:rFonts w:ascii="Times New Roman" w:hAnsi="Times New Roman" w:cs="Times-Bold"/>
          <w:bCs/>
          <w:szCs w:val="22"/>
        </w:rPr>
        <w:t>H</w:t>
      </w:r>
      <w:r w:rsidR="007F6824" w:rsidRPr="00AC7781">
        <w:rPr>
          <w:rFonts w:ascii="Times New Roman" w:hAnsi="Times New Roman" w:cs="Times"/>
          <w:color w:val="000000"/>
        </w:rPr>
        <w:t>igher propo</w:t>
      </w:r>
      <w:r w:rsidR="00D9262B" w:rsidRPr="00AC7781">
        <w:rPr>
          <w:rFonts w:ascii="Times New Roman" w:hAnsi="Times New Roman" w:cs="Times"/>
          <w:color w:val="000000"/>
        </w:rPr>
        <w:t>rtions of female teachers</w:t>
      </w:r>
      <w:r w:rsidRPr="00AC7781">
        <w:rPr>
          <w:rFonts w:ascii="Times New Roman" w:hAnsi="Times New Roman" w:cs="Times"/>
          <w:color w:val="000000"/>
        </w:rPr>
        <w:t xml:space="preserve"> in Bangladesh led to</w:t>
      </w:r>
      <w:r w:rsidR="00D9262B" w:rsidRPr="00AC7781">
        <w:rPr>
          <w:rFonts w:ascii="Times New Roman" w:hAnsi="Times New Roman" w:cs="Times"/>
          <w:color w:val="000000"/>
        </w:rPr>
        <w:t xml:space="preserve"> higher</w:t>
      </w:r>
      <w:r w:rsidR="007F6824" w:rsidRPr="00AC7781">
        <w:rPr>
          <w:rFonts w:ascii="Times New Roman" w:hAnsi="Times New Roman" w:cs="Times"/>
          <w:color w:val="000000"/>
        </w:rPr>
        <w:t xml:space="preserve"> enrollment and lower rate of failure for both boys </w:t>
      </w:r>
      <w:r w:rsidR="000C2458" w:rsidRPr="00AC7781">
        <w:rPr>
          <w:rFonts w:ascii="Times New Roman" w:hAnsi="Times New Roman" w:cs="Times"/>
          <w:color w:val="000000"/>
        </w:rPr>
        <w:t xml:space="preserve">and girls at primary level; moreover, </w:t>
      </w:r>
      <w:r w:rsidR="007F6824" w:rsidRPr="00AC7781">
        <w:rPr>
          <w:rFonts w:ascii="Times New Roman" w:hAnsi="Times New Roman" w:cs="Times"/>
          <w:color w:val="000000"/>
        </w:rPr>
        <w:t>at the secondary level the effects of female t</w:t>
      </w:r>
      <w:r w:rsidRPr="00AC7781">
        <w:rPr>
          <w:rFonts w:ascii="Times New Roman" w:hAnsi="Times New Roman" w:cs="Times"/>
          <w:color w:val="000000"/>
        </w:rPr>
        <w:t>eachers are</w:t>
      </w:r>
      <w:r w:rsidR="00C7489E" w:rsidRPr="00AC7781">
        <w:rPr>
          <w:rFonts w:ascii="Times New Roman" w:hAnsi="Times New Roman" w:cs="Times"/>
          <w:color w:val="000000"/>
        </w:rPr>
        <w:t xml:space="preserve"> more pronounced.  At the secondary</w:t>
      </w:r>
      <w:r w:rsidRPr="00AC7781">
        <w:rPr>
          <w:rFonts w:ascii="Times New Roman" w:hAnsi="Times New Roman" w:cs="Times"/>
          <w:color w:val="000000"/>
        </w:rPr>
        <w:t xml:space="preserve"> level, “T</w:t>
      </w:r>
      <w:r w:rsidR="007F6824" w:rsidRPr="00AC7781">
        <w:rPr>
          <w:rFonts w:ascii="Times New Roman" w:hAnsi="Times New Roman" w:cs="Times"/>
          <w:color w:val="000000"/>
        </w:rPr>
        <w:t xml:space="preserve">he sex of teachers and their education have a greater effect on schooling attainment than do parents’ education and other school characteristics” </w:t>
      </w:r>
      <w:sdt>
        <w:sdtPr>
          <w:rPr>
            <w:rFonts w:ascii="Times New Roman" w:hAnsi="Times New Roman"/>
          </w:rPr>
          <w:id w:val="3232023"/>
          <w:citation/>
        </w:sdtPr>
        <w:sdtContent>
          <w:r w:rsidR="00C35269" w:rsidRPr="00AC7781">
            <w:rPr>
              <w:rFonts w:ascii="Times New Roman" w:hAnsi="Times New Roman" w:cs="Times"/>
              <w:color w:val="000000"/>
            </w:rPr>
            <w:fldChar w:fldCharType="begin"/>
          </w:r>
          <w:r w:rsidR="007F6824" w:rsidRPr="00AC7781">
            <w:rPr>
              <w:rFonts w:ascii="Times New Roman" w:hAnsi="Times New Roman" w:cs="Times"/>
              <w:color w:val="000000"/>
            </w:rPr>
            <w:instrText xml:space="preserve"> CITATION Kha96 \p 26 \l 1033  </w:instrText>
          </w:r>
          <w:r w:rsidR="00C35269" w:rsidRPr="00AC7781">
            <w:rPr>
              <w:rFonts w:ascii="Times New Roman" w:hAnsi="Times New Roman" w:cs="Times"/>
              <w:color w:val="000000"/>
            </w:rPr>
            <w:fldChar w:fldCharType="separate"/>
          </w:r>
          <w:r w:rsidR="00AF7FF8" w:rsidRPr="00AC7781">
            <w:rPr>
              <w:rFonts w:ascii="Times New Roman" w:hAnsi="Times New Roman" w:cs="Times"/>
              <w:noProof/>
              <w:color w:val="000000"/>
            </w:rPr>
            <w:t>(Khandker, 1996, p. 26)</w:t>
          </w:r>
          <w:r w:rsidR="00C35269" w:rsidRPr="00AC7781">
            <w:rPr>
              <w:rFonts w:ascii="Times New Roman" w:hAnsi="Times New Roman" w:cs="Times"/>
              <w:color w:val="000000"/>
            </w:rPr>
            <w:fldChar w:fldCharType="end"/>
          </w:r>
        </w:sdtContent>
      </w:sdt>
      <w:r w:rsidRPr="00AC7781">
        <w:rPr>
          <w:rFonts w:ascii="Times New Roman" w:hAnsi="Times New Roman" w:cs="Times"/>
          <w:color w:val="141413"/>
          <w:szCs w:val="22"/>
        </w:rPr>
        <w:t xml:space="preserve">. </w:t>
      </w:r>
      <w:r w:rsidR="00BE760F" w:rsidRPr="00AC7781">
        <w:rPr>
          <w:rFonts w:ascii="Times New Roman" w:hAnsi="Times New Roman" w:cs="Times"/>
          <w:color w:val="141413"/>
          <w:szCs w:val="22"/>
        </w:rPr>
        <w:t>D</w:t>
      </w:r>
      <w:r w:rsidR="007F6824" w:rsidRPr="00AC7781">
        <w:rPr>
          <w:rFonts w:ascii="Times New Roman" w:hAnsi="Times New Roman" w:cs="Times"/>
          <w:color w:val="141413"/>
          <w:szCs w:val="22"/>
        </w:rPr>
        <w:t>rop out rate</w:t>
      </w:r>
      <w:r w:rsidR="00616D50" w:rsidRPr="00AC7781">
        <w:rPr>
          <w:rFonts w:ascii="Times New Roman" w:hAnsi="Times New Roman" w:cs="Times"/>
          <w:color w:val="141413"/>
          <w:szCs w:val="22"/>
        </w:rPr>
        <w:t xml:space="preserve">s </w:t>
      </w:r>
      <w:r w:rsidR="00BE760F" w:rsidRPr="00AC7781">
        <w:rPr>
          <w:rFonts w:ascii="Times New Roman" w:hAnsi="Times New Roman" w:cs="Times"/>
          <w:color w:val="141413"/>
          <w:szCs w:val="22"/>
        </w:rPr>
        <w:t xml:space="preserve">for girls </w:t>
      </w:r>
      <w:r w:rsidR="00616D50" w:rsidRPr="00AC7781">
        <w:rPr>
          <w:rFonts w:ascii="Times New Roman" w:hAnsi="Times New Roman" w:cs="Times"/>
          <w:color w:val="141413"/>
          <w:szCs w:val="22"/>
        </w:rPr>
        <w:t>were</w:t>
      </w:r>
      <w:r w:rsidR="007F6824" w:rsidRPr="00AC7781">
        <w:rPr>
          <w:rFonts w:ascii="Times New Roman" w:hAnsi="Times New Roman" w:cs="Times"/>
          <w:color w:val="141413"/>
          <w:szCs w:val="22"/>
        </w:rPr>
        <w:t xml:space="preserve"> even lower if the</w:t>
      </w:r>
      <w:r w:rsidR="00616D50" w:rsidRPr="00AC7781">
        <w:rPr>
          <w:rFonts w:ascii="Times New Roman" w:hAnsi="Times New Roman" w:cs="Times"/>
          <w:color w:val="141413"/>
          <w:szCs w:val="22"/>
        </w:rPr>
        <w:t>ir female</w:t>
      </w:r>
      <w:r w:rsidR="007F6824" w:rsidRPr="00AC7781">
        <w:rPr>
          <w:rFonts w:ascii="Times New Roman" w:hAnsi="Times New Roman" w:cs="Times"/>
          <w:color w:val="141413"/>
          <w:szCs w:val="22"/>
        </w:rPr>
        <w:t xml:space="preserve"> teacher</w:t>
      </w:r>
      <w:r w:rsidR="00BE760F" w:rsidRPr="00AC7781">
        <w:rPr>
          <w:rFonts w:ascii="Times New Roman" w:hAnsi="Times New Roman" w:cs="Times"/>
          <w:color w:val="141413"/>
          <w:szCs w:val="22"/>
        </w:rPr>
        <w:t xml:space="preserve">s had </w:t>
      </w:r>
      <w:r w:rsidR="007F6824" w:rsidRPr="00AC7781">
        <w:rPr>
          <w:rFonts w:ascii="Times New Roman" w:hAnsi="Times New Roman" w:cs="Times"/>
          <w:color w:val="141413"/>
          <w:szCs w:val="22"/>
        </w:rPr>
        <w:t>college degree</w:t>
      </w:r>
      <w:r w:rsidR="00BE760F" w:rsidRPr="00AC7781">
        <w:rPr>
          <w:rFonts w:ascii="Times New Roman" w:hAnsi="Times New Roman" w:cs="Times"/>
          <w:color w:val="141413"/>
          <w:szCs w:val="22"/>
        </w:rPr>
        <w:t>s</w:t>
      </w:r>
      <w:r w:rsidRPr="00AC7781">
        <w:rPr>
          <w:rFonts w:ascii="Times New Roman" w:hAnsi="Times New Roman" w:cs="Times"/>
          <w:color w:val="141413"/>
          <w:szCs w:val="22"/>
        </w:rPr>
        <w:t>.</w:t>
      </w:r>
    </w:p>
    <w:p w:rsidR="004811E1" w:rsidRDefault="004811E1" w:rsidP="00671639">
      <w:pPr>
        <w:pStyle w:val="Heading3"/>
        <w:spacing w:before="240" w:after="240" w:line="240" w:lineRule="auto"/>
      </w:pPr>
      <w:bookmarkStart w:id="46" w:name="_Toc170204891"/>
      <w:bookmarkStart w:id="47" w:name="_Toc170800113"/>
      <w:r>
        <w:t>Effect on Academic Performance</w:t>
      </w:r>
      <w:bookmarkEnd w:id="46"/>
      <w:bookmarkEnd w:id="47"/>
    </w:p>
    <w:p w:rsidR="00C13D89" w:rsidRPr="00AC7781" w:rsidRDefault="00010613"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Research on</w:t>
      </w:r>
      <w:r w:rsidR="00616D50" w:rsidRPr="00AC7781">
        <w:rPr>
          <w:rFonts w:ascii="Times New Roman" w:hAnsi="Times New Roman" w:cs="Times"/>
          <w:color w:val="141413"/>
          <w:szCs w:val="22"/>
        </w:rPr>
        <w:t xml:space="preserve"> the effects of female teachers </w:t>
      </w:r>
      <w:r w:rsidR="00457EBA" w:rsidRPr="00AC7781">
        <w:rPr>
          <w:rFonts w:ascii="Times New Roman" w:hAnsi="Times New Roman" w:cs="Times"/>
          <w:color w:val="141413"/>
          <w:szCs w:val="22"/>
        </w:rPr>
        <w:t xml:space="preserve">on students’ academic performance </w:t>
      </w:r>
      <w:r w:rsidR="00FB3ADB" w:rsidRPr="00AC7781">
        <w:rPr>
          <w:rFonts w:ascii="Times New Roman" w:hAnsi="Times New Roman" w:cs="Times"/>
          <w:color w:val="141413"/>
          <w:szCs w:val="22"/>
        </w:rPr>
        <w:t xml:space="preserve">are mixed. </w:t>
      </w:r>
      <w:r w:rsidR="00C13D89" w:rsidRPr="00AC7781">
        <w:rPr>
          <w:rFonts w:ascii="Times New Roman" w:hAnsi="Times New Roman" w:cs="Times"/>
          <w:color w:val="141413"/>
          <w:szCs w:val="22"/>
        </w:rPr>
        <w:t xml:space="preserve">A great deal of research, especially in developed countries, focuses on male underrepresentation in the teaching force because boys are </w:t>
      </w:r>
      <w:r w:rsidR="000C2458" w:rsidRPr="00AC7781">
        <w:rPr>
          <w:rFonts w:ascii="Times New Roman" w:hAnsi="Times New Roman" w:cs="Times"/>
          <w:color w:val="141413"/>
          <w:szCs w:val="22"/>
        </w:rPr>
        <w:t>performing</w:t>
      </w:r>
      <w:r w:rsidR="00760843" w:rsidRPr="00AC7781">
        <w:rPr>
          <w:rFonts w:ascii="Times New Roman" w:hAnsi="Times New Roman" w:cs="Times"/>
          <w:color w:val="141413"/>
          <w:szCs w:val="22"/>
        </w:rPr>
        <w:t xml:space="preserve"> significantly lower than girls in reading</w:t>
      </w:r>
      <w:r w:rsidR="00C13D89" w:rsidRPr="00AC7781">
        <w:rPr>
          <w:rFonts w:ascii="Times New Roman" w:hAnsi="Times New Roman" w:cs="Times"/>
          <w:color w:val="141413"/>
          <w:szCs w:val="22"/>
        </w:rPr>
        <w:t xml:space="preserve"> and their dissatisfaction with school is growing </w:t>
      </w:r>
      <w:r w:rsidR="00AF7FF8" w:rsidRPr="00AC7781">
        <w:rPr>
          <w:rFonts w:ascii="Times New Roman" w:hAnsi="Times New Roman" w:cs="Times"/>
          <w:noProof/>
          <w:color w:val="141413"/>
          <w:szCs w:val="22"/>
        </w:rPr>
        <w:t>(</w:t>
      </w:r>
      <w:r w:rsidR="00D3181F" w:rsidRPr="00AC7781">
        <w:rPr>
          <w:rFonts w:ascii="Times New Roman" w:hAnsi="Times New Roman" w:cs="Times"/>
          <w:noProof/>
          <w:color w:val="141413"/>
          <w:szCs w:val="22"/>
        </w:rPr>
        <w:t xml:space="preserve">Lahelma, 2000; </w:t>
      </w:r>
      <w:r w:rsidR="00AF7FF8" w:rsidRPr="00AC7781">
        <w:rPr>
          <w:rFonts w:ascii="Times New Roman" w:hAnsi="Times New Roman" w:cs="Times"/>
          <w:noProof/>
          <w:color w:val="141413"/>
          <w:szCs w:val="22"/>
        </w:rPr>
        <w:t>Holmlund &amp; Sund, 2008; Carrington, Tymms, &amp; Merrel</w:t>
      </w:r>
      <w:r w:rsidR="00D3181F" w:rsidRPr="00AC7781">
        <w:rPr>
          <w:rFonts w:ascii="Times New Roman" w:hAnsi="Times New Roman" w:cs="Times"/>
          <w:noProof/>
          <w:color w:val="141413"/>
          <w:szCs w:val="22"/>
        </w:rPr>
        <w:t>l, 2008; Harris &amp; Barnes, 2009</w:t>
      </w:r>
      <w:r w:rsidR="00AF7FF8" w:rsidRPr="00AC7781">
        <w:rPr>
          <w:rFonts w:ascii="Times New Roman" w:hAnsi="Times New Roman" w:cs="Times"/>
          <w:noProof/>
          <w:color w:val="141413"/>
          <w:szCs w:val="22"/>
        </w:rPr>
        <w:t>)</w:t>
      </w:r>
      <w:r w:rsidR="00FB3ADB" w:rsidRPr="00AC7781">
        <w:rPr>
          <w:rFonts w:ascii="Times New Roman" w:hAnsi="Times New Roman" w:cs="Times"/>
          <w:color w:val="141413"/>
          <w:szCs w:val="22"/>
        </w:rPr>
        <w:t>.</w:t>
      </w:r>
      <w:r w:rsidR="004E6B9E" w:rsidRPr="00AC7781">
        <w:rPr>
          <w:rFonts w:ascii="Times New Roman" w:hAnsi="Times New Roman" w:cs="Times"/>
          <w:color w:val="141413"/>
          <w:szCs w:val="22"/>
        </w:rPr>
        <w:t xml:space="preserve"> </w:t>
      </w:r>
      <w:r w:rsidR="00C13D89" w:rsidRPr="00AC7781">
        <w:rPr>
          <w:rFonts w:ascii="Times New Roman" w:hAnsi="Times New Roman" w:cs="Times"/>
          <w:color w:val="141413"/>
          <w:szCs w:val="22"/>
        </w:rPr>
        <w:t>Research illustrates that</w:t>
      </w:r>
      <w:r w:rsidRPr="00AC7781">
        <w:rPr>
          <w:rFonts w:ascii="Times New Roman" w:hAnsi="Times New Roman" w:cs="Times"/>
          <w:color w:val="141413"/>
          <w:szCs w:val="22"/>
        </w:rPr>
        <w:t xml:space="preserve"> teacher gender a</w:t>
      </w:r>
      <w:r w:rsidR="00C13D89" w:rsidRPr="00AC7781">
        <w:rPr>
          <w:rFonts w:ascii="Times New Roman" w:hAnsi="Times New Roman" w:cs="Times"/>
          <w:color w:val="141413"/>
          <w:szCs w:val="22"/>
        </w:rPr>
        <w:t>ffected primary school outcomes</w:t>
      </w:r>
      <w:r w:rsidR="00001FD0" w:rsidRPr="00AC7781">
        <w:rPr>
          <w:rFonts w:ascii="Times New Roman" w:hAnsi="Times New Roman" w:cs="Times"/>
          <w:color w:val="141413"/>
          <w:szCs w:val="22"/>
        </w:rPr>
        <w:t xml:space="preserve"> more than secondary</w:t>
      </w:r>
      <w:r w:rsidR="00C7489E" w:rsidRPr="00AC7781">
        <w:rPr>
          <w:rFonts w:ascii="Times New Roman" w:hAnsi="Times New Roman" w:cs="Times"/>
          <w:color w:val="141413"/>
          <w:szCs w:val="22"/>
        </w:rPr>
        <w:t xml:space="preserve"> school</w:t>
      </w:r>
      <w:r w:rsidR="00001FD0" w:rsidRPr="00AC7781">
        <w:rPr>
          <w:rFonts w:ascii="Times New Roman" w:hAnsi="Times New Roman" w:cs="Times"/>
          <w:color w:val="141413"/>
          <w:szCs w:val="22"/>
        </w:rPr>
        <w:t xml:space="preserve"> outcomes</w:t>
      </w:r>
      <w:r w:rsidR="00C13D89" w:rsidRPr="00AC7781">
        <w:rPr>
          <w:rFonts w:ascii="Times New Roman" w:hAnsi="Times New Roman" w:cs="Times"/>
          <w:color w:val="141413"/>
          <w:szCs w:val="22"/>
        </w:rPr>
        <w:t xml:space="preserve"> </w:t>
      </w:r>
      <w:r w:rsidR="00D3181F" w:rsidRPr="00AC7781">
        <w:rPr>
          <w:rFonts w:ascii="Times New Roman" w:hAnsi="Times New Roman" w:cs="Times"/>
          <w:noProof/>
          <w:color w:val="141413"/>
          <w:szCs w:val="22"/>
        </w:rPr>
        <w:t>(Holmlund &amp; Sund, 2008; Harris &amp; Barnes, 2009</w:t>
      </w:r>
      <w:r w:rsidR="00AF7FF8" w:rsidRPr="00AC7781">
        <w:rPr>
          <w:rFonts w:ascii="Times New Roman" w:hAnsi="Times New Roman" w:cs="Times"/>
          <w:noProof/>
          <w:color w:val="141413"/>
          <w:szCs w:val="22"/>
        </w:rPr>
        <w:t>)</w:t>
      </w:r>
      <w:r w:rsidR="00001FD0" w:rsidRPr="00AC7781">
        <w:rPr>
          <w:rFonts w:ascii="Times New Roman" w:hAnsi="Times New Roman" w:cs="Times"/>
          <w:color w:val="141413"/>
          <w:szCs w:val="22"/>
        </w:rPr>
        <w:t xml:space="preserve">, </w:t>
      </w:r>
      <w:r w:rsidR="00CB725A">
        <w:rPr>
          <w:rFonts w:ascii="Times New Roman" w:hAnsi="Times New Roman" w:cs="Times"/>
          <w:color w:val="141413"/>
          <w:szCs w:val="22"/>
        </w:rPr>
        <w:t xml:space="preserve">but </w:t>
      </w:r>
      <w:r w:rsidR="004811E1">
        <w:rPr>
          <w:rFonts w:ascii="Times New Roman" w:hAnsi="Times New Roman" w:cs="Times"/>
          <w:noProof/>
          <w:color w:val="141413"/>
          <w:szCs w:val="22"/>
        </w:rPr>
        <w:t>Carrington, Tymms, and</w:t>
      </w:r>
      <w:r w:rsidR="00001FD0" w:rsidRPr="00AC7781">
        <w:rPr>
          <w:rFonts w:ascii="Times New Roman" w:hAnsi="Times New Roman" w:cs="Times"/>
          <w:noProof/>
          <w:color w:val="141413"/>
          <w:szCs w:val="22"/>
        </w:rPr>
        <w:t xml:space="preserve"> Merrell (</w:t>
      </w:r>
      <w:r w:rsidRPr="00AC7781">
        <w:rPr>
          <w:rFonts w:ascii="Times New Roman" w:hAnsi="Times New Roman" w:cs="Times"/>
          <w:noProof/>
          <w:color w:val="141413"/>
          <w:szCs w:val="22"/>
        </w:rPr>
        <w:t>2008</w:t>
      </w:r>
      <w:r w:rsidR="00001FD0" w:rsidRPr="00AC7781">
        <w:rPr>
          <w:rFonts w:ascii="Times New Roman" w:hAnsi="Times New Roman" w:cs="Times"/>
          <w:noProof/>
          <w:color w:val="141413"/>
          <w:szCs w:val="22"/>
        </w:rPr>
        <w:t>)</w:t>
      </w:r>
      <w:r w:rsidR="004811E1">
        <w:rPr>
          <w:rFonts w:ascii="Times New Roman" w:hAnsi="Times New Roman" w:cs="Times"/>
          <w:noProof/>
          <w:color w:val="141413"/>
          <w:szCs w:val="22"/>
        </w:rPr>
        <w:t xml:space="preserve"> contradict this finding</w:t>
      </w:r>
      <w:r w:rsidR="00C13D89" w:rsidRPr="00AC7781">
        <w:rPr>
          <w:rFonts w:ascii="Times New Roman" w:hAnsi="Times New Roman" w:cs="Times"/>
          <w:color w:val="141413"/>
          <w:szCs w:val="22"/>
        </w:rPr>
        <w:t>.</w:t>
      </w:r>
    </w:p>
    <w:p w:rsidR="00C92702" w:rsidRPr="00AC7781" w:rsidRDefault="00BB4F62"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I</w:t>
      </w:r>
      <w:r w:rsidR="004E6B9E" w:rsidRPr="00AC7781">
        <w:rPr>
          <w:rFonts w:ascii="Times New Roman" w:hAnsi="Times New Roman" w:cs="Times"/>
          <w:color w:val="141413"/>
          <w:szCs w:val="22"/>
        </w:rPr>
        <w:t xml:space="preserve">n Hong Kong, </w:t>
      </w:r>
      <w:r w:rsidRPr="00AC7781">
        <w:rPr>
          <w:rFonts w:ascii="Times New Roman" w:hAnsi="Times New Roman" w:cs="Times"/>
          <w:color w:val="141413"/>
          <w:szCs w:val="22"/>
        </w:rPr>
        <w:t xml:space="preserve">for example, </w:t>
      </w:r>
      <w:r w:rsidR="004E6B9E" w:rsidRPr="00AC7781">
        <w:rPr>
          <w:rFonts w:ascii="Times New Roman" w:hAnsi="Times New Roman" w:cs="Times"/>
          <w:color w:val="141413"/>
          <w:szCs w:val="22"/>
        </w:rPr>
        <w:t xml:space="preserve">women comprise two-thirds of the teaching force.  In a study of the effects of gender on student performance, students (regardless of gender) </w:t>
      </w:r>
      <w:r w:rsidR="00FB3ADB" w:rsidRPr="00AC7781">
        <w:rPr>
          <w:rFonts w:ascii="Times New Roman" w:hAnsi="Times New Roman" w:cs="Times"/>
          <w:color w:val="141413"/>
          <w:szCs w:val="22"/>
        </w:rPr>
        <w:t>performed better</w:t>
      </w:r>
      <w:r w:rsidR="004E6B9E" w:rsidRPr="00AC7781">
        <w:rPr>
          <w:rFonts w:ascii="Times New Roman" w:hAnsi="Times New Roman" w:cs="Times"/>
          <w:color w:val="141413"/>
          <w:szCs w:val="22"/>
        </w:rPr>
        <w:t xml:space="preserve"> on a</w:t>
      </w:r>
      <w:r w:rsidRPr="00AC7781">
        <w:rPr>
          <w:rFonts w:ascii="Times New Roman" w:hAnsi="Times New Roman" w:cs="Times"/>
          <w:color w:val="141413"/>
          <w:szCs w:val="22"/>
        </w:rPr>
        <w:t>n</w:t>
      </w:r>
      <w:r w:rsidR="004E6B9E" w:rsidRPr="00AC7781">
        <w:rPr>
          <w:rFonts w:ascii="Times New Roman" w:hAnsi="Times New Roman" w:cs="Times"/>
          <w:color w:val="141413"/>
          <w:szCs w:val="22"/>
        </w:rPr>
        <w:t xml:space="preserve"> international reading assessment</w:t>
      </w:r>
      <w:r w:rsidR="00FB3ADB" w:rsidRPr="00AC7781">
        <w:rPr>
          <w:rFonts w:ascii="Times New Roman" w:hAnsi="Times New Roman" w:cs="Times"/>
          <w:color w:val="141413"/>
          <w:szCs w:val="22"/>
        </w:rPr>
        <w:t xml:space="preserve"> when taught by women, </w:t>
      </w:r>
      <w:r w:rsidR="004E6B9E" w:rsidRPr="00AC7781">
        <w:rPr>
          <w:rFonts w:ascii="Times New Roman" w:hAnsi="Times New Roman" w:cs="Times"/>
          <w:color w:val="141413"/>
          <w:szCs w:val="22"/>
        </w:rPr>
        <w:t xml:space="preserve">and they </w:t>
      </w:r>
      <w:r w:rsidR="00FB3ADB" w:rsidRPr="00AC7781">
        <w:rPr>
          <w:rFonts w:ascii="Times New Roman" w:hAnsi="Times New Roman" w:cs="Times"/>
          <w:color w:val="141413"/>
          <w:szCs w:val="22"/>
        </w:rPr>
        <w:t xml:space="preserve">had better attitudes toward reading.  </w:t>
      </w:r>
      <w:r w:rsidR="004E6B9E" w:rsidRPr="00AC7781">
        <w:rPr>
          <w:rFonts w:ascii="Times New Roman" w:hAnsi="Times New Roman" w:cs="Times"/>
          <w:color w:val="141413"/>
          <w:szCs w:val="22"/>
        </w:rPr>
        <w:t>The authors found that me</w:t>
      </w:r>
      <w:r w:rsidR="00C92702" w:rsidRPr="00AC7781">
        <w:rPr>
          <w:rFonts w:ascii="Times New Roman" w:hAnsi="Times New Roman" w:cs="Times"/>
          <w:color w:val="141413"/>
          <w:szCs w:val="22"/>
        </w:rPr>
        <w:t>n</w:t>
      </w:r>
      <w:r w:rsidR="00FB3ADB" w:rsidRPr="00AC7781">
        <w:rPr>
          <w:rFonts w:ascii="Times New Roman" w:hAnsi="Times New Roman" w:cs="Times"/>
          <w:color w:val="141413"/>
          <w:szCs w:val="22"/>
        </w:rPr>
        <w:t xml:space="preserve"> and women teach reading differently – male teachers tend to use large group direct teaching followed by comprehension questions.  Females use a wider variety of teaching strategies and were more versatile </w:t>
      </w:r>
      <w:sdt>
        <w:sdtPr>
          <w:rPr>
            <w:rFonts w:ascii="Times New Roman" w:hAnsi="Times New Roman"/>
          </w:rPr>
          <w:id w:val="1415776"/>
          <w:citation/>
        </w:sdtPr>
        <w:sdtContent>
          <w:r w:rsidR="00C35269" w:rsidRPr="00AC7781">
            <w:rPr>
              <w:rFonts w:ascii="Times New Roman" w:hAnsi="Times New Roman" w:cs="Times"/>
              <w:color w:val="141413"/>
              <w:szCs w:val="22"/>
            </w:rPr>
            <w:fldChar w:fldCharType="begin"/>
          </w:r>
          <w:r w:rsidR="00FB3ADB" w:rsidRPr="00AC7781">
            <w:rPr>
              <w:rFonts w:ascii="Times New Roman" w:hAnsi="Times New Roman" w:cs="Times"/>
              <w:color w:val="141413"/>
              <w:szCs w:val="22"/>
            </w:rPr>
            <w:instrText xml:space="preserve"> CITATION YHR10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(Lam, Tse, Lam, &amp; Loh, 2010)</w:t>
          </w:r>
          <w:r w:rsidR="00C35269" w:rsidRPr="00AC7781">
            <w:rPr>
              <w:rFonts w:ascii="Times New Roman" w:hAnsi="Times New Roman" w:cs="Times"/>
              <w:color w:val="141413"/>
              <w:szCs w:val="22"/>
            </w:rPr>
            <w:fldChar w:fldCharType="end"/>
          </w:r>
        </w:sdtContent>
      </w:sdt>
      <w:r w:rsidR="00BC3F52" w:rsidRPr="00AC7781">
        <w:rPr>
          <w:rFonts w:ascii="Times New Roman" w:hAnsi="Times New Roman"/>
        </w:rPr>
        <w:t>.</w:t>
      </w:r>
    </w:p>
    <w:p w:rsidR="00C92702" w:rsidRPr="00AC7781" w:rsidRDefault="00C92702"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 the United States, </w:t>
      </w:r>
      <w:r w:rsidR="008A4F64" w:rsidRPr="00AC7781">
        <w:rPr>
          <w:rFonts w:ascii="Times New Roman" w:hAnsi="Times New Roman" w:cs="Times"/>
          <w:color w:val="141413"/>
          <w:szCs w:val="22"/>
        </w:rPr>
        <w:t>researchers</w:t>
      </w:r>
      <w:r w:rsidRPr="00AC7781">
        <w:rPr>
          <w:rFonts w:ascii="Times New Roman" w:hAnsi="Times New Roman" w:cs="Times"/>
          <w:color w:val="141413"/>
          <w:szCs w:val="22"/>
        </w:rPr>
        <w:t xml:space="preserve"> examined eighth grade students’ standardiz</w:t>
      </w:r>
      <w:r w:rsidR="00CB725A">
        <w:rPr>
          <w:rFonts w:ascii="Times New Roman" w:hAnsi="Times New Roman" w:cs="Times"/>
          <w:color w:val="141413"/>
          <w:szCs w:val="22"/>
        </w:rPr>
        <w:t>ed test scores.  At that grade level</w:t>
      </w:r>
      <w:r w:rsidRPr="00AC7781">
        <w:rPr>
          <w:rFonts w:ascii="Times New Roman" w:hAnsi="Times New Roman" w:cs="Times"/>
          <w:color w:val="141413"/>
          <w:szCs w:val="22"/>
        </w:rPr>
        <w:t xml:space="preserve">, boys’ math and science scores are usually higher than girls, and reading scores are lower – </w:t>
      </w:r>
      <w:r w:rsidR="00760843" w:rsidRPr="00AC7781">
        <w:rPr>
          <w:rFonts w:ascii="Times New Roman" w:hAnsi="Times New Roman" w:cs="Times"/>
          <w:color w:val="141413"/>
          <w:szCs w:val="22"/>
        </w:rPr>
        <w:t>and</w:t>
      </w:r>
      <w:r w:rsidR="00BE760F" w:rsidRPr="00AC7781">
        <w:rPr>
          <w:rFonts w:ascii="Times New Roman" w:hAnsi="Times New Roman" w:cs="Times"/>
          <w:color w:val="141413"/>
          <w:szCs w:val="22"/>
        </w:rPr>
        <w:t xml:space="preserve"> </w:t>
      </w:r>
      <w:r w:rsidRPr="00AC7781">
        <w:rPr>
          <w:rFonts w:ascii="Times New Roman" w:hAnsi="Times New Roman" w:cs="Times"/>
          <w:color w:val="141413"/>
          <w:szCs w:val="22"/>
        </w:rPr>
        <w:t>that gap increases with age.  Female teachers had a positive (though small), statistically significant effect on girls’ scores, but a larger statistically significant negative effect on boys’ scores.  Girls’ perfor</w:t>
      </w:r>
      <w:r w:rsidR="00001FD0" w:rsidRPr="00AC7781">
        <w:rPr>
          <w:rFonts w:ascii="Times New Roman" w:hAnsi="Times New Roman" w:cs="Times"/>
          <w:color w:val="141413"/>
          <w:szCs w:val="22"/>
        </w:rPr>
        <w:t>mance also varied by subject – f</w:t>
      </w:r>
      <w:r w:rsidRPr="00AC7781">
        <w:rPr>
          <w:rFonts w:ascii="Times New Roman" w:hAnsi="Times New Roman" w:cs="Times"/>
          <w:color w:val="141413"/>
          <w:szCs w:val="22"/>
        </w:rPr>
        <w:t xml:space="preserve">or example, having a female math teacher had a negative effect for both genders while for science it affected girls positively and boys not at all.  Subjects in which boys performed the lowest were also those that had far more women teachers – such as reading </w:t>
      </w:r>
      <w:sdt>
        <w:sdtPr>
          <w:rPr>
            <w:rFonts w:ascii="Times New Roman" w:hAnsi="Times New Roman"/>
          </w:rPr>
          <w:id w:val="1415823"/>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Tho07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(Dee, 2007)</w:t>
          </w:r>
          <w:r w:rsidR="00C35269" w:rsidRPr="00AC7781">
            <w:rPr>
              <w:rFonts w:ascii="Times New Roman" w:hAnsi="Times New Roman" w:cs="Times"/>
              <w:color w:val="141413"/>
              <w:szCs w:val="22"/>
            </w:rPr>
            <w:fldChar w:fldCharType="end"/>
          </w:r>
        </w:sdtContent>
      </w:sdt>
      <w:r w:rsidR="00010613" w:rsidRPr="00AC7781">
        <w:rPr>
          <w:rFonts w:ascii="Times New Roman" w:hAnsi="Times New Roman" w:cs="Times"/>
          <w:color w:val="141413"/>
          <w:szCs w:val="22"/>
        </w:rPr>
        <w:t>.</w:t>
      </w:r>
      <w:r w:rsidR="00760843" w:rsidRPr="00AC7781">
        <w:rPr>
          <w:rFonts w:ascii="Times New Roman" w:hAnsi="Times New Roman" w:cs="Times"/>
          <w:color w:val="141413"/>
          <w:szCs w:val="22"/>
        </w:rPr>
        <w:t xml:space="preserve">  However, these results are challenged</w:t>
      </w:r>
      <w:r w:rsidR="00010613"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 Lam, Tse, Lam, </w:t>
      </w:r>
      <w:r w:rsidR="00D3181F" w:rsidRPr="00AC7781">
        <w:rPr>
          <w:rFonts w:ascii="Times New Roman" w:hAnsi="Times New Roman" w:cs="Times"/>
          <w:color w:val="141413"/>
          <w:szCs w:val="22"/>
        </w:rPr>
        <w:t>and</w:t>
      </w:r>
      <w:r w:rsidRPr="00AC7781">
        <w:rPr>
          <w:rFonts w:ascii="Times New Roman" w:hAnsi="Times New Roman" w:cs="Times"/>
          <w:color w:val="141413"/>
          <w:szCs w:val="22"/>
        </w:rPr>
        <w:t xml:space="preserve"> Loh (2010) dispute th</w:t>
      </w:r>
      <w:r w:rsidR="001C3477" w:rsidRPr="00AC7781">
        <w:rPr>
          <w:rFonts w:ascii="Times New Roman" w:hAnsi="Times New Roman" w:cs="Times"/>
          <w:color w:val="141413"/>
          <w:szCs w:val="22"/>
        </w:rPr>
        <w:t xml:space="preserve">ese findings, </w:t>
      </w:r>
      <w:r w:rsidRPr="00AC7781">
        <w:rPr>
          <w:rFonts w:ascii="Times New Roman" w:hAnsi="Times New Roman" w:cs="Times"/>
          <w:color w:val="141413"/>
          <w:szCs w:val="22"/>
        </w:rPr>
        <w:t>maintaining that Dee’s choice of a regression model for this study w</w:t>
      </w:r>
      <w:r w:rsidR="00010613" w:rsidRPr="00AC7781">
        <w:rPr>
          <w:rFonts w:ascii="Times New Roman" w:hAnsi="Times New Roman" w:cs="Times"/>
          <w:color w:val="141413"/>
          <w:szCs w:val="22"/>
        </w:rPr>
        <w:t>as not correct</w:t>
      </w:r>
      <w:r w:rsidRPr="00AC7781">
        <w:rPr>
          <w:rFonts w:ascii="Times New Roman" w:hAnsi="Times New Roman" w:cs="Times"/>
          <w:color w:val="141413"/>
          <w:szCs w:val="22"/>
        </w:rPr>
        <w:t>.</w:t>
      </w:r>
    </w:p>
    <w:p w:rsidR="00664440" w:rsidRPr="00AC7781" w:rsidRDefault="003C55C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rPr>
        <w:t>I</w:t>
      </w:r>
      <w:r w:rsidR="00C92702" w:rsidRPr="00AC7781">
        <w:rPr>
          <w:rFonts w:ascii="Times New Roman" w:hAnsi="Times New Roman"/>
        </w:rPr>
        <w:t xml:space="preserve">n Sweden, the gender of a teacher did not seem to have an effect on student performance, measured by test scores and grades.  High school girls consistently outperformed boys in reading and the performance gap was swiftly closing in math and science.  The authors found that the gender of a teacher had no effect on student outcomes and could not explain the gender gap in performance </w:t>
      </w:r>
      <w:sdt>
        <w:sdtPr>
          <w:rPr>
            <w:rFonts w:ascii="Times New Roman" w:hAnsi="Times New Roman"/>
          </w:rPr>
          <w:id w:val="218485"/>
          <w:citation/>
        </w:sdtPr>
        <w:sdtContent>
          <w:r w:rsidR="00C35269" w:rsidRPr="00AC7781">
            <w:rPr>
              <w:rFonts w:ascii="Times New Roman" w:hAnsi="Times New Roman"/>
            </w:rPr>
            <w:fldChar w:fldCharType="begin"/>
          </w:r>
          <w:r w:rsidR="00C92702" w:rsidRPr="00AC7781">
            <w:rPr>
              <w:rFonts w:ascii="Times New Roman" w:hAnsi="Times New Roman"/>
            </w:rPr>
            <w:instrText xml:space="preserve"> CITATION Hel08 \l 1033 </w:instrText>
          </w:r>
          <w:r w:rsidR="00C35269" w:rsidRPr="00AC7781">
            <w:rPr>
              <w:rFonts w:ascii="Times New Roman" w:hAnsi="Times New Roman"/>
            </w:rPr>
            <w:fldChar w:fldCharType="separate"/>
          </w:r>
          <w:r w:rsidR="00AF7FF8" w:rsidRPr="00AC7781">
            <w:rPr>
              <w:rFonts w:ascii="Times New Roman" w:hAnsi="Times New Roman"/>
              <w:noProof/>
            </w:rPr>
            <w:t>(Holmlund &amp; Sund, 2008)</w:t>
          </w:r>
          <w:r w:rsidR="00C35269" w:rsidRPr="00AC7781">
            <w:rPr>
              <w:rFonts w:ascii="Times New Roman" w:hAnsi="Times New Roman"/>
            </w:rPr>
            <w:fldChar w:fldCharType="end"/>
          </w:r>
        </w:sdtContent>
      </w:sdt>
      <w:r w:rsidR="00C92702" w:rsidRPr="00AC7781">
        <w:rPr>
          <w:rFonts w:ascii="Times New Roman" w:hAnsi="Times New Roman"/>
        </w:rPr>
        <w:t>.  Researchers who examined test scores from nearly 9,000 primary students in the United Kingdom also fou</w:t>
      </w:r>
      <w:r w:rsidR="00C92702" w:rsidRPr="00AC7781">
        <w:rPr>
          <w:rFonts w:ascii="Times New Roman" w:hAnsi="Times New Roman" w:cs="Times"/>
          <w:color w:val="141413"/>
          <w:szCs w:val="22"/>
        </w:rPr>
        <w:t xml:space="preserve">nd </w:t>
      </w:r>
      <w:r w:rsidR="00FB3ADB" w:rsidRPr="00AC7781">
        <w:rPr>
          <w:rFonts w:ascii="Times New Roman" w:hAnsi="Times New Roman" w:cs="Times"/>
          <w:color w:val="141413"/>
          <w:szCs w:val="22"/>
        </w:rPr>
        <w:t>that the gender of the teacher was not significantly related to s</w:t>
      </w:r>
      <w:r w:rsidR="00001FD0" w:rsidRPr="00AC7781">
        <w:rPr>
          <w:rFonts w:ascii="Times New Roman" w:hAnsi="Times New Roman" w:cs="Times"/>
          <w:color w:val="141413"/>
          <w:szCs w:val="22"/>
        </w:rPr>
        <w:t>tudents’ performance on the examination</w:t>
      </w:r>
      <w:r w:rsidR="00FB3ADB" w:rsidRPr="00AC7781">
        <w:rPr>
          <w:rFonts w:ascii="Times New Roman" w:hAnsi="Times New Roman" w:cs="Times"/>
          <w:color w:val="141413"/>
          <w:szCs w:val="22"/>
        </w:rPr>
        <w:t xml:space="preserve"> </w:t>
      </w:r>
      <w:sdt>
        <w:sdtPr>
          <w:rPr>
            <w:rFonts w:ascii="Times New Roman" w:hAnsi="Times New Roman"/>
          </w:rPr>
          <w:id w:val="1415815"/>
          <w:citation/>
        </w:sdtPr>
        <w:sdtContent>
          <w:r w:rsidR="00C35269" w:rsidRPr="00AC7781">
            <w:rPr>
              <w:rFonts w:ascii="Times New Roman" w:hAnsi="Times New Roman" w:cs="Times"/>
              <w:color w:val="141413"/>
              <w:szCs w:val="22"/>
            </w:rPr>
            <w:fldChar w:fldCharType="begin"/>
          </w:r>
          <w:r w:rsidR="00FB3ADB" w:rsidRPr="00AC7781">
            <w:rPr>
              <w:rFonts w:ascii="Times New Roman" w:hAnsi="Times New Roman" w:cs="Times"/>
              <w:color w:val="141413"/>
              <w:szCs w:val="22"/>
            </w:rPr>
            <w:instrText xml:space="preserve"> CITATION Bru08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(Carrington, Tymms, &amp; Merrell, 2008)</w:t>
          </w:r>
          <w:r w:rsidR="00C35269" w:rsidRPr="00AC7781">
            <w:rPr>
              <w:rFonts w:ascii="Times New Roman" w:hAnsi="Times New Roman" w:cs="Times"/>
              <w:color w:val="141413"/>
              <w:szCs w:val="22"/>
            </w:rPr>
            <w:fldChar w:fldCharType="end"/>
          </w:r>
        </w:sdtContent>
      </w:sdt>
      <w:r w:rsidR="00880AD3" w:rsidRPr="00AC7781">
        <w:rPr>
          <w:rFonts w:ascii="Times New Roman" w:hAnsi="Times New Roman"/>
        </w:rPr>
        <w:t>, and</w:t>
      </w:r>
      <w:r w:rsidR="00010613" w:rsidRPr="00AC7781">
        <w:rPr>
          <w:rFonts w:ascii="Times New Roman" w:hAnsi="Times New Roman"/>
        </w:rPr>
        <w:t xml:space="preserve"> some</w:t>
      </w:r>
      <w:r w:rsidR="00880AD3" w:rsidRPr="00AC7781">
        <w:rPr>
          <w:rFonts w:ascii="Times New Roman" w:hAnsi="Times New Roman"/>
        </w:rPr>
        <w:t xml:space="preserve"> longitudinal data from the United States indicates that a teacher’s race and gender does not affect students test scores in either eighth or tenth grades </w:t>
      </w:r>
      <w:sdt>
        <w:sdtPr>
          <w:rPr>
            <w:rFonts w:ascii="Times New Roman" w:hAnsi="Times New Roman"/>
          </w:rPr>
          <w:id w:val="6157921"/>
          <w:citation/>
        </w:sdtPr>
        <w:sdtContent>
          <w:r w:rsidR="00C35269" w:rsidRPr="00AC7781">
            <w:rPr>
              <w:rFonts w:ascii="Times New Roman" w:hAnsi="Times New Roman" w:cs="Times"/>
              <w:color w:val="141413"/>
              <w:szCs w:val="22"/>
            </w:rPr>
            <w:fldChar w:fldCharType="begin"/>
          </w:r>
          <w:r w:rsidR="00880AD3" w:rsidRPr="00AC7781">
            <w:rPr>
              <w:rFonts w:ascii="Times New Roman" w:hAnsi="Times New Roman" w:cs="Times"/>
              <w:color w:val="141413"/>
              <w:szCs w:val="22"/>
            </w:rPr>
            <w:instrText xml:space="preserve"> CITATION Ron95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(Ehrenberg, Goldhaber, &amp; Brewer, 1995)</w:t>
          </w:r>
          <w:r w:rsidR="00C35269" w:rsidRPr="00AC7781">
            <w:rPr>
              <w:rFonts w:ascii="Times New Roman" w:hAnsi="Times New Roman" w:cs="Times"/>
              <w:color w:val="141413"/>
              <w:szCs w:val="22"/>
            </w:rPr>
            <w:fldChar w:fldCharType="end"/>
          </w:r>
        </w:sdtContent>
      </w:sdt>
      <w:r w:rsidR="00C92702" w:rsidRPr="00AC7781">
        <w:rPr>
          <w:rFonts w:ascii="Times New Roman" w:hAnsi="Times New Roman" w:cs="Times"/>
          <w:color w:val="141413"/>
          <w:szCs w:val="22"/>
        </w:rPr>
        <w:t>.  The only example</w:t>
      </w:r>
      <w:r w:rsidR="00001FD0" w:rsidRPr="00AC7781">
        <w:rPr>
          <w:rFonts w:ascii="Times New Roman" w:hAnsi="Times New Roman" w:cs="Times"/>
          <w:color w:val="141413"/>
          <w:szCs w:val="22"/>
        </w:rPr>
        <w:t>s from</w:t>
      </w:r>
      <w:r w:rsidR="00220DE2" w:rsidRPr="00AC7781">
        <w:rPr>
          <w:rFonts w:ascii="Times New Roman" w:hAnsi="Times New Roman" w:cs="Times"/>
          <w:color w:val="141413"/>
          <w:szCs w:val="22"/>
        </w:rPr>
        <w:t xml:space="preserve"> developing countries</w:t>
      </w:r>
      <w:r w:rsidR="00120AF7" w:rsidRPr="00AC7781">
        <w:rPr>
          <w:rFonts w:ascii="Times New Roman" w:hAnsi="Times New Roman" w:cs="Times"/>
          <w:color w:val="141413"/>
          <w:szCs w:val="22"/>
        </w:rPr>
        <w:t xml:space="preserve"> come</w:t>
      </w:r>
      <w:r w:rsidR="00C92702" w:rsidRPr="00AC7781">
        <w:rPr>
          <w:rFonts w:ascii="Times New Roman" w:hAnsi="Times New Roman" w:cs="Times"/>
          <w:color w:val="141413"/>
          <w:szCs w:val="22"/>
        </w:rPr>
        <w:t xml:space="preserve"> from Botswana where researchers found a </w:t>
      </w:r>
      <w:r w:rsidR="007F6824" w:rsidRPr="00AC7781">
        <w:rPr>
          <w:rFonts w:ascii="Times New Roman" w:hAnsi="Times New Roman" w:cs="Times"/>
          <w:color w:val="141413"/>
          <w:szCs w:val="22"/>
        </w:rPr>
        <w:t>positive relationship between</w:t>
      </w:r>
      <w:r w:rsidR="00C92702" w:rsidRPr="00AC7781">
        <w:rPr>
          <w:rFonts w:ascii="Times New Roman" w:hAnsi="Times New Roman" w:cs="Times"/>
          <w:color w:val="141413"/>
          <w:szCs w:val="22"/>
        </w:rPr>
        <w:t xml:space="preserve"> the</w:t>
      </w:r>
      <w:r w:rsidR="007F6824" w:rsidRPr="00AC7781">
        <w:rPr>
          <w:rFonts w:ascii="Times New Roman" w:hAnsi="Times New Roman" w:cs="Times"/>
          <w:color w:val="141413"/>
          <w:szCs w:val="22"/>
        </w:rPr>
        <w:t xml:space="preserve"> </w:t>
      </w:r>
      <w:r w:rsidR="00C92702" w:rsidRPr="00AC7781">
        <w:rPr>
          <w:rFonts w:ascii="Times New Roman" w:hAnsi="Times New Roman" w:cs="Times"/>
          <w:color w:val="141413"/>
          <w:szCs w:val="22"/>
        </w:rPr>
        <w:t>proportion of female teachers and</w:t>
      </w:r>
      <w:r w:rsidR="007F6824" w:rsidRPr="00AC7781">
        <w:rPr>
          <w:rFonts w:ascii="Times New Roman" w:hAnsi="Times New Roman" w:cs="Times"/>
          <w:color w:val="141413"/>
          <w:szCs w:val="22"/>
        </w:rPr>
        <w:t xml:space="preserve"> girls’ achievement levels</w:t>
      </w:r>
      <w:r w:rsidR="00C92702" w:rsidRPr="00AC7781">
        <w:rPr>
          <w:rFonts w:ascii="Times New Roman" w:hAnsi="Times New Roman" w:cs="Times"/>
          <w:color w:val="141413"/>
          <w:szCs w:val="22"/>
        </w:rPr>
        <w:t xml:space="preserve"> in school</w:t>
      </w:r>
      <w:r w:rsidR="007F6824" w:rsidRPr="00AC7781">
        <w:rPr>
          <w:rFonts w:ascii="Times New Roman" w:hAnsi="Times New Roman" w:cs="Times"/>
          <w:color w:val="141413"/>
          <w:szCs w:val="22"/>
        </w:rPr>
        <w:t xml:space="preserve"> </w:t>
      </w:r>
      <w:sdt>
        <w:sdtPr>
          <w:rPr>
            <w:rFonts w:ascii="Times New Roman" w:hAnsi="Times New Roman"/>
          </w:rPr>
          <w:id w:val="3232044"/>
          <w:citation/>
        </w:sdtPr>
        <w:sdtContent>
          <w:r w:rsidR="00C35269" w:rsidRPr="00AC7781">
            <w:rPr>
              <w:rFonts w:ascii="Times New Roman" w:hAnsi="Times New Roman" w:cs="Times"/>
              <w:color w:val="141413"/>
              <w:szCs w:val="22"/>
            </w:rPr>
            <w:fldChar w:fldCharType="begin"/>
          </w:r>
          <w:r w:rsidR="007F6824" w:rsidRPr="00AC7781">
            <w:rPr>
              <w:rFonts w:ascii="Times New Roman" w:hAnsi="Times New Roman" w:cs="Times"/>
              <w:color w:val="141413"/>
              <w:szCs w:val="22"/>
            </w:rPr>
            <w:instrText xml:space="preserve"> CITATION Rug00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w:t>
          </w:r>
          <w:r w:rsidR="00C35269" w:rsidRPr="00AC7781">
            <w:rPr>
              <w:rFonts w:ascii="Times New Roman" w:hAnsi="Times New Roman" w:cs="Times"/>
              <w:color w:val="141413"/>
              <w:szCs w:val="22"/>
            </w:rPr>
            <w:fldChar w:fldCharType="end"/>
          </w:r>
        </w:sdtContent>
      </w:sdt>
      <w:r w:rsidR="00521E55">
        <w:rPr>
          <w:rFonts w:ascii="Times New Roman" w:hAnsi="Times New Roman"/>
        </w:rPr>
        <w:t>,</w:t>
      </w:r>
      <w:r w:rsidR="00220DE2" w:rsidRPr="00AC7781">
        <w:rPr>
          <w:rFonts w:ascii="Times New Roman" w:hAnsi="Times New Roman"/>
        </w:rPr>
        <w:t xml:space="preserve"> India where a study found that the test scores for girls were higher in subjects taught by female teachers and dropped when the same student was instructed by a male teacher </w:t>
      </w:r>
      <w:sdt>
        <w:sdtPr>
          <w:rPr>
            <w:rFonts w:ascii="Times New Roman" w:hAnsi="Times New Roman"/>
          </w:rPr>
          <w:id w:val="948645"/>
          <w:citation/>
        </w:sdtPr>
        <w:sdtContent>
          <w:r w:rsidR="00C35269" w:rsidRPr="00AC7781">
            <w:rPr>
              <w:rFonts w:ascii="Times New Roman" w:hAnsi="Times New Roman"/>
            </w:rPr>
            <w:fldChar w:fldCharType="begin"/>
          </w:r>
          <w:r w:rsidR="00220DE2" w:rsidRPr="00AC7781">
            <w:rPr>
              <w:rFonts w:ascii="Times New Roman" w:hAnsi="Times New Roman"/>
            </w:rPr>
            <w:instrText xml:space="preserve"> CITATION Mon \l 1033 </w:instrText>
          </w:r>
          <w:r w:rsidR="00C35269" w:rsidRPr="00AC7781">
            <w:rPr>
              <w:rFonts w:ascii="Times New Roman" w:hAnsi="Times New Roman"/>
            </w:rPr>
            <w:fldChar w:fldCharType="separate"/>
          </w:r>
          <w:r w:rsidR="00AF7FF8" w:rsidRPr="00AC7781">
            <w:rPr>
              <w:rFonts w:ascii="Times New Roman" w:hAnsi="Times New Roman"/>
              <w:noProof/>
            </w:rPr>
            <w:t>(Aslam &amp; Kingdon, 2007)</w:t>
          </w:r>
          <w:r w:rsidR="00C35269" w:rsidRPr="00AC7781">
            <w:rPr>
              <w:rFonts w:ascii="Times New Roman" w:hAnsi="Times New Roman"/>
            </w:rPr>
            <w:fldChar w:fldCharType="end"/>
          </w:r>
        </w:sdtContent>
      </w:sdt>
      <w:r w:rsidR="00521E55">
        <w:rPr>
          <w:rFonts w:ascii="Times New Roman" w:hAnsi="Times New Roman"/>
        </w:rPr>
        <w:t xml:space="preserve">, and Pakistan </w:t>
      </w:r>
      <w:sdt>
        <w:sdtPr>
          <w:rPr>
            <w:rFonts w:ascii="Times New Roman" w:hAnsi="Times New Roman"/>
          </w:rPr>
          <w:id w:val="32866584"/>
          <w:citation/>
        </w:sdtPr>
        <w:sdtContent>
          <w:r w:rsidR="00C35269">
            <w:rPr>
              <w:rFonts w:ascii="Times New Roman" w:hAnsi="Times New Roman"/>
            </w:rPr>
            <w:fldChar w:fldCharType="begin"/>
          </w:r>
          <w:r w:rsidR="00521E55">
            <w:rPr>
              <w:rFonts w:ascii="Times New Roman" w:hAnsi="Times New Roman"/>
            </w:rPr>
            <w:instrText xml:space="preserve"> CITATION Jat94 \l 1033 </w:instrText>
          </w:r>
          <w:r w:rsidR="00C35269">
            <w:rPr>
              <w:rFonts w:ascii="Times New Roman" w:hAnsi="Times New Roman"/>
            </w:rPr>
            <w:fldChar w:fldCharType="separate"/>
          </w:r>
          <w:r w:rsidR="00521E55" w:rsidRPr="00521E55">
            <w:rPr>
              <w:rFonts w:ascii="Times New Roman" w:hAnsi="Times New Roman"/>
              <w:noProof/>
            </w:rPr>
            <w:t>(Warwick &amp; Jatoi, 1994)</w:t>
          </w:r>
          <w:r w:rsidR="00C35269">
            <w:rPr>
              <w:rFonts w:ascii="Times New Roman" w:hAnsi="Times New Roman"/>
            </w:rPr>
            <w:fldChar w:fldCharType="end"/>
          </w:r>
        </w:sdtContent>
      </w:sdt>
      <w:r w:rsidR="00521E55">
        <w:rPr>
          <w:rFonts w:ascii="Times New Roman" w:hAnsi="Times New Roman"/>
        </w:rPr>
        <w:t xml:space="preserve"> – outlined below.</w:t>
      </w:r>
    </w:p>
    <w:p w:rsidR="000C7DAE" w:rsidRPr="00AC7781" w:rsidRDefault="00D3181F"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Warwick and</w:t>
      </w:r>
      <w:r w:rsidR="000C7DAE" w:rsidRPr="00AC7781">
        <w:rPr>
          <w:rFonts w:ascii="Times New Roman" w:hAnsi="Times New Roman" w:cs="Times"/>
          <w:color w:val="141413"/>
          <w:szCs w:val="22"/>
        </w:rPr>
        <w:t xml:space="preserve"> Jatoi </w:t>
      </w:r>
      <w:sdt>
        <w:sdtPr>
          <w:rPr>
            <w:rFonts w:ascii="Times New Roman" w:hAnsi="Times New Roman" w:cs="Times"/>
            <w:color w:val="141413"/>
            <w:szCs w:val="22"/>
          </w:rPr>
          <w:id w:val="2804339"/>
          <w:citation/>
        </w:sdtPr>
        <w:sdtContent>
          <w:r w:rsidR="00C35269" w:rsidRPr="00AC7781">
            <w:rPr>
              <w:rFonts w:ascii="Times New Roman" w:hAnsi="Times New Roman" w:cs="Times"/>
              <w:color w:val="141413"/>
              <w:szCs w:val="22"/>
            </w:rPr>
            <w:fldChar w:fldCharType="begin"/>
          </w:r>
          <w:r w:rsidR="000C7DAE" w:rsidRPr="00AC7781">
            <w:rPr>
              <w:rFonts w:ascii="Times New Roman" w:hAnsi="Times New Roman" w:cs="Times"/>
              <w:color w:val="141413"/>
              <w:szCs w:val="22"/>
            </w:rPr>
            <w:instrText xml:space="preserve"> CITATION Jat94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(1994)</w:t>
          </w:r>
          <w:r w:rsidR="00C35269" w:rsidRPr="00AC7781">
            <w:rPr>
              <w:rFonts w:ascii="Times New Roman" w:hAnsi="Times New Roman" w:cs="Times"/>
              <w:color w:val="141413"/>
              <w:szCs w:val="22"/>
            </w:rPr>
            <w:fldChar w:fldCharType="end"/>
          </w:r>
        </w:sdtContent>
      </w:sdt>
      <w:r w:rsidR="000C7DAE" w:rsidRPr="00AC7781">
        <w:rPr>
          <w:rFonts w:ascii="Times New Roman" w:hAnsi="Times New Roman" w:cs="Times"/>
          <w:color w:val="141413"/>
          <w:szCs w:val="22"/>
        </w:rPr>
        <w:t xml:space="preserve"> challenge the practice of using the United States as the paradigm for the effects of teachers on student performance.  They argue that findings from the U</w:t>
      </w:r>
      <w:r w:rsidR="002F6B3F" w:rsidRPr="00AC7781">
        <w:rPr>
          <w:rFonts w:ascii="Times New Roman" w:hAnsi="Times New Roman" w:cs="Times"/>
          <w:color w:val="141413"/>
          <w:szCs w:val="22"/>
        </w:rPr>
        <w:t>.</w:t>
      </w:r>
      <w:r w:rsidR="000C7DAE" w:rsidRPr="00AC7781">
        <w:rPr>
          <w:rFonts w:ascii="Times New Roman" w:hAnsi="Times New Roman" w:cs="Times"/>
          <w:color w:val="141413"/>
          <w:szCs w:val="22"/>
        </w:rPr>
        <w:t>S</w:t>
      </w:r>
      <w:r w:rsidR="002F6B3F" w:rsidRPr="00AC7781">
        <w:rPr>
          <w:rFonts w:ascii="Times New Roman" w:hAnsi="Times New Roman" w:cs="Times"/>
          <w:color w:val="141413"/>
          <w:szCs w:val="22"/>
        </w:rPr>
        <w:t>.</w:t>
      </w:r>
      <w:r w:rsidR="000C7DAE" w:rsidRPr="00AC7781">
        <w:rPr>
          <w:rFonts w:ascii="Times New Roman" w:hAnsi="Times New Roman" w:cs="Times"/>
          <w:color w:val="141413"/>
          <w:szCs w:val="22"/>
        </w:rPr>
        <w:t xml:space="preserve"> are not universal and that cross-national comparisons of gender effects are difficult because of cultural and social perspectives on gender roles.  The researchers interviewed teachers, students, and supervisors in over 500 government schools in Pakistan – both single and co-educational schools – controlling for student social class, student gender, and teacher characteristics to assess the effects of teacher gender on student math scores. </w:t>
      </w:r>
      <w:r w:rsidR="003C55C7" w:rsidRPr="00AC7781">
        <w:rPr>
          <w:rFonts w:ascii="Times New Roman" w:hAnsi="Times New Roman" w:cs="Times"/>
          <w:color w:val="141413"/>
          <w:szCs w:val="22"/>
        </w:rPr>
        <w:t xml:space="preserve"> </w:t>
      </w:r>
      <w:r w:rsidR="000C7DAE" w:rsidRPr="00AC7781">
        <w:rPr>
          <w:rFonts w:ascii="Times New Roman" w:hAnsi="Times New Roman" w:cs="Times"/>
          <w:color w:val="141413"/>
          <w:szCs w:val="22"/>
        </w:rPr>
        <w:t>Female students of more highly trained female teachers in urban schools who employed certain teaching techniques performed the best on math tests.  The authors argue that the inability of rural schools to attract and retain female teachers with training in math (due to social biases and safety issues) may be the largest influence on the lower math scores of rural female students.</w:t>
      </w:r>
    </w:p>
    <w:p w:rsidR="004811E1" w:rsidRDefault="00911340" w:rsidP="00671639">
      <w:pPr>
        <w:pStyle w:val="Heading3"/>
        <w:spacing w:before="240" w:after="240" w:line="240" w:lineRule="auto"/>
      </w:pPr>
      <w:bookmarkStart w:id="48" w:name="_Toc170204892"/>
      <w:bookmarkStart w:id="49" w:name="_Toc170800114"/>
      <w:r>
        <w:t>Students’ Perceptions of</w:t>
      </w:r>
      <w:r w:rsidR="004811E1">
        <w:t xml:space="preserve"> Teachers</w:t>
      </w:r>
      <w:bookmarkEnd w:id="48"/>
      <w:bookmarkEnd w:id="49"/>
    </w:p>
    <w:p w:rsidR="00664440" w:rsidRPr="00AC7781" w:rsidRDefault="00664440"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 developed countries where female teachers far outnumber male teachers, </w:t>
      </w:r>
      <w:r w:rsidR="008904D1" w:rsidRPr="00AC7781">
        <w:rPr>
          <w:rFonts w:ascii="Times New Roman" w:hAnsi="Times New Roman" w:cs="Times"/>
          <w:color w:val="141413"/>
          <w:szCs w:val="22"/>
        </w:rPr>
        <w:t>gender seems to matter little regarding</w:t>
      </w:r>
      <w:r w:rsidRPr="00AC7781">
        <w:rPr>
          <w:rFonts w:ascii="Times New Roman" w:hAnsi="Times New Roman" w:cs="Times"/>
          <w:color w:val="141413"/>
          <w:szCs w:val="22"/>
        </w:rPr>
        <w:t xml:space="preserve"> students</w:t>
      </w:r>
      <w:r w:rsidR="008904D1" w:rsidRPr="00AC7781">
        <w:rPr>
          <w:rFonts w:ascii="Times New Roman" w:hAnsi="Times New Roman" w:cs="Times"/>
          <w:color w:val="141413"/>
          <w:szCs w:val="22"/>
        </w:rPr>
        <w:t>’ perceptions of their teachers</w:t>
      </w:r>
      <w:r w:rsidR="00C3282A" w:rsidRPr="00AC7781">
        <w:rPr>
          <w:rFonts w:ascii="Times New Roman" w:hAnsi="Times New Roman" w:cs="Times"/>
          <w:color w:val="141413"/>
          <w:szCs w:val="22"/>
        </w:rPr>
        <w:t>.  In Australia, k</w:t>
      </w:r>
      <w:r w:rsidRPr="00AC7781">
        <w:rPr>
          <w:rFonts w:ascii="Times New Roman" w:hAnsi="Times New Roman" w:cs="Times"/>
          <w:color w:val="141413"/>
          <w:szCs w:val="22"/>
        </w:rPr>
        <w:t>indergarten boys identify more with their male teachers and girls with th</w:t>
      </w:r>
      <w:r w:rsidR="00C3282A" w:rsidRPr="00AC7781">
        <w:rPr>
          <w:rFonts w:ascii="Times New Roman" w:hAnsi="Times New Roman" w:cs="Times"/>
          <w:color w:val="141413"/>
          <w:szCs w:val="22"/>
        </w:rPr>
        <w:t>eir female teachers</w:t>
      </w:r>
      <w:r w:rsidRPr="00AC7781">
        <w:rPr>
          <w:rFonts w:ascii="Times New Roman" w:hAnsi="Times New Roman" w:cs="Times"/>
          <w:color w:val="141413"/>
          <w:szCs w:val="22"/>
        </w:rPr>
        <w:t xml:space="preserve"> </w:t>
      </w:r>
      <w:sdt>
        <w:sdtPr>
          <w:rPr>
            <w:rFonts w:ascii="Times New Roman" w:hAnsi="Times New Roman" w:cs="Times"/>
            <w:color w:val="141413"/>
            <w:szCs w:val="22"/>
          </w:rPr>
          <w:id w:val="218455"/>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Har09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(Harris &amp; Barnes, 2009)</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In Australian high schools, however</w:t>
      </w:r>
      <w:r w:rsidR="00BC796C" w:rsidRPr="00AC7781">
        <w:rPr>
          <w:rFonts w:ascii="Times New Roman" w:hAnsi="Times New Roman" w:cs="Times"/>
          <w:color w:val="141413"/>
          <w:szCs w:val="22"/>
        </w:rPr>
        <w:t>,</w:t>
      </w:r>
      <w:r w:rsidRPr="00AC7781">
        <w:rPr>
          <w:rFonts w:ascii="Times New Roman" w:hAnsi="Times New Roman" w:cs="Times"/>
          <w:color w:val="141413"/>
          <w:szCs w:val="22"/>
        </w:rPr>
        <w:t xml:space="preserve"> boys identified with teachers regardless of their gender, while girls still tended to feel closer to their female teachers.  Those perceptions did not affect their academic performance, nor did the gender of their teachers </w:t>
      </w:r>
      <w:sdt>
        <w:sdtPr>
          <w:rPr>
            <w:rFonts w:ascii="Times New Roman" w:hAnsi="Times New Roman" w:cs="Times"/>
            <w:color w:val="141413"/>
            <w:szCs w:val="22"/>
          </w:rPr>
          <w:id w:val="218457"/>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And05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(Martin, 2005)</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In Finland</w:t>
      </w:r>
      <w:r w:rsidR="00BC796C" w:rsidRPr="00AC7781">
        <w:rPr>
          <w:rFonts w:ascii="Times New Roman" w:hAnsi="Times New Roman" w:cs="Times"/>
          <w:color w:val="141413"/>
          <w:szCs w:val="22"/>
        </w:rPr>
        <w:t>,</w:t>
      </w:r>
      <w:r w:rsidR="004811E1">
        <w:rPr>
          <w:rFonts w:ascii="Times New Roman" w:hAnsi="Times New Roman" w:cs="Times"/>
          <w:color w:val="141413"/>
          <w:szCs w:val="22"/>
        </w:rPr>
        <w:t xml:space="preserve"> students had more positive perceptions of teachers that they identified as more skilled, but </w:t>
      </w:r>
      <w:r w:rsidRPr="00AC7781">
        <w:rPr>
          <w:rFonts w:ascii="Times New Roman" w:hAnsi="Times New Roman" w:cs="Times"/>
          <w:color w:val="141413"/>
          <w:szCs w:val="22"/>
        </w:rPr>
        <w:t>gender</w:t>
      </w:r>
      <w:r w:rsidR="004811E1">
        <w:rPr>
          <w:rFonts w:ascii="Times New Roman" w:hAnsi="Times New Roman" w:cs="Times"/>
          <w:color w:val="141413"/>
          <w:szCs w:val="22"/>
        </w:rPr>
        <w:t xml:space="preserve"> did not matter in their perceptions</w:t>
      </w:r>
      <w:r w:rsidRPr="00AC7781">
        <w:rPr>
          <w:rFonts w:ascii="Times New Roman" w:hAnsi="Times New Roman" w:cs="Times"/>
          <w:color w:val="141413"/>
          <w:szCs w:val="22"/>
        </w:rPr>
        <w:t xml:space="preserve"> </w:t>
      </w:r>
      <w:sdt>
        <w:sdtPr>
          <w:rPr>
            <w:rFonts w:ascii="Times New Roman" w:hAnsi="Times New Roman" w:cs="Times"/>
            <w:color w:val="141413"/>
            <w:szCs w:val="22"/>
          </w:rPr>
          <w:id w:val="218453"/>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Lah00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(Lahelma, 2000)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w:t>
      </w:r>
      <w:r w:rsidR="00760843" w:rsidRPr="00AC7781">
        <w:rPr>
          <w:rFonts w:ascii="Times New Roman" w:hAnsi="Times New Roman" w:cs="Times"/>
          <w:color w:val="141413"/>
          <w:szCs w:val="22"/>
        </w:rPr>
        <w:t>In contrast</w:t>
      </w:r>
      <w:r w:rsidR="00BC796C" w:rsidRPr="00AC7781">
        <w:rPr>
          <w:rFonts w:ascii="Times New Roman" w:hAnsi="Times New Roman" w:cs="Times"/>
          <w:color w:val="141413"/>
          <w:szCs w:val="22"/>
        </w:rPr>
        <w:t xml:space="preserve">, </w:t>
      </w:r>
      <w:r w:rsidR="00010613" w:rsidRPr="00AC7781">
        <w:rPr>
          <w:rFonts w:ascii="Times New Roman" w:hAnsi="Times New Roman" w:cs="Times"/>
          <w:color w:val="141413"/>
          <w:szCs w:val="22"/>
        </w:rPr>
        <w:t>in</w:t>
      </w:r>
      <w:r w:rsidR="008904D1" w:rsidRPr="00AC7781">
        <w:rPr>
          <w:rFonts w:ascii="Times New Roman" w:hAnsi="Times New Roman" w:cs="Times"/>
          <w:color w:val="141413"/>
          <w:szCs w:val="22"/>
        </w:rPr>
        <w:t xml:space="preserve"> developing countries students</w:t>
      </w:r>
      <w:r w:rsidR="00001FD0" w:rsidRPr="00AC7781">
        <w:rPr>
          <w:rFonts w:ascii="Times New Roman" w:hAnsi="Times New Roman" w:cs="Times"/>
          <w:color w:val="141413"/>
          <w:szCs w:val="22"/>
        </w:rPr>
        <w:t>’</w:t>
      </w:r>
      <w:r w:rsidR="008904D1" w:rsidRPr="00AC7781">
        <w:rPr>
          <w:rFonts w:ascii="Times New Roman" w:hAnsi="Times New Roman" w:cs="Times"/>
          <w:color w:val="141413"/>
          <w:szCs w:val="22"/>
        </w:rPr>
        <w:t xml:space="preserve"> perceptions have a greater impact.</w:t>
      </w:r>
      <w:r w:rsidR="00010613" w:rsidRPr="00AC7781">
        <w:rPr>
          <w:rFonts w:ascii="Times New Roman" w:hAnsi="Times New Roman" w:cs="Times"/>
          <w:color w:val="141413"/>
          <w:szCs w:val="22"/>
        </w:rPr>
        <w:t xml:space="preserve">  For example, </w:t>
      </w:r>
      <w:r w:rsidR="00BC796C" w:rsidRPr="00AC7781">
        <w:rPr>
          <w:rFonts w:ascii="Times New Roman" w:hAnsi="Times New Roman" w:cs="Times"/>
          <w:color w:val="141413"/>
          <w:szCs w:val="22"/>
        </w:rPr>
        <w:t>Egyptian</w:t>
      </w:r>
      <w:r w:rsidRPr="00AC7781">
        <w:rPr>
          <w:rFonts w:ascii="Times New Roman" w:hAnsi="Times New Roman" w:cs="Times"/>
          <w:color w:val="141413"/>
          <w:szCs w:val="22"/>
        </w:rPr>
        <w:t xml:space="preserve"> girls </w:t>
      </w:r>
      <w:r w:rsidR="00E035B3" w:rsidRPr="00AC7781">
        <w:rPr>
          <w:rFonts w:ascii="Times New Roman" w:hAnsi="Times New Roman" w:cs="Times"/>
          <w:color w:val="141413"/>
          <w:szCs w:val="22"/>
        </w:rPr>
        <w:t xml:space="preserve">aged 10-19 </w:t>
      </w:r>
      <w:r w:rsidRPr="00AC7781">
        <w:rPr>
          <w:rFonts w:ascii="Times New Roman" w:hAnsi="Times New Roman" w:cs="Times"/>
          <w:color w:val="141413"/>
          <w:szCs w:val="22"/>
        </w:rPr>
        <w:t>were less likely to drop out of school if a higher percentage of girls at that school reported that there was an adult at the school who they felt they could talk to (though gender did not matter).  Females were also far more li</w:t>
      </w:r>
      <w:r w:rsidR="00C63119" w:rsidRPr="00AC7781">
        <w:rPr>
          <w:rFonts w:ascii="Times New Roman" w:hAnsi="Times New Roman" w:cs="Times"/>
          <w:color w:val="141413"/>
          <w:szCs w:val="22"/>
        </w:rPr>
        <w:t>kely to drop out if her teacher</w:t>
      </w:r>
      <w:r w:rsidR="00E035B3" w:rsidRPr="00AC7781">
        <w:rPr>
          <w:rFonts w:ascii="Times New Roman" w:hAnsi="Times New Roman" w:cs="Times"/>
          <w:color w:val="141413"/>
          <w:szCs w:val="22"/>
        </w:rPr>
        <w:t xml:space="preserve"> told</w:t>
      </w:r>
      <w:r w:rsidRPr="00AC7781">
        <w:rPr>
          <w:rFonts w:ascii="Times New Roman" w:hAnsi="Times New Roman" w:cs="Times"/>
          <w:color w:val="141413"/>
          <w:szCs w:val="22"/>
        </w:rPr>
        <w:t xml:space="preserve"> her she is a failure </w:t>
      </w:r>
      <w:sdt>
        <w:sdtPr>
          <w:rPr>
            <w:rFonts w:ascii="Times New Roman" w:hAnsi="Times New Roman"/>
          </w:rPr>
          <w:id w:val="1030677"/>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Cyn03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Tawila, Clark, &amp; Mensch, 2003)</w:t>
          </w:r>
          <w:r w:rsidR="00C35269" w:rsidRPr="00AC7781">
            <w:rPr>
              <w:rFonts w:ascii="Times New Roman" w:hAnsi="Times New Roman" w:cs="Times"/>
              <w:color w:val="141413"/>
              <w:szCs w:val="22"/>
            </w:rPr>
            <w:fldChar w:fldCharType="end"/>
          </w:r>
        </w:sdtContent>
      </w:sdt>
      <w:r w:rsidRPr="00AC7781">
        <w:rPr>
          <w:rFonts w:ascii="Times New Roman" w:hAnsi="Times New Roman"/>
        </w:rPr>
        <w:t>.</w:t>
      </w:r>
    </w:p>
    <w:p w:rsidR="004811E1" w:rsidRDefault="004811E1" w:rsidP="00671639">
      <w:pPr>
        <w:pStyle w:val="Heading3"/>
        <w:spacing w:before="240" w:after="240" w:line="240" w:lineRule="auto"/>
      </w:pPr>
      <w:bookmarkStart w:id="50" w:name="_Toc170204893"/>
      <w:bookmarkStart w:id="51" w:name="_Toc170800115"/>
      <w:r>
        <w:t>Teachers’ Perceptions of Students</w:t>
      </w:r>
      <w:bookmarkEnd w:id="50"/>
      <w:bookmarkEnd w:id="51"/>
      <w:r w:rsidR="00C63119" w:rsidRPr="00AC7781">
        <w:tab/>
      </w:r>
    </w:p>
    <w:p w:rsidR="00664440" w:rsidRPr="00AC7781" w:rsidRDefault="00C63119"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All of the research on</w:t>
      </w:r>
      <w:r w:rsidR="00001FD0" w:rsidRPr="00AC7781">
        <w:rPr>
          <w:rFonts w:ascii="Times New Roman" w:hAnsi="Times New Roman" w:cs="Times"/>
          <w:color w:val="141413"/>
          <w:szCs w:val="22"/>
        </w:rPr>
        <w:t xml:space="preserve"> the effects of</w:t>
      </w:r>
      <w:r w:rsidRPr="00AC7781">
        <w:rPr>
          <w:rFonts w:ascii="Times New Roman" w:hAnsi="Times New Roman" w:cs="Times"/>
          <w:color w:val="141413"/>
          <w:szCs w:val="22"/>
        </w:rPr>
        <w:t xml:space="preserve"> teachers’ gender on perceptions of </w:t>
      </w:r>
      <w:r w:rsidR="00001FD0" w:rsidRPr="00AC7781">
        <w:rPr>
          <w:rFonts w:ascii="Times New Roman" w:hAnsi="Times New Roman" w:cs="Times"/>
          <w:color w:val="141413"/>
          <w:szCs w:val="22"/>
        </w:rPr>
        <w:t xml:space="preserve">their </w:t>
      </w:r>
      <w:r w:rsidRPr="00AC7781">
        <w:rPr>
          <w:rFonts w:ascii="Times New Roman" w:hAnsi="Times New Roman" w:cs="Times"/>
          <w:color w:val="141413"/>
          <w:szCs w:val="22"/>
        </w:rPr>
        <w:t>students c</w:t>
      </w:r>
      <w:r w:rsidR="00880AD3" w:rsidRPr="00AC7781">
        <w:rPr>
          <w:rFonts w:ascii="Times New Roman" w:hAnsi="Times New Roman" w:cs="Times"/>
          <w:color w:val="141413"/>
          <w:szCs w:val="22"/>
        </w:rPr>
        <w:t>omes from developed countries.  Studies from the Uni</w:t>
      </w:r>
      <w:r w:rsidR="008904D1" w:rsidRPr="00AC7781">
        <w:rPr>
          <w:rFonts w:ascii="Times New Roman" w:hAnsi="Times New Roman" w:cs="Times"/>
          <w:color w:val="141413"/>
          <w:szCs w:val="22"/>
        </w:rPr>
        <w:t>ted States indicate that female teachers</w:t>
      </w:r>
      <w:r w:rsidR="00880AD3" w:rsidRPr="00AC7781">
        <w:rPr>
          <w:rFonts w:ascii="Times New Roman" w:hAnsi="Times New Roman" w:cs="Times"/>
          <w:color w:val="141413"/>
          <w:szCs w:val="22"/>
        </w:rPr>
        <w:t xml:space="preserve"> were more likely than male teachers to perceive boys as disruptive, but </w:t>
      </w:r>
      <w:r w:rsidR="00E035B3" w:rsidRPr="00AC7781">
        <w:rPr>
          <w:rFonts w:ascii="Times New Roman" w:hAnsi="Times New Roman" w:cs="Times"/>
          <w:color w:val="141413"/>
          <w:szCs w:val="22"/>
        </w:rPr>
        <w:t>subject of instruction skewed the effects</w:t>
      </w:r>
      <w:r w:rsidR="00CB725A">
        <w:rPr>
          <w:rFonts w:ascii="Times New Roman" w:hAnsi="Times New Roman" w:cs="Times"/>
          <w:color w:val="141413"/>
          <w:szCs w:val="22"/>
        </w:rPr>
        <w:t xml:space="preserve">.  </w:t>
      </w:r>
      <w:r w:rsidRPr="00AC7781">
        <w:rPr>
          <w:rFonts w:ascii="Times New Roman" w:hAnsi="Times New Roman" w:cs="Times"/>
          <w:color w:val="141413"/>
          <w:szCs w:val="22"/>
        </w:rPr>
        <w:t>For example, a female science teach</w:t>
      </w:r>
      <w:r w:rsidR="00001FD0" w:rsidRPr="00AC7781">
        <w:rPr>
          <w:rFonts w:ascii="Times New Roman" w:hAnsi="Times New Roman" w:cs="Times"/>
          <w:color w:val="141413"/>
          <w:szCs w:val="22"/>
        </w:rPr>
        <w:t>er was much less likely than</w:t>
      </w:r>
      <w:r w:rsidRPr="00AC7781">
        <w:rPr>
          <w:rFonts w:ascii="Times New Roman" w:hAnsi="Times New Roman" w:cs="Times"/>
          <w:color w:val="141413"/>
          <w:szCs w:val="22"/>
        </w:rPr>
        <w:t xml:space="preserve"> a male teacher to describe </w:t>
      </w:r>
      <w:r w:rsidR="00880AD3" w:rsidRPr="00AC7781">
        <w:rPr>
          <w:rFonts w:ascii="Times New Roman" w:hAnsi="Times New Roman" w:cs="Times"/>
          <w:color w:val="141413"/>
          <w:szCs w:val="22"/>
        </w:rPr>
        <w:t>her male</w:t>
      </w:r>
      <w:r w:rsidRPr="00AC7781">
        <w:rPr>
          <w:rFonts w:ascii="Times New Roman" w:hAnsi="Times New Roman" w:cs="Times"/>
          <w:color w:val="141413"/>
          <w:szCs w:val="22"/>
        </w:rPr>
        <w:t xml:space="preserve"> students as disruptive </w:t>
      </w:r>
      <w:sdt>
        <w:sdtPr>
          <w:rPr>
            <w:rFonts w:ascii="Times New Roman" w:hAnsi="Times New Roman"/>
          </w:rPr>
          <w:id w:val="1415825"/>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Tho07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(Dee, 2007)</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w:t>
      </w:r>
      <w:r w:rsidR="00880AD3" w:rsidRPr="00AC7781">
        <w:rPr>
          <w:rFonts w:ascii="Times New Roman" w:hAnsi="Times New Roman" w:cs="Times"/>
          <w:color w:val="141413"/>
          <w:szCs w:val="22"/>
        </w:rPr>
        <w:t xml:space="preserve">Greece is one </w:t>
      </w:r>
      <w:r w:rsidR="00734658" w:rsidRPr="00AC7781">
        <w:rPr>
          <w:rFonts w:ascii="Times New Roman" w:hAnsi="Times New Roman" w:cs="Times"/>
          <w:color w:val="141413"/>
          <w:szCs w:val="22"/>
        </w:rPr>
        <w:t>few</w:t>
      </w:r>
      <w:r w:rsidR="00880AD3" w:rsidRPr="00AC7781">
        <w:rPr>
          <w:rFonts w:ascii="Times New Roman" w:hAnsi="Times New Roman" w:cs="Times"/>
          <w:color w:val="141413"/>
          <w:szCs w:val="22"/>
        </w:rPr>
        <w:t xml:space="preserve"> the developed</w:t>
      </w:r>
      <w:r w:rsidR="00734658" w:rsidRPr="00AC7781">
        <w:rPr>
          <w:rFonts w:ascii="Times New Roman" w:hAnsi="Times New Roman" w:cs="Times"/>
          <w:color w:val="141413"/>
          <w:szCs w:val="22"/>
        </w:rPr>
        <w:t xml:space="preserve"> countries with almost the same number of female and male primary school teachers.  </w:t>
      </w:r>
      <w:r w:rsidR="00880AD3" w:rsidRPr="00AC7781">
        <w:rPr>
          <w:rFonts w:ascii="Times New Roman" w:hAnsi="Times New Roman" w:cs="Times"/>
          <w:color w:val="141413"/>
          <w:szCs w:val="22"/>
        </w:rPr>
        <w:t>In peer and teacher evaluations, t</w:t>
      </w:r>
      <w:r w:rsidR="00734658" w:rsidRPr="00AC7781">
        <w:rPr>
          <w:rFonts w:ascii="Times New Roman" w:hAnsi="Times New Roman" w:cs="Times"/>
          <w:color w:val="141413"/>
          <w:szCs w:val="22"/>
        </w:rPr>
        <w:t>eachers tended to enforce typical gender stereotypes on children b</w:t>
      </w:r>
      <w:r w:rsidR="00E035B3" w:rsidRPr="00AC7781">
        <w:rPr>
          <w:rFonts w:ascii="Times New Roman" w:hAnsi="Times New Roman" w:cs="Times"/>
          <w:color w:val="141413"/>
          <w:szCs w:val="22"/>
        </w:rPr>
        <w:t>y gender (</w:t>
      </w:r>
      <w:r w:rsidR="002F6B3F" w:rsidRPr="00AC7781">
        <w:rPr>
          <w:rFonts w:ascii="Times New Roman" w:hAnsi="Times New Roman" w:cs="Times"/>
          <w:color w:val="141413"/>
          <w:szCs w:val="22"/>
        </w:rPr>
        <w:t>e.g.,</w:t>
      </w:r>
      <w:r w:rsidR="00E035B3" w:rsidRPr="00AC7781">
        <w:rPr>
          <w:rFonts w:ascii="Times New Roman" w:hAnsi="Times New Roman" w:cs="Times"/>
          <w:color w:val="141413"/>
          <w:szCs w:val="22"/>
        </w:rPr>
        <w:t xml:space="preserve"> </w:t>
      </w:r>
      <w:r w:rsidR="00880AD3" w:rsidRPr="00AC7781">
        <w:rPr>
          <w:rFonts w:ascii="Times New Roman" w:hAnsi="Times New Roman" w:cs="Times"/>
          <w:color w:val="141413"/>
          <w:szCs w:val="22"/>
        </w:rPr>
        <w:t xml:space="preserve">boys </w:t>
      </w:r>
      <w:r w:rsidR="00E035B3" w:rsidRPr="00AC7781">
        <w:rPr>
          <w:rFonts w:ascii="Times New Roman" w:hAnsi="Times New Roman" w:cs="Times"/>
          <w:color w:val="141413"/>
          <w:szCs w:val="22"/>
        </w:rPr>
        <w:t xml:space="preserve">are </w:t>
      </w:r>
      <w:r w:rsidR="00880AD3" w:rsidRPr="00AC7781">
        <w:rPr>
          <w:rFonts w:ascii="Times New Roman" w:hAnsi="Times New Roman" w:cs="Times"/>
          <w:color w:val="141413"/>
          <w:szCs w:val="22"/>
        </w:rPr>
        <w:t xml:space="preserve">aggressive and </w:t>
      </w:r>
      <w:r w:rsidR="00734658" w:rsidRPr="00AC7781">
        <w:rPr>
          <w:rFonts w:ascii="Times New Roman" w:hAnsi="Times New Roman" w:cs="Times"/>
          <w:color w:val="141413"/>
          <w:szCs w:val="22"/>
        </w:rPr>
        <w:t xml:space="preserve">girls </w:t>
      </w:r>
      <w:r w:rsidR="00E035B3" w:rsidRPr="00AC7781">
        <w:rPr>
          <w:rFonts w:ascii="Times New Roman" w:hAnsi="Times New Roman" w:cs="Times"/>
          <w:color w:val="141413"/>
          <w:szCs w:val="22"/>
        </w:rPr>
        <w:t xml:space="preserve">are </w:t>
      </w:r>
      <w:r w:rsidR="008904D1" w:rsidRPr="00AC7781">
        <w:rPr>
          <w:rFonts w:ascii="Times New Roman" w:hAnsi="Times New Roman" w:cs="Times"/>
          <w:color w:val="141413"/>
          <w:szCs w:val="22"/>
        </w:rPr>
        <w:t>agreeable) and that a</w:t>
      </w:r>
      <w:r w:rsidR="00734658" w:rsidRPr="00AC7781">
        <w:rPr>
          <w:rFonts w:ascii="Times New Roman" w:hAnsi="Times New Roman" w:cs="Times"/>
          <w:color w:val="141413"/>
          <w:szCs w:val="22"/>
        </w:rPr>
        <w:t xml:space="preserve">ffected how </w:t>
      </w:r>
      <w:r w:rsidR="00521E55">
        <w:rPr>
          <w:rFonts w:ascii="Times New Roman" w:hAnsi="Times New Roman" w:cs="Times"/>
          <w:color w:val="141413"/>
          <w:szCs w:val="22"/>
        </w:rPr>
        <w:t>the teachers r</w:t>
      </w:r>
      <w:r w:rsidR="00734658" w:rsidRPr="00AC7781">
        <w:rPr>
          <w:rFonts w:ascii="Times New Roman" w:hAnsi="Times New Roman" w:cs="Times"/>
          <w:color w:val="141413"/>
          <w:szCs w:val="22"/>
        </w:rPr>
        <w:t>ated their</w:t>
      </w:r>
      <w:r w:rsidR="00521E55">
        <w:rPr>
          <w:rFonts w:ascii="Times New Roman" w:hAnsi="Times New Roman" w:cs="Times"/>
          <w:color w:val="141413"/>
          <w:szCs w:val="22"/>
        </w:rPr>
        <w:t xml:space="preserve"> students’</w:t>
      </w:r>
      <w:r w:rsidR="00760843" w:rsidRPr="00AC7781">
        <w:rPr>
          <w:rFonts w:ascii="Times New Roman" w:hAnsi="Times New Roman" w:cs="Times"/>
          <w:color w:val="141413"/>
          <w:szCs w:val="22"/>
        </w:rPr>
        <w:t xml:space="preserve"> performance.  T</w:t>
      </w:r>
      <w:r w:rsidR="00734658" w:rsidRPr="00AC7781">
        <w:rPr>
          <w:rFonts w:ascii="Times New Roman" w:hAnsi="Times New Roman" w:cs="Times"/>
          <w:color w:val="141413"/>
          <w:szCs w:val="22"/>
        </w:rPr>
        <w:t>eac</w:t>
      </w:r>
      <w:r w:rsidR="00760843" w:rsidRPr="00AC7781">
        <w:rPr>
          <w:rFonts w:ascii="Times New Roman" w:hAnsi="Times New Roman" w:cs="Times"/>
          <w:color w:val="141413"/>
          <w:szCs w:val="22"/>
        </w:rPr>
        <w:t>hers rated</w:t>
      </w:r>
      <w:r w:rsidR="00521E55">
        <w:rPr>
          <w:rFonts w:ascii="Times New Roman" w:hAnsi="Times New Roman" w:cs="Times"/>
          <w:color w:val="141413"/>
          <w:szCs w:val="22"/>
        </w:rPr>
        <w:t xml:space="preserve"> pupils</w:t>
      </w:r>
      <w:r w:rsidR="00760843" w:rsidRPr="00AC7781">
        <w:rPr>
          <w:rFonts w:ascii="Times New Roman" w:hAnsi="Times New Roman" w:cs="Times"/>
          <w:color w:val="141413"/>
          <w:szCs w:val="22"/>
        </w:rPr>
        <w:t xml:space="preserve"> of opposite gender</w:t>
      </w:r>
      <w:r w:rsidR="008904D1" w:rsidRPr="00AC7781">
        <w:rPr>
          <w:rFonts w:ascii="Times New Roman" w:hAnsi="Times New Roman" w:cs="Times"/>
          <w:color w:val="141413"/>
          <w:szCs w:val="22"/>
        </w:rPr>
        <w:t xml:space="preserve"> more positively</w:t>
      </w:r>
      <w:r w:rsidR="00760843" w:rsidRPr="00AC7781">
        <w:rPr>
          <w:rFonts w:ascii="Times New Roman" w:hAnsi="Times New Roman" w:cs="Times"/>
          <w:color w:val="141413"/>
          <w:szCs w:val="22"/>
        </w:rPr>
        <w:t xml:space="preserve"> – that is female teachers rated their male students more favorably and vice-versa</w:t>
      </w:r>
      <w:r w:rsidR="00734658" w:rsidRPr="00AC7781">
        <w:rPr>
          <w:rFonts w:ascii="Times New Roman" w:hAnsi="Times New Roman" w:cs="Times"/>
          <w:color w:val="141413"/>
          <w:szCs w:val="22"/>
        </w:rPr>
        <w:t xml:space="preserve"> </w:t>
      </w:r>
      <w:sdt>
        <w:sdtPr>
          <w:rPr>
            <w:rFonts w:ascii="Times New Roman" w:hAnsi="Times New Roman"/>
          </w:rPr>
          <w:id w:val="1030689"/>
          <w:citation/>
        </w:sdtPr>
        <w:sdtContent>
          <w:r w:rsidR="00C35269" w:rsidRPr="00AC7781">
            <w:rPr>
              <w:rFonts w:ascii="Times New Roman" w:hAnsi="Times New Roman" w:cs="Times"/>
              <w:color w:val="141413"/>
              <w:szCs w:val="22"/>
            </w:rPr>
            <w:fldChar w:fldCharType="begin"/>
          </w:r>
          <w:r w:rsidR="00734658" w:rsidRPr="00AC7781">
            <w:rPr>
              <w:rFonts w:ascii="Times New Roman" w:hAnsi="Times New Roman" w:cs="Times"/>
              <w:color w:val="141413"/>
              <w:szCs w:val="22"/>
            </w:rPr>
            <w:instrText xml:space="preserve"> CITATION Die99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(Hopf &amp; Hatzichristou, 1999)</w:t>
          </w:r>
          <w:r w:rsidR="00C35269" w:rsidRPr="00AC7781">
            <w:rPr>
              <w:rFonts w:ascii="Times New Roman" w:hAnsi="Times New Roman" w:cs="Times"/>
              <w:color w:val="141413"/>
              <w:szCs w:val="22"/>
            </w:rPr>
            <w:fldChar w:fldCharType="end"/>
          </w:r>
        </w:sdtContent>
      </w:sdt>
      <w:r w:rsidR="00880AD3" w:rsidRPr="00AC7781">
        <w:rPr>
          <w:rFonts w:ascii="Times New Roman" w:hAnsi="Times New Roman"/>
        </w:rPr>
        <w:t>.</w:t>
      </w:r>
    </w:p>
    <w:p w:rsidR="004811E1" w:rsidRDefault="004811E1" w:rsidP="00671639">
      <w:pPr>
        <w:pStyle w:val="Heading3"/>
        <w:spacing w:before="240" w:after="240" w:line="240" w:lineRule="auto"/>
      </w:pPr>
      <w:bookmarkStart w:id="52" w:name="_Toc170204894"/>
      <w:bookmarkStart w:id="53" w:name="_Toc170800116"/>
      <w:r>
        <w:t>Teachers as Role Models</w:t>
      </w:r>
      <w:bookmarkEnd w:id="52"/>
      <w:bookmarkEnd w:id="53"/>
      <w:r w:rsidR="00880AD3" w:rsidRPr="00AC7781">
        <w:tab/>
      </w:r>
    </w:p>
    <w:p w:rsidR="00664440" w:rsidRPr="00AC7781" w:rsidRDefault="00880AD3"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One way that females make a difference for girls in developing countries is in their ability to act as role models.  </w:t>
      </w:r>
      <w:r w:rsidR="00664440" w:rsidRPr="00AC7781">
        <w:rPr>
          <w:rFonts w:ascii="Times New Roman" w:hAnsi="Times New Roman" w:cs="Times"/>
          <w:color w:val="141413"/>
          <w:szCs w:val="22"/>
        </w:rPr>
        <w:t xml:space="preserve">Rihani </w:t>
      </w:r>
      <w:r w:rsidRPr="00AC7781">
        <w:rPr>
          <w:rFonts w:ascii="Times New Roman" w:hAnsi="Times New Roman" w:cs="Times"/>
          <w:color w:val="141413"/>
          <w:szCs w:val="22"/>
        </w:rPr>
        <w:t xml:space="preserve">(2006) </w:t>
      </w:r>
      <w:r w:rsidR="00664440" w:rsidRPr="00AC7781">
        <w:rPr>
          <w:rFonts w:ascii="Times New Roman" w:hAnsi="Times New Roman" w:cs="Times"/>
          <w:color w:val="141413"/>
          <w:szCs w:val="22"/>
        </w:rPr>
        <w:t xml:space="preserve">notes </w:t>
      </w:r>
      <w:r w:rsidRPr="00AC7781">
        <w:rPr>
          <w:rFonts w:ascii="Times New Roman" w:hAnsi="Times New Roman" w:cs="Times"/>
          <w:color w:val="141413"/>
          <w:szCs w:val="22"/>
        </w:rPr>
        <w:t>one of the factors that prevent</w:t>
      </w:r>
      <w:r w:rsidR="00664440" w:rsidRPr="00AC7781">
        <w:rPr>
          <w:rFonts w:ascii="Times New Roman" w:hAnsi="Times New Roman" w:cs="Times"/>
          <w:color w:val="141413"/>
          <w:szCs w:val="22"/>
        </w:rPr>
        <w:t xml:space="preserve"> female</w:t>
      </w:r>
      <w:r w:rsidR="00E035B3" w:rsidRPr="00AC7781">
        <w:rPr>
          <w:rFonts w:ascii="Times New Roman" w:hAnsi="Times New Roman" w:cs="Times"/>
          <w:color w:val="141413"/>
          <w:szCs w:val="22"/>
        </w:rPr>
        <w:t>s</w:t>
      </w:r>
      <w:r w:rsidR="00664440"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from going to school is that:  </w:t>
      </w:r>
      <w:r w:rsidR="00664440" w:rsidRPr="00AC7781">
        <w:rPr>
          <w:rFonts w:ascii="Times New Roman" w:hAnsi="Times New Roman" w:cs="Times"/>
          <w:color w:val="141413"/>
          <w:szCs w:val="22"/>
        </w:rPr>
        <w:t xml:space="preserve">“Girls face inequities in the classroom and often lack female teachers as role models” </w:t>
      </w:r>
      <w:r w:rsidRPr="00AC7781">
        <w:rPr>
          <w:rFonts w:ascii="Times New Roman" w:hAnsi="Times New Roman" w:cs="Times"/>
          <w:color w:val="141413"/>
          <w:szCs w:val="22"/>
        </w:rPr>
        <w:t xml:space="preserve">(p. 2).  She reasons that, </w:t>
      </w:r>
      <w:r w:rsidR="00664440" w:rsidRPr="00AC7781">
        <w:rPr>
          <w:rFonts w:ascii="Times New Roman" w:hAnsi="Times New Roman" w:cs="MrsEavesRoman"/>
          <w:szCs w:val="23"/>
        </w:rPr>
        <w:t xml:space="preserve">“Whether or not girls are exposed to female teachers who can serve as role models is one of the greatest quality indicators. Female teachers are less likely to have gender biases against girls and are far less likely to sexually harass or otherwise demean their female students” </w:t>
      </w:r>
      <w:r w:rsidRPr="00AC7781">
        <w:rPr>
          <w:rFonts w:ascii="Times New Roman" w:hAnsi="Times New Roman" w:cs="MrsEavesRoman"/>
          <w:szCs w:val="23"/>
        </w:rPr>
        <w:t xml:space="preserve">(p. 23).  Similarly, UIS </w:t>
      </w:r>
      <w:r w:rsidR="00010613" w:rsidRPr="00AC7781">
        <w:rPr>
          <w:rFonts w:ascii="Times New Roman" w:hAnsi="Times New Roman" w:cs="Times"/>
          <w:color w:val="141413"/>
          <w:szCs w:val="22"/>
        </w:rPr>
        <w:t>(2010) reports</w:t>
      </w:r>
      <w:r w:rsidR="00664440" w:rsidRPr="00AC7781">
        <w:rPr>
          <w:rFonts w:ascii="Times New Roman" w:hAnsi="Times New Roman" w:cs="Times"/>
          <w:color w:val="141413"/>
          <w:szCs w:val="22"/>
        </w:rPr>
        <w:t xml:space="preserve"> that positive female role models are a contributing factor in higher girls’ </w:t>
      </w:r>
      <w:r w:rsidR="00010613" w:rsidRPr="00AC7781">
        <w:rPr>
          <w:rFonts w:ascii="Times New Roman" w:hAnsi="Times New Roman" w:cs="Times"/>
          <w:color w:val="141413"/>
          <w:szCs w:val="22"/>
        </w:rPr>
        <w:t xml:space="preserve">and young women’s </w:t>
      </w:r>
      <w:r w:rsidR="00664440" w:rsidRPr="00AC7781">
        <w:rPr>
          <w:rFonts w:ascii="Times New Roman" w:hAnsi="Times New Roman" w:cs="Times"/>
          <w:color w:val="141413"/>
          <w:szCs w:val="22"/>
        </w:rPr>
        <w:t>enrollment and retention rates.</w:t>
      </w:r>
      <w:r w:rsidR="00E035B3" w:rsidRPr="00AC7781">
        <w:rPr>
          <w:rFonts w:ascii="Times New Roman" w:hAnsi="Times New Roman" w:cs="Times"/>
          <w:color w:val="141413"/>
          <w:szCs w:val="22"/>
        </w:rPr>
        <w:t xml:space="preserve">  Research </w:t>
      </w:r>
      <w:r w:rsidRPr="00AC7781">
        <w:rPr>
          <w:rFonts w:ascii="Times New Roman" w:hAnsi="Times New Roman" w:cs="Times"/>
          <w:color w:val="141413"/>
          <w:szCs w:val="22"/>
        </w:rPr>
        <w:t xml:space="preserve">out of Nigeria </w:t>
      </w:r>
      <w:sdt>
        <w:sdtPr>
          <w:rPr>
            <w:rFonts w:ascii="Times New Roman" w:hAnsi="Times New Roman" w:cs="MrsEavesRoman"/>
            <w:szCs w:val="23"/>
          </w:rPr>
          <w:id w:val="3232039"/>
          <w:citation/>
        </w:sdtPr>
        <w:sdtContent>
          <w:r w:rsidR="00C35269" w:rsidRPr="00AC7781">
            <w:rPr>
              <w:rFonts w:ascii="Times New Roman" w:hAnsi="Times New Roman" w:cs="MrsEavesRoman"/>
              <w:szCs w:val="23"/>
            </w:rPr>
            <w:fldChar w:fldCharType="begin"/>
          </w:r>
          <w:r w:rsidR="00664440" w:rsidRPr="00AC7781">
            <w:rPr>
              <w:rFonts w:ascii="Times New Roman" w:hAnsi="Times New Roman" w:cs="MrsEavesRoman"/>
              <w:szCs w:val="23"/>
            </w:rPr>
            <w:instrText xml:space="preserve"> CITATION The90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(Lee &amp; Lockheed, 1990)</w:t>
          </w:r>
          <w:r w:rsidR="00C35269" w:rsidRPr="00AC7781">
            <w:rPr>
              <w:rFonts w:ascii="Times New Roman" w:hAnsi="Times New Roman" w:cs="MrsEavesRoman"/>
              <w:szCs w:val="23"/>
            </w:rPr>
            <w:fldChar w:fldCharType="end"/>
          </w:r>
        </w:sdtContent>
      </w:sdt>
      <w:r w:rsidR="00C23C70" w:rsidRPr="00AC7781">
        <w:rPr>
          <w:rFonts w:ascii="Times New Roman" w:hAnsi="Times New Roman" w:cs="MrsEavesRoman"/>
          <w:szCs w:val="23"/>
        </w:rPr>
        <w:t xml:space="preserve"> and </w:t>
      </w:r>
      <w:r w:rsidR="00664440" w:rsidRPr="00AC7781">
        <w:rPr>
          <w:rFonts w:ascii="Times New Roman" w:hAnsi="Times New Roman" w:cs="MrsEavesRoman"/>
          <w:szCs w:val="23"/>
        </w:rPr>
        <w:t>Egypt (where revised teacher selection processes led to greater numbers of female teachers)</w:t>
      </w:r>
      <w:r w:rsidR="00001FD0" w:rsidRPr="00AC7781">
        <w:rPr>
          <w:rFonts w:ascii="Times New Roman" w:hAnsi="Times New Roman" w:cs="MrsEavesRoman"/>
          <w:szCs w:val="23"/>
        </w:rPr>
        <w:t xml:space="preserve"> </w:t>
      </w:r>
      <w:sdt>
        <w:sdtPr>
          <w:rPr>
            <w:rFonts w:ascii="Times New Roman" w:hAnsi="Times New Roman" w:cs="MrsEavesRoman"/>
            <w:szCs w:val="23"/>
          </w:rPr>
          <w:id w:val="2356913"/>
          <w:citation/>
        </w:sdtPr>
        <w:sdtContent>
          <w:r w:rsidR="00C35269" w:rsidRPr="00AC7781">
            <w:rPr>
              <w:rFonts w:ascii="Times New Roman" w:hAnsi="Times New Roman" w:cs="MrsEavesRoman"/>
              <w:szCs w:val="23"/>
            </w:rPr>
            <w:fldChar w:fldCharType="begin"/>
          </w:r>
          <w:r w:rsidR="00001FD0" w:rsidRPr="00AC7781">
            <w:rPr>
              <w:rFonts w:ascii="Times New Roman" w:hAnsi="Times New Roman" w:cs="MrsEavesRoman"/>
              <w:szCs w:val="23"/>
            </w:rPr>
            <w:instrText xml:space="preserve"> CITATION Rug00 \l 1033 </w:instrText>
          </w:r>
          <w:r w:rsidR="00C35269" w:rsidRPr="00AC7781">
            <w:rPr>
              <w:rFonts w:ascii="Times New Roman" w:hAnsi="Times New Roman" w:cs="MrsEavesRoman"/>
              <w:szCs w:val="23"/>
            </w:rPr>
            <w:fldChar w:fldCharType="separate"/>
          </w:r>
          <w:r w:rsidR="00AF7FF8" w:rsidRPr="00AC7781">
            <w:rPr>
              <w:rFonts w:ascii="Times New Roman" w:hAnsi="Times New Roman" w:cs="MrsEavesRoman"/>
              <w:noProof/>
              <w:szCs w:val="23"/>
            </w:rPr>
            <w:t>(Rugh, 2000)</w:t>
          </w:r>
          <w:r w:rsidR="00C35269" w:rsidRPr="00AC7781">
            <w:rPr>
              <w:rFonts w:ascii="Times New Roman" w:hAnsi="Times New Roman" w:cs="MrsEavesRoman"/>
              <w:szCs w:val="23"/>
            </w:rPr>
            <w:fldChar w:fldCharType="end"/>
          </w:r>
        </w:sdtContent>
      </w:sdt>
      <w:r w:rsidR="00001FD0" w:rsidRPr="00AC7781">
        <w:rPr>
          <w:rFonts w:ascii="Times New Roman" w:hAnsi="Times New Roman" w:cs="MrsEavesRoman"/>
          <w:szCs w:val="23"/>
        </w:rPr>
        <w:t>,</w:t>
      </w:r>
      <w:r w:rsidR="00664440" w:rsidRPr="00AC7781">
        <w:rPr>
          <w:rFonts w:ascii="Times New Roman" w:hAnsi="Times New Roman" w:cs="MrsEavesRoman"/>
          <w:szCs w:val="23"/>
        </w:rPr>
        <w:t xml:space="preserve"> girls </w:t>
      </w:r>
      <w:r w:rsidR="00E035B3" w:rsidRPr="00AC7781">
        <w:rPr>
          <w:rFonts w:ascii="Times New Roman" w:hAnsi="Times New Roman" w:cs="MrsEavesRoman"/>
          <w:szCs w:val="23"/>
        </w:rPr>
        <w:t xml:space="preserve">who </w:t>
      </w:r>
      <w:r w:rsidR="00664440" w:rsidRPr="00AC7781">
        <w:rPr>
          <w:rFonts w:ascii="Times New Roman" w:hAnsi="Times New Roman" w:cs="MrsEavesRoman"/>
          <w:szCs w:val="23"/>
        </w:rPr>
        <w:t xml:space="preserve">reported </w:t>
      </w:r>
      <w:r w:rsidRPr="00AC7781">
        <w:rPr>
          <w:rFonts w:ascii="Times New Roman" w:hAnsi="Times New Roman" w:cs="MrsEavesRoman"/>
          <w:szCs w:val="23"/>
        </w:rPr>
        <w:t xml:space="preserve">that </w:t>
      </w:r>
      <w:r w:rsidR="00664440" w:rsidRPr="00AC7781">
        <w:rPr>
          <w:rFonts w:ascii="Times New Roman" w:hAnsi="Times New Roman" w:cs="MrsEavesRoman"/>
          <w:szCs w:val="23"/>
        </w:rPr>
        <w:t>having more positive female role models</w:t>
      </w:r>
      <w:r w:rsidR="00E035B3" w:rsidRPr="00AC7781">
        <w:rPr>
          <w:rFonts w:ascii="Times New Roman" w:hAnsi="Times New Roman" w:cs="MrsEavesRoman"/>
          <w:szCs w:val="23"/>
        </w:rPr>
        <w:t xml:space="preserve"> in school were more likely to stay in school</w:t>
      </w:r>
      <w:r w:rsidRPr="00AC7781">
        <w:rPr>
          <w:rFonts w:ascii="Times New Roman" w:hAnsi="Times New Roman" w:cs="MrsEavesRoman"/>
          <w:szCs w:val="23"/>
        </w:rPr>
        <w:t>.</w:t>
      </w:r>
      <w:r w:rsidR="00664440" w:rsidRPr="00AC7781">
        <w:rPr>
          <w:rFonts w:ascii="Times New Roman" w:hAnsi="Times New Roman" w:cs="MrsEavesRoman"/>
          <w:szCs w:val="23"/>
        </w:rPr>
        <w:t xml:space="preserve"> </w:t>
      </w:r>
    </w:p>
    <w:p w:rsidR="004811E1" w:rsidRPr="004811E1" w:rsidRDefault="004811E1" w:rsidP="00671639">
      <w:pPr>
        <w:pStyle w:val="Heading3"/>
        <w:spacing w:before="240" w:after="240" w:line="240" w:lineRule="auto"/>
        <w:rPr>
          <w:rFonts w:ascii="Times New Roman" w:hAnsi="Times New Roman"/>
        </w:rPr>
      </w:pPr>
      <w:bookmarkStart w:id="54" w:name="_Toc160093425"/>
      <w:bookmarkStart w:id="55" w:name="_Toc160093549"/>
      <w:bookmarkStart w:id="56" w:name="_Toc170204895"/>
      <w:bookmarkStart w:id="57" w:name="_Toc170800117"/>
      <w:r w:rsidRPr="00AC7781">
        <w:rPr>
          <w:rFonts w:ascii="Times New Roman" w:hAnsi="Times New Roman"/>
        </w:rPr>
        <w:t>Single Sex Schools</w:t>
      </w:r>
      <w:bookmarkEnd w:id="54"/>
      <w:bookmarkEnd w:id="55"/>
      <w:bookmarkEnd w:id="56"/>
      <w:bookmarkEnd w:id="57"/>
    </w:p>
    <w:p w:rsidR="002606FF" w:rsidRPr="00AC7781" w:rsidRDefault="002606FF"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 a book addressing the challenges of increasing enrollment among the poorest and most disadvantaged girls in the developing world, Lewis </w:t>
      </w:r>
      <w:r w:rsidR="00D3181F" w:rsidRPr="00AC7781">
        <w:rPr>
          <w:rFonts w:ascii="Times New Roman" w:hAnsi="Times New Roman" w:cs="Times"/>
          <w:color w:val="141413"/>
          <w:szCs w:val="22"/>
        </w:rPr>
        <w:t>and</w:t>
      </w:r>
      <w:r w:rsidRPr="00AC7781">
        <w:rPr>
          <w:rFonts w:ascii="Times New Roman" w:hAnsi="Times New Roman" w:cs="Times"/>
          <w:color w:val="141413"/>
          <w:szCs w:val="22"/>
        </w:rPr>
        <w:t xml:space="preserve"> Lockheed </w:t>
      </w:r>
      <w:sdt>
        <w:sdtPr>
          <w:rPr>
            <w:rFonts w:ascii="Times New Roman" w:hAnsi="Times New Roman"/>
          </w:rPr>
          <w:id w:val="772510"/>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Lew06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(2006)</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provide recommendations for getting more girls in school, including “expanding options for schooling</w:t>
      </w:r>
      <w:r w:rsidR="00001FD0" w:rsidRPr="00AC7781">
        <w:rPr>
          <w:rFonts w:ascii="Times New Roman" w:hAnsi="Times New Roman" w:cs="Times"/>
          <w:color w:val="141413"/>
          <w:szCs w:val="22"/>
        </w:rPr>
        <w:t>.</w:t>
      </w:r>
      <w:r w:rsidRPr="00AC7781">
        <w:rPr>
          <w:rFonts w:ascii="Times New Roman" w:hAnsi="Times New Roman" w:cs="Times"/>
          <w:color w:val="141413"/>
          <w:szCs w:val="22"/>
        </w:rPr>
        <w:t>”</w:t>
      </w:r>
      <w:r w:rsidR="00001FD0"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One of their options for expansion is establishing girls’ schools. They note that single sex schools are better at “attracting, retaining, and teaching girls, particularly in countries where girls or women are secluded and isolated” </w:t>
      </w:r>
      <w:sdt>
        <w:sdtPr>
          <w:rPr>
            <w:rFonts w:ascii="Times New Roman" w:hAnsi="Times New Roman"/>
          </w:rPr>
          <w:id w:val="772454"/>
          <w:citation/>
        </w:sdtPr>
        <w:sdtContent>
          <w:r w:rsidR="00C35269">
            <w:rPr>
              <w:rFonts w:ascii="Times New Roman" w:hAnsi="Times New Roman" w:cs="Times"/>
              <w:color w:val="141413"/>
              <w:szCs w:val="22"/>
            </w:rPr>
            <w:fldChar w:fldCharType="begin"/>
          </w:r>
          <w:r w:rsidR="004811E1">
            <w:rPr>
              <w:rFonts w:ascii="Times New Roman" w:hAnsi="Times New Roman" w:cs="Times"/>
              <w:color w:val="141413"/>
              <w:szCs w:val="22"/>
            </w:rPr>
            <w:instrText xml:space="preserve"> CITATION Lew06 \p 121 \n  \y  \t  \l 1033  </w:instrText>
          </w:r>
          <w:r w:rsidR="00C35269">
            <w:rPr>
              <w:rFonts w:ascii="Times New Roman" w:hAnsi="Times New Roman" w:cs="Times"/>
              <w:color w:val="141413"/>
              <w:szCs w:val="22"/>
            </w:rPr>
            <w:fldChar w:fldCharType="separate"/>
          </w:r>
          <w:r w:rsidR="004811E1" w:rsidRPr="004811E1">
            <w:rPr>
              <w:rFonts w:ascii="Times New Roman" w:hAnsi="Times New Roman" w:cs="Times"/>
              <w:noProof/>
              <w:color w:val="141413"/>
              <w:szCs w:val="22"/>
            </w:rPr>
            <w:t>(p. 121)</w:t>
          </w:r>
          <w:r w:rsidR="00C35269">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than co-educational institutions. </w:t>
      </w:r>
      <w:r w:rsidR="00E035B3" w:rsidRPr="00AC7781">
        <w:rPr>
          <w:rFonts w:ascii="Times New Roman" w:hAnsi="Times New Roman" w:cs="Times"/>
          <w:color w:val="141413"/>
          <w:szCs w:val="22"/>
        </w:rPr>
        <w:t xml:space="preserve">Similarly, </w:t>
      </w:r>
      <w:r w:rsidR="00F22D13">
        <w:rPr>
          <w:rFonts w:ascii="Times New Roman" w:hAnsi="Times New Roman" w:cs="Times"/>
          <w:color w:val="141413"/>
          <w:szCs w:val="22"/>
        </w:rPr>
        <w:t>reports published by major international donor agencies and development</w:t>
      </w:r>
      <w:r w:rsidR="00E035B3" w:rsidRPr="00AC7781">
        <w:rPr>
          <w:rFonts w:ascii="Times New Roman" w:hAnsi="Times New Roman" w:cs="Times"/>
          <w:color w:val="141413"/>
          <w:szCs w:val="22"/>
        </w:rPr>
        <w:t xml:space="preserve"> </w:t>
      </w:r>
      <w:r w:rsidR="00F22D13">
        <w:rPr>
          <w:rFonts w:ascii="Times New Roman" w:hAnsi="Times New Roman" w:cs="Times"/>
          <w:color w:val="141413"/>
          <w:szCs w:val="22"/>
        </w:rPr>
        <w:t xml:space="preserve">organizations </w:t>
      </w:r>
      <w:r w:rsidR="00E035B3" w:rsidRPr="00AC7781">
        <w:rPr>
          <w:rFonts w:ascii="Times New Roman" w:hAnsi="Times New Roman" w:cs="Times"/>
          <w:color w:val="141413"/>
          <w:szCs w:val="22"/>
        </w:rPr>
        <w:t xml:space="preserve">recommend single sex schools as an answer to increasing girls’ enrollment and retention in developing countries </w:t>
      </w:r>
      <w:sdt>
        <w:sdtPr>
          <w:rPr>
            <w:rFonts w:ascii="Times New Roman" w:hAnsi="Times New Roman"/>
          </w:rPr>
          <w:id w:val="3232025"/>
          <w:citation/>
        </w:sdtPr>
        <w:sdtContent>
          <w:r w:rsidR="00C35269" w:rsidRPr="00AC7781">
            <w:rPr>
              <w:rFonts w:ascii="Times New Roman" w:hAnsi="Times New Roman" w:cs="Times"/>
              <w:color w:val="141413"/>
              <w:szCs w:val="22"/>
            </w:rPr>
            <w:fldChar w:fldCharType="begin"/>
          </w:r>
          <w:r w:rsidR="00E035B3" w:rsidRPr="00AC7781">
            <w:rPr>
              <w:rFonts w:ascii="Times New Roman" w:hAnsi="Times New Roman" w:cs="Times"/>
              <w:color w:val="141413"/>
              <w:szCs w:val="22"/>
            </w:rPr>
            <w:instrText xml:space="preserve"> CITATION Bar04 \l 1033  \m Rug00</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(Herz &amp; Sperling, 2004; Rugh, 2000)</w:t>
          </w:r>
          <w:r w:rsidR="00C35269" w:rsidRPr="00AC7781">
            <w:rPr>
              <w:rFonts w:ascii="Times New Roman" w:hAnsi="Times New Roman" w:cs="Times"/>
              <w:color w:val="141413"/>
              <w:szCs w:val="22"/>
            </w:rPr>
            <w:fldChar w:fldCharType="end"/>
          </w:r>
        </w:sdtContent>
      </w:sdt>
      <w:r w:rsidR="00E035B3" w:rsidRPr="00AC7781">
        <w:rPr>
          <w:rFonts w:ascii="Times New Roman" w:hAnsi="Times New Roman"/>
        </w:rPr>
        <w:t xml:space="preserve">, so </w:t>
      </w:r>
      <w:r w:rsidR="002F6B3F" w:rsidRPr="00AC7781">
        <w:rPr>
          <w:rFonts w:ascii="Times New Roman" w:hAnsi="Times New Roman"/>
        </w:rPr>
        <w:t xml:space="preserve">this </w:t>
      </w:r>
      <w:r w:rsidR="00E035B3" w:rsidRPr="00AC7781">
        <w:rPr>
          <w:rFonts w:ascii="Times New Roman" w:hAnsi="Times New Roman"/>
        </w:rPr>
        <w:t xml:space="preserve">research is summarized next. </w:t>
      </w:r>
    </w:p>
    <w:p w:rsidR="0010611E" w:rsidRPr="00AC7781" w:rsidRDefault="00FB3ADB"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Times"/>
          <w:color w:val="141413"/>
          <w:szCs w:val="22"/>
        </w:rPr>
        <w:tab/>
      </w:r>
      <w:r w:rsidR="00CB725A">
        <w:rPr>
          <w:rFonts w:ascii="Times New Roman" w:hAnsi="Times New Roman" w:cs="Times"/>
          <w:color w:val="141413"/>
          <w:szCs w:val="22"/>
        </w:rPr>
        <w:t>Literature</w:t>
      </w:r>
      <w:r w:rsidR="002606FF" w:rsidRPr="00AC7781">
        <w:rPr>
          <w:rFonts w:ascii="Times New Roman" w:hAnsi="Times New Roman" w:cs="Times"/>
          <w:color w:val="141413"/>
          <w:szCs w:val="22"/>
        </w:rPr>
        <w:t xml:space="preserve"> o</w:t>
      </w:r>
      <w:r w:rsidR="0010611E" w:rsidRPr="00AC7781">
        <w:rPr>
          <w:rFonts w:ascii="Times New Roman" w:hAnsi="Times New Roman" w:cs="Times"/>
          <w:color w:val="141413"/>
          <w:szCs w:val="22"/>
        </w:rPr>
        <w:t>n single sex schools is limited</w:t>
      </w:r>
      <w:r w:rsidR="002606FF" w:rsidRPr="00AC7781">
        <w:rPr>
          <w:rFonts w:ascii="Times New Roman" w:hAnsi="Times New Roman" w:cs="Times"/>
          <w:color w:val="141413"/>
          <w:szCs w:val="22"/>
        </w:rPr>
        <w:t xml:space="preserve">.  </w:t>
      </w:r>
      <w:r w:rsidR="008A4F64" w:rsidRPr="00AC7781">
        <w:rPr>
          <w:rFonts w:ascii="Times New Roman" w:hAnsi="Times New Roman" w:cs="Times"/>
          <w:color w:val="141413"/>
          <w:szCs w:val="22"/>
        </w:rPr>
        <w:t>Researchers</w:t>
      </w:r>
      <w:r w:rsidR="002606FF" w:rsidRPr="00AC7781">
        <w:rPr>
          <w:rFonts w:ascii="Times New Roman" w:hAnsi="Times New Roman" w:cs="Times"/>
          <w:color w:val="141413"/>
          <w:szCs w:val="22"/>
        </w:rPr>
        <w:t xml:space="preserve"> agr</w:t>
      </w:r>
      <w:r w:rsidR="008904D1" w:rsidRPr="00AC7781">
        <w:rPr>
          <w:rFonts w:ascii="Times New Roman" w:hAnsi="Times New Roman" w:cs="Times"/>
          <w:color w:val="141413"/>
          <w:szCs w:val="22"/>
        </w:rPr>
        <w:t>ee the literature is dated, and in developing countries</w:t>
      </w:r>
      <w:r w:rsidR="002606FF" w:rsidRPr="00AC7781">
        <w:rPr>
          <w:rFonts w:ascii="Times New Roman" w:hAnsi="Times New Roman" w:cs="Times"/>
          <w:color w:val="141413"/>
          <w:szCs w:val="22"/>
        </w:rPr>
        <w:t xml:space="preserve"> these schools tend to be private, therefore attracting girls from higher SES and with more educated parents </w:t>
      </w:r>
      <w:sdt>
        <w:sdtPr>
          <w:rPr>
            <w:rFonts w:ascii="Times New Roman" w:hAnsi="Times New Roman" w:cs="Times"/>
            <w:color w:val="141413"/>
            <w:szCs w:val="22"/>
          </w:rPr>
          <w:id w:val="1475103"/>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The90 \l 1033  \m Emm89</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(Lee &amp; Lockheed, 1990; Jimenez &amp; Lockheed, 1989)</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Also</w:t>
      </w:r>
      <w:r w:rsidR="003F7788" w:rsidRPr="00AC7781">
        <w:rPr>
          <w:rFonts w:ascii="Times New Roman" w:hAnsi="Times New Roman" w:cs="Times"/>
          <w:color w:val="141413"/>
          <w:szCs w:val="22"/>
        </w:rPr>
        <w:t>, countries that segregat</w:t>
      </w:r>
      <w:r w:rsidR="008904D1" w:rsidRPr="00AC7781">
        <w:rPr>
          <w:rFonts w:ascii="Times New Roman" w:hAnsi="Times New Roman" w:cs="Times"/>
          <w:color w:val="141413"/>
          <w:szCs w:val="22"/>
        </w:rPr>
        <w:t>e schools by gender are also often</w:t>
      </w:r>
      <w:r w:rsidR="003F7788" w:rsidRPr="00AC7781">
        <w:rPr>
          <w:rFonts w:ascii="Times New Roman" w:hAnsi="Times New Roman" w:cs="Times"/>
          <w:color w:val="141413"/>
          <w:szCs w:val="22"/>
        </w:rPr>
        <w:t xml:space="preserve"> countries that cultur</w:t>
      </w:r>
      <w:r w:rsidR="00A20B13" w:rsidRPr="00AC7781">
        <w:rPr>
          <w:rFonts w:ascii="Times New Roman" w:hAnsi="Times New Roman" w:cs="Times"/>
          <w:color w:val="141413"/>
          <w:szCs w:val="22"/>
        </w:rPr>
        <w:t>ally discriminate against</w:t>
      </w:r>
      <w:r w:rsidR="00CF09C1" w:rsidRPr="00AC7781">
        <w:rPr>
          <w:rFonts w:ascii="Times New Roman" w:hAnsi="Times New Roman" w:cs="Times"/>
          <w:color w:val="141413"/>
          <w:szCs w:val="22"/>
        </w:rPr>
        <w:t xml:space="preserve"> girls and </w:t>
      </w:r>
      <w:r w:rsidR="003F7788" w:rsidRPr="00AC7781">
        <w:rPr>
          <w:rFonts w:ascii="Times New Roman" w:hAnsi="Times New Roman" w:cs="Times"/>
          <w:color w:val="141413"/>
          <w:szCs w:val="22"/>
        </w:rPr>
        <w:t xml:space="preserve">place a lower priority on their education </w:t>
      </w:r>
      <w:sdt>
        <w:sdtPr>
          <w:rPr>
            <w:rFonts w:ascii="Times New Roman" w:hAnsi="Times New Roman" w:cs="Times"/>
            <w:color w:val="141413"/>
            <w:szCs w:val="22"/>
          </w:rPr>
          <w:id w:val="1475104"/>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Ela07 \l 1033  \m Cyn</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(Murphy &amp; Carr, 2007; Lloyd, Mete, &amp; Grant, 2007)</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xml:space="preserve">.  For example, </w:t>
      </w:r>
      <w:r w:rsidR="002606FF" w:rsidRPr="00AC7781">
        <w:rPr>
          <w:rFonts w:ascii="Times New Roman" w:hAnsi="Times New Roman" w:cs="Times"/>
          <w:noProof/>
          <w:color w:val="141413"/>
          <w:szCs w:val="22"/>
        </w:rPr>
        <w:t xml:space="preserve">Lloyd, Mete, </w:t>
      </w:r>
      <w:r w:rsidR="00D3181F" w:rsidRPr="00AC7781">
        <w:rPr>
          <w:rFonts w:ascii="Times New Roman" w:hAnsi="Times New Roman" w:cs="Times"/>
          <w:noProof/>
          <w:color w:val="141413"/>
          <w:szCs w:val="22"/>
        </w:rPr>
        <w:t>and</w:t>
      </w:r>
      <w:r w:rsidR="002606FF" w:rsidRPr="00AC7781">
        <w:rPr>
          <w:rFonts w:ascii="Times New Roman" w:hAnsi="Times New Roman" w:cs="Times"/>
          <w:noProof/>
          <w:color w:val="141413"/>
          <w:szCs w:val="22"/>
        </w:rPr>
        <w:t xml:space="preserve"> Grant</w:t>
      </w:r>
      <w:r w:rsidR="002606FF" w:rsidRPr="00AC7781">
        <w:rPr>
          <w:rFonts w:ascii="Times New Roman" w:hAnsi="Times New Roman" w:cs="Times"/>
          <w:color w:val="141413"/>
          <w:szCs w:val="22"/>
        </w:rPr>
        <w:t xml:space="preserve"> </w:t>
      </w:r>
      <w:sdt>
        <w:sdtPr>
          <w:rPr>
            <w:rFonts w:ascii="Times New Roman" w:hAnsi="Times New Roman" w:cs="Times"/>
            <w:color w:val="141413"/>
            <w:szCs w:val="22"/>
          </w:rPr>
          <w:id w:val="772460"/>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Cyn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(2007)</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xml:space="preserve"> note that in Pakistan – one of the most widely studied countries regarding </w:t>
      </w:r>
      <w:r w:rsidR="003F7788" w:rsidRPr="00AC7781">
        <w:rPr>
          <w:rFonts w:ascii="Times New Roman" w:hAnsi="Times New Roman" w:cs="Times"/>
          <w:color w:val="141413"/>
          <w:szCs w:val="22"/>
        </w:rPr>
        <w:t>single sex schools</w:t>
      </w:r>
      <w:r w:rsidR="002606FF" w:rsidRPr="00AC7781">
        <w:rPr>
          <w:rFonts w:ascii="Times New Roman" w:hAnsi="Times New Roman" w:cs="Times"/>
          <w:color w:val="141413"/>
          <w:szCs w:val="22"/>
        </w:rPr>
        <w:t xml:space="preserve">:  </w:t>
      </w:r>
    </w:p>
    <w:p w:rsidR="0010611E" w:rsidRPr="00AC7781" w:rsidRDefault="002606FF" w:rsidP="00AD0FD2">
      <w:pPr>
        <w:widowControl w:val="0"/>
        <w:autoSpaceDE w:val="0"/>
        <w:autoSpaceDN w:val="0"/>
        <w:adjustRightInd w:val="0"/>
        <w:spacing w:before="240" w:after="240"/>
        <w:ind w:left="360"/>
        <w:rPr>
          <w:rFonts w:ascii="Times New Roman" w:hAnsi="Times New Roman" w:cs="Minion Pro"/>
          <w:color w:val="000000"/>
          <w:szCs w:val="21"/>
        </w:rPr>
      </w:pPr>
      <w:r w:rsidRPr="00AC7781">
        <w:rPr>
          <w:rFonts w:ascii="Times New Roman" w:hAnsi="Times New Roman" w:cs="Minion Pro"/>
          <w:color w:val="000000"/>
          <w:szCs w:val="21"/>
        </w:rPr>
        <w:t>[</w:t>
      </w:r>
      <w:proofErr w:type="gramStart"/>
      <w:r w:rsidRPr="00AC7781">
        <w:rPr>
          <w:rFonts w:ascii="Times New Roman" w:hAnsi="Times New Roman" w:cs="Minion Pro"/>
          <w:color w:val="000000"/>
          <w:szCs w:val="21"/>
        </w:rPr>
        <w:t>T]he</w:t>
      </w:r>
      <w:proofErr w:type="gramEnd"/>
      <w:r w:rsidRPr="00AC7781">
        <w:rPr>
          <w:rFonts w:ascii="Times New Roman" w:hAnsi="Times New Roman" w:cs="Minion Pro"/>
          <w:color w:val="000000"/>
          <w:szCs w:val="21"/>
        </w:rPr>
        <w:t xml:space="preserve"> same societal attitudes emphasizing girls’ modesty, protection, and seclusion, which are said to limit parents’ willingness to send their girls to school, are also likely to be prevalent among the provincial and district education officers respon</w:t>
      </w:r>
      <w:r w:rsidRPr="00AC7781">
        <w:rPr>
          <w:rFonts w:ascii="Times New Roman" w:hAnsi="Times New Roman" w:cs="Minion Pro"/>
          <w:color w:val="000000"/>
          <w:szCs w:val="21"/>
        </w:rPr>
        <w:softHyphen/>
        <w:t>sible for building and provisioning new schools in relatively poor rural areas, as well as among the teachers who staff the school</w:t>
      </w:r>
      <w:r w:rsidR="0010611E" w:rsidRPr="00AC7781">
        <w:rPr>
          <w:rFonts w:ascii="Times New Roman" w:hAnsi="Times New Roman" w:cs="Minion Pro"/>
          <w:color w:val="000000"/>
          <w:szCs w:val="21"/>
        </w:rPr>
        <w:t>s (p. 102).</w:t>
      </w:r>
    </w:p>
    <w:p w:rsidR="000178DF" w:rsidRPr="00AC7781" w:rsidRDefault="002606FF"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Minion Pro"/>
          <w:color w:val="000000"/>
          <w:szCs w:val="21"/>
        </w:rPr>
        <w:t xml:space="preserve">These </w:t>
      </w:r>
      <w:r w:rsidRPr="00AC7781">
        <w:rPr>
          <w:rFonts w:ascii="Times New Roman" w:hAnsi="Times New Roman" w:cs="Times"/>
          <w:color w:val="141413"/>
          <w:szCs w:val="22"/>
        </w:rPr>
        <w:t>attitudes</w:t>
      </w:r>
      <w:r w:rsidR="00CF09C1" w:rsidRPr="00AC7781">
        <w:rPr>
          <w:rFonts w:ascii="Times New Roman" w:hAnsi="Times New Roman" w:cs="Times"/>
          <w:color w:val="141413"/>
          <w:szCs w:val="22"/>
        </w:rPr>
        <w:t xml:space="preserve"> about girls’ education have le</w:t>
      </w:r>
      <w:r w:rsidR="00120AF7" w:rsidRPr="00AC7781">
        <w:rPr>
          <w:rFonts w:ascii="Times New Roman" w:hAnsi="Times New Roman" w:cs="Times"/>
          <w:color w:val="141413"/>
          <w:szCs w:val="22"/>
        </w:rPr>
        <w:t>d to a lack of</w:t>
      </w:r>
      <w:r w:rsidRPr="00AC7781">
        <w:rPr>
          <w:rFonts w:ascii="Times New Roman" w:hAnsi="Times New Roman" w:cs="Times"/>
          <w:color w:val="141413"/>
          <w:szCs w:val="22"/>
        </w:rPr>
        <w:t xml:space="preserve"> quality schools for girls</w:t>
      </w:r>
      <w:r w:rsidR="000178DF" w:rsidRPr="00AC7781">
        <w:rPr>
          <w:rFonts w:ascii="Times New Roman" w:hAnsi="Times New Roman" w:cs="Times"/>
          <w:color w:val="141413"/>
          <w:szCs w:val="22"/>
        </w:rPr>
        <w:t>, and little research about these institutions</w:t>
      </w:r>
      <w:r w:rsidRPr="00AC7781">
        <w:rPr>
          <w:rFonts w:ascii="Times New Roman" w:hAnsi="Times New Roman" w:cs="Times"/>
          <w:color w:val="141413"/>
          <w:szCs w:val="22"/>
        </w:rPr>
        <w:t xml:space="preserve">. Despite these limitations, single-sex schools provide insight </w:t>
      </w:r>
      <w:r w:rsidR="00120AF7" w:rsidRPr="00AC7781">
        <w:rPr>
          <w:rFonts w:ascii="Times New Roman" w:hAnsi="Times New Roman" w:cs="Times"/>
          <w:color w:val="141413"/>
          <w:szCs w:val="22"/>
        </w:rPr>
        <w:t>in</w:t>
      </w:r>
      <w:r w:rsidRPr="00AC7781">
        <w:rPr>
          <w:rFonts w:ascii="Times New Roman" w:hAnsi="Times New Roman" w:cs="Times"/>
          <w:color w:val="141413"/>
          <w:szCs w:val="22"/>
        </w:rPr>
        <w:t xml:space="preserve">to the effects of female teachers.  </w:t>
      </w:r>
    </w:p>
    <w:p w:rsidR="00734658" w:rsidRPr="00AC7781" w:rsidRDefault="000178DF"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Times"/>
          <w:color w:val="141413"/>
          <w:szCs w:val="22"/>
        </w:rPr>
        <w:tab/>
        <w:t>In literature on si</w:t>
      </w:r>
      <w:r w:rsidR="00120AF7" w:rsidRPr="00AC7781">
        <w:rPr>
          <w:rFonts w:ascii="Times New Roman" w:hAnsi="Times New Roman" w:cs="Times"/>
          <w:color w:val="141413"/>
          <w:szCs w:val="22"/>
        </w:rPr>
        <w:t>ngle-sex schools from developed</w:t>
      </w:r>
      <w:r w:rsidRPr="00AC7781">
        <w:rPr>
          <w:rFonts w:ascii="Times New Roman" w:hAnsi="Times New Roman" w:cs="Times"/>
          <w:color w:val="141413"/>
          <w:szCs w:val="22"/>
        </w:rPr>
        <w:t xml:space="preserve"> countries, researchers agree that the effects may be c</w:t>
      </w:r>
      <w:r w:rsidR="00120AF7" w:rsidRPr="00AC7781">
        <w:rPr>
          <w:rFonts w:ascii="Times New Roman" w:hAnsi="Times New Roman" w:cs="Times"/>
          <w:color w:val="141413"/>
          <w:szCs w:val="22"/>
        </w:rPr>
        <w:t>onfounded by factors outside school</w:t>
      </w:r>
      <w:r w:rsidRPr="00AC7781">
        <w:rPr>
          <w:rFonts w:ascii="Times New Roman" w:hAnsi="Times New Roman" w:cs="Times"/>
          <w:color w:val="141413"/>
          <w:szCs w:val="22"/>
        </w:rPr>
        <w:t xml:space="preserve"> such as SES or student selection </w:t>
      </w:r>
      <w:sdt>
        <w:sdtPr>
          <w:rPr>
            <w:rFonts w:ascii="Times New Roman" w:hAnsi="Times New Roman" w:cs="Times"/>
            <w:color w:val="141413"/>
            <w:szCs w:val="22"/>
          </w:rPr>
          <w:id w:val="772475"/>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The90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(Lee &amp; Lockheed, 1990)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For example, in 2000, both boys and girls in single sex schools in Australia outperformed their peers in co-educational institutions on the Programme for International Student Assessment (PISA), an international reading literacy test commissioned by the Organization for Economic Cooperation and </w:t>
      </w:r>
      <w:r w:rsidR="00760843" w:rsidRPr="00AC7781">
        <w:rPr>
          <w:rFonts w:ascii="Times New Roman" w:hAnsi="Times New Roman" w:cs="Times"/>
          <w:color w:val="141413"/>
          <w:szCs w:val="22"/>
        </w:rPr>
        <w:t>Development (OECD) and administered</w:t>
      </w:r>
      <w:r w:rsidRPr="00AC7781">
        <w:rPr>
          <w:rFonts w:ascii="Times New Roman" w:hAnsi="Times New Roman" w:cs="Times"/>
          <w:color w:val="141413"/>
          <w:szCs w:val="22"/>
        </w:rPr>
        <w:t xml:space="preserve"> to 15-year</w:t>
      </w:r>
      <w:r w:rsidR="00C92702" w:rsidRPr="00AC7781">
        <w:rPr>
          <w:rFonts w:ascii="Times New Roman" w:hAnsi="Times New Roman" w:cs="Times"/>
          <w:color w:val="141413"/>
          <w:szCs w:val="22"/>
        </w:rPr>
        <w:t xml:space="preserve"> olds in 32 different countries</w:t>
      </w:r>
      <w:r w:rsidRPr="00AC7781">
        <w:rPr>
          <w:rFonts w:ascii="Times New Roman" w:hAnsi="Times New Roman" w:cs="Times"/>
          <w:color w:val="141413"/>
          <w:szCs w:val="22"/>
        </w:rPr>
        <w:t>.  Researchers</w:t>
      </w:r>
      <w:r w:rsidR="00760843" w:rsidRPr="00AC7781">
        <w:rPr>
          <w:rFonts w:ascii="Times New Roman" w:hAnsi="Times New Roman" w:cs="Times"/>
          <w:color w:val="141413"/>
          <w:szCs w:val="22"/>
        </w:rPr>
        <w:t xml:space="preserve"> in New Zealand</w:t>
      </w:r>
      <w:r w:rsidRPr="00AC7781">
        <w:rPr>
          <w:rFonts w:ascii="Times New Roman" w:hAnsi="Times New Roman" w:cs="Times"/>
          <w:color w:val="141413"/>
          <w:szCs w:val="22"/>
        </w:rPr>
        <w:t xml:space="preserve"> attributed the difference in performance </w:t>
      </w:r>
      <w:r w:rsidR="003F7788" w:rsidRPr="00AC7781">
        <w:rPr>
          <w:rFonts w:ascii="Times New Roman" w:hAnsi="Times New Roman" w:cs="Times"/>
          <w:color w:val="141413"/>
          <w:szCs w:val="22"/>
        </w:rPr>
        <w:t xml:space="preserve">to </w:t>
      </w:r>
      <w:r w:rsidRPr="00AC7781">
        <w:rPr>
          <w:rFonts w:ascii="Times New Roman" w:hAnsi="Times New Roman" w:cs="Times"/>
          <w:color w:val="141413"/>
          <w:szCs w:val="22"/>
        </w:rPr>
        <w:t xml:space="preserve">the fact that single gendered institutions are often private, attributing positive results to selection processes and schooling arrangements, not gender </w:t>
      </w:r>
      <w:sdt>
        <w:sdtPr>
          <w:rPr>
            <w:rFonts w:ascii="Times New Roman" w:hAnsi="Times New Roman" w:cs="Times"/>
            <w:color w:val="141413"/>
            <w:szCs w:val="22"/>
          </w:rPr>
          <w:id w:val="1246548"/>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New01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(New Zealand Ministry of Education, 2001)</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w:t>
      </w:r>
      <w:r w:rsidRPr="00AC7781">
        <w:rPr>
          <w:rFonts w:ascii="Times New Roman" w:hAnsi="Times New Roman" w:cs="Times-Bold"/>
          <w:bCs/>
          <w:szCs w:val="22"/>
        </w:rPr>
        <w:t xml:space="preserve">Researchers in Belgium had similar findings.  After controlling for students’ intake characteristics, neither boys nor girls performed differently on language or math assessments in co-educational when compared to single sex schools.   They attributed the differences between co-ed and single sex schools more to selection processes and intake than any other variable </w:t>
      </w:r>
      <w:sdt>
        <w:sdtPr>
          <w:rPr>
            <w:rFonts w:ascii="Times New Roman" w:hAnsi="Times New Roman"/>
          </w:rPr>
          <w:id w:val="1030692"/>
          <w:citation/>
        </w:sdtPr>
        <w:sdtContent>
          <w:r w:rsidR="00C35269" w:rsidRPr="00AC7781">
            <w:rPr>
              <w:rFonts w:ascii="Times New Roman" w:hAnsi="Times New Roman" w:cs="Times-Bold"/>
              <w:bCs/>
              <w:szCs w:val="22"/>
            </w:rPr>
            <w:fldChar w:fldCharType="begin"/>
          </w:r>
          <w:r w:rsidR="009E6649" w:rsidRPr="00AC7781">
            <w:rPr>
              <w:rFonts w:ascii="Times New Roman" w:hAnsi="Times New Roman" w:cs="Times-Bold"/>
              <w:bCs/>
              <w:szCs w:val="22"/>
            </w:rPr>
            <w:instrText xml:space="preserve"> CITATION Van04 \l 1033  </w:instrText>
          </w:r>
          <w:r w:rsidR="00C35269" w:rsidRPr="00AC7781">
            <w:rPr>
              <w:rFonts w:ascii="Times New Roman" w:hAnsi="Times New Roman" w:cs="Times-Bold"/>
              <w:bCs/>
              <w:szCs w:val="22"/>
            </w:rPr>
            <w:fldChar w:fldCharType="separate"/>
          </w:r>
          <w:r w:rsidR="00AF7FF8" w:rsidRPr="00AC7781">
            <w:rPr>
              <w:rFonts w:ascii="Times New Roman" w:hAnsi="Times New Roman" w:cs="Times-Bold"/>
              <w:noProof/>
              <w:szCs w:val="22"/>
            </w:rPr>
            <w:t>(Van de Gaer, Pustjens, Van Damme, &amp; Munter, 2004)</w:t>
          </w:r>
          <w:r w:rsidR="00C35269" w:rsidRPr="00AC7781">
            <w:rPr>
              <w:rFonts w:ascii="Times New Roman" w:hAnsi="Times New Roman" w:cs="Times-Bold"/>
              <w:bCs/>
              <w:szCs w:val="22"/>
            </w:rPr>
            <w:fldChar w:fldCharType="end"/>
          </w:r>
        </w:sdtContent>
      </w:sdt>
      <w:r w:rsidRPr="00AC7781">
        <w:rPr>
          <w:rFonts w:ascii="Times New Roman" w:hAnsi="Times New Roman"/>
        </w:rPr>
        <w:t>.</w:t>
      </w:r>
    </w:p>
    <w:p w:rsidR="000178DF" w:rsidRPr="00AC7781" w:rsidRDefault="000178DF"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Research</w:t>
      </w:r>
      <w:r w:rsidR="00664440" w:rsidRPr="00AC7781">
        <w:rPr>
          <w:rFonts w:ascii="Times New Roman" w:hAnsi="Times New Roman" w:cs="Times"/>
          <w:color w:val="141413"/>
          <w:szCs w:val="22"/>
        </w:rPr>
        <w:t xml:space="preserve"> from developing countries shows</w:t>
      </w:r>
      <w:r w:rsidRPr="00AC7781">
        <w:rPr>
          <w:rFonts w:ascii="Times New Roman" w:hAnsi="Times New Roman" w:cs="Times"/>
          <w:color w:val="141413"/>
          <w:szCs w:val="22"/>
        </w:rPr>
        <w:t xml:space="preserve"> different findings regarding student performance</w:t>
      </w:r>
      <w:r w:rsidR="004811E1">
        <w:rPr>
          <w:rFonts w:ascii="Times New Roman" w:hAnsi="Times New Roman" w:cs="Times"/>
          <w:color w:val="141413"/>
          <w:szCs w:val="22"/>
        </w:rPr>
        <w:t xml:space="preserve"> in single sex schools</w:t>
      </w:r>
      <w:r w:rsidRPr="00AC7781">
        <w:rPr>
          <w:rFonts w:ascii="Times New Roman" w:hAnsi="Times New Roman" w:cs="Times"/>
          <w:color w:val="141413"/>
          <w:szCs w:val="22"/>
        </w:rPr>
        <w:t xml:space="preserve">.  </w:t>
      </w:r>
      <w:r w:rsidR="003F7788" w:rsidRPr="00AC7781">
        <w:rPr>
          <w:rFonts w:ascii="Times New Roman" w:hAnsi="Times New Roman" w:cs="Times"/>
          <w:color w:val="141413"/>
          <w:szCs w:val="22"/>
        </w:rPr>
        <w:t>Studies</w:t>
      </w:r>
      <w:r w:rsidR="00BC3F52" w:rsidRPr="00AC7781">
        <w:rPr>
          <w:rFonts w:ascii="Times New Roman" w:hAnsi="Times New Roman" w:cs="Times"/>
          <w:color w:val="141413"/>
          <w:szCs w:val="22"/>
        </w:rPr>
        <w:t xml:space="preserve"> of</w:t>
      </w:r>
      <w:r w:rsidR="002606FF" w:rsidRPr="00AC7781">
        <w:rPr>
          <w:rFonts w:ascii="Times New Roman" w:hAnsi="Times New Roman" w:cs="Times"/>
          <w:color w:val="141413"/>
          <w:szCs w:val="22"/>
        </w:rPr>
        <w:t xml:space="preserve"> mathematics performance among females in Thailand </w:t>
      </w:r>
      <w:sdt>
        <w:sdtPr>
          <w:rPr>
            <w:rFonts w:ascii="Times New Roman" w:hAnsi="Times New Roman" w:cs="Times"/>
            <w:color w:val="141413"/>
            <w:szCs w:val="22"/>
          </w:rPr>
          <w:id w:val="1246549"/>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Emm89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(Jimenez &amp; Lockheed, 1989)</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xml:space="preserve"> and Nigeria </w:t>
      </w:r>
      <w:sdt>
        <w:sdtPr>
          <w:rPr>
            <w:rFonts w:ascii="Times New Roman" w:hAnsi="Times New Roman" w:cs="Times"/>
            <w:color w:val="141413"/>
            <w:szCs w:val="22"/>
          </w:rPr>
          <w:id w:val="1246550"/>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The90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(Lee &amp; Lockheed, 1990)</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xml:space="preserve"> found that girls in single sex schools significantly outperformed their peers enrolled in coeducational institutions, while b</w:t>
      </w:r>
      <w:r w:rsidR="00120AF7" w:rsidRPr="00AC7781">
        <w:rPr>
          <w:rFonts w:ascii="Times New Roman" w:hAnsi="Times New Roman" w:cs="Times"/>
          <w:color w:val="141413"/>
          <w:szCs w:val="22"/>
        </w:rPr>
        <w:t>oys in coeducational schools fa</w:t>
      </w:r>
      <w:r w:rsidR="002606FF" w:rsidRPr="00AC7781">
        <w:rPr>
          <w:rFonts w:ascii="Times New Roman" w:hAnsi="Times New Roman" w:cs="Times"/>
          <w:color w:val="141413"/>
          <w:szCs w:val="22"/>
        </w:rPr>
        <w:t>red better than their</w:t>
      </w:r>
      <w:r w:rsidR="0010611E" w:rsidRPr="00AC7781">
        <w:rPr>
          <w:rFonts w:ascii="Times New Roman" w:hAnsi="Times New Roman" w:cs="Times"/>
          <w:color w:val="141413"/>
          <w:szCs w:val="22"/>
        </w:rPr>
        <w:t xml:space="preserve"> pee</w:t>
      </w:r>
      <w:r w:rsidR="00760843" w:rsidRPr="00AC7781">
        <w:rPr>
          <w:rFonts w:ascii="Times New Roman" w:hAnsi="Times New Roman" w:cs="Times"/>
          <w:color w:val="141413"/>
          <w:szCs w:val="22"/>
        </w:rPr>
        <w:t>rs in single sex schools.  Lee and</w:t>
      </w:r>
      <w:r w:rsidR="0010611E" w:rsidRPr="00AC7781">
        <w:rPr>
          <w:rFonts w:ascii="Times New Roman" w:hAnsi="Times New Roman" w:cs="Times"/>
          <w:color w:val="141413"/>
          <w:szCs w:val="22"/>
        </w:rPr>
        <w:t xml:space="preserve"> </w:t>
      </w:r>
      <w:r w:rsidR="00CF09C1" w:rsidRPr="00AC7781">
        <w:rPr>
          <w:rFonts w:ascii="Times New Roman" w:hAnsi="Times New Roman" w:cs="Times"/>
          <w:color w:val="141413"/>
          <w:szCs w:val="22"/>
        </w:rPr>
        <w:t>Lockheed attribute the</w:t>
      </w:r>
      <w:r w:rsidR="004D135E" w:rsidRPr="00AC7781">
        <w:rPr>
          <w:rFonts w:ascii="Times New Roman" w:hAnsi="Times New Roman" w:cs="Times"/>
          <w:color w:val="141413"/>
          <w:szCs w:val="22"/>
        </w:rPr>
        <w:t xml:space="preserve"> limited</w:t>
      </w:r>
      <w:r w:rsidR="0010611E" w:rsidRPr="00AC7781">
        <w:rPr>
          <w:rFonts w:ascii="Times New Roman" w:hAnsi="Times New Roman" w:cs="Times"/>
          <w:color w:val="141413"/>
          <w:szCs w:val="22"/>
        </w:rPr>
        <w:t xml:space="preserve"> effects of single sex schools on boys to the fact that </w:t>
      </w:r>
      <w:r w:rsidR="00734658" w:rsidRPr="00AC7781">
        <w:rPr>
          <w:rFonts w:ascii="Times New Roman" w:hAnsi="Times New Roman" w:cs="Times"/>
          <w:color w:val="141413"/>
          <w:szCs w:val="22"/>
        </w:rPr>
        <w:t>they already live in a male-dominated society</w:t>
      </w:r>
      <w:r w:rsidRPr="00AC7781">
        <w:rPr>
          <w:rFonts w:ascii="Times New Roman" w:hAnsi="Times New Roman" w:cs="Times"/>
          <w:color w:val="141413"/>
          <w:szCs w:val="22"/>
        </w:rPr>
        <w:t>,</w:t>
      </w:r>
      <w:r w:rsidR="00734658" w:rsidRPr="00AC7781">
        <w:rPr>
          <w:rFonts w:ascii="Times New Roman" w:hAnsi="Times New Roman" w:cs="Times"/>
          <w:color w:val="141413"/>
          <w:szCs w:val="22"/>
        </w:rPr>
        <w:t xml:space="preserve"> </w:t>
      </w:r>
      <w:r w:rsidR="003F7788" w:rsidRPr="00AC7781">
        <w:rPr>
          <w:rFonts w:ascii="Times New Roman" w:hAnsi="Times New Roman" w:cs="Times"/>
          <w:color w:val="141413"/>
          <w:szCs w:val="22"/>
        </w:rPr>
        <w:t xml:space="preserve">and thus </w:t>
      </w:r>
      <w:r w:rsidRPr="00AC7781">
        <w:rPr>
          <w:rFonts w:ascii="Times New Roman" w:hAnsi="Times New Roman" w:cs="Times"/>
          <w:color w:val="141413"/>
          <w:szCs w:val="22"/>
        </w:rPr>
        <w:t>receive few</w:t>
      </w:r>
      <w:r w:rsidR="00734658" w:rsidRPr="00AC7781">
        <w:rPr>
          <w:rFonts w:ascii="Times New Roman" w:hAnsi="Times New Roman" w:cs="Times"/>
          <w:color w:val="141413"/>
          <w:szCs w:val="22"/>
        </w:rPr>
        <w:t xml:space="preserve"> benefit</w:t>
      </w:r>
      <w:r w:rsidRPr="00AC7781">
        <w:rPr>
          <w:rFonts w:ascii="Times New Roman" w:hAnsi="Times New Roman" w:cs="Times"/>
          <w:color w:val="141413"/>
          <w:szCs w:val="22"/>
        </w:rPr>
        <w:t>s</w:t>
      </w:r>
      <w:r w:rsidR="00734658" w:rsidRPr="00AC7781">
        <w:rPr>
          <w:rFonts w:ascii="Times New Roman" w:hAnsi="Times New Roman" w:cs="Times"/>
          <w:color w:val="141413"/>
          <w:szCs w:val="22"/>
        </w:rPr>
        <w:t xml:space="preserve"> from these types of institutions.</w:t>
      </w:r>
    </w:p>
    <w:p w:rsidR="002606FF" w:rsidRPr="00AC7781" w:rsidRDefault="00760843" w:rsidP="00671639">
      <w:pPr>
        <w:spacing w:before="240" w:after="240"/>
        <w:ind w:firstLine="720"/>
        <w:rPr>
          <w:rFonts w:ascii="Times New Roman" w:hAnsi="Times New Roman" w:cs="Times-Bold"/>
          <w:bCs/>
          <w:szCs w:val="22"/>
        </w:rPr>
      </w:pPr>
      <w:r w:rsidRPr="00AC7781">
        <w:rPr>
          <w:rFonts w:ascii="Times New Roman" w:hAnsi="Times New Roman" w:cs="Times"/>
          <w:noProof/>
          <w:color w:val="141413"/>
          <w:szCs w:val="22"/>
        </w:rPr>
        <w:t>Jimenez and</w:t>
      </w:r>
      <w:r w:rsidR="002606FF" w:rsidRPr="00AC7781">
        <w:rPr>
          <w:rFonts w:ascii="Times New Roman" w:hAnsi="Times New Roman" w:cs="Times"/>
          <w:noProof/>
          <w:color w:val="141413"/>
          <w:szCs w:val="22"/>
        </w:rPr>
        <w:t xml:space="preserve"> Lockheed’s</w:t>
      </w:r>
      <w:r w:rsidR="002606FF" w:rsidRPr="00AC7781">
        <w:rPr>
          <w:rFonts w:ascii="Times New Roman" w:hAnsi="Times New Roman" w:cs="Times"/>
          <w:color w:val="141413"/>
          <w:szCs w:val="22"/>
        </w:rPr>
        <w:t xml:space="preserve"> </w:t>
      </w:r>
      <w:sdt>
        <w:sdtPr>
          <w:rPr>
            <w:rFonts w:ascii="Times New Roman" w:hAnsi="Times New Roman" w:cs="Times"/>
            <w:color w:val="141413"/>
            <w:szCs w:val="22"/>
          </w:rPr>
          <w:id w:val="772499"/>
          <w:citation/>
        </w:sdtPr>
        <w:sdtContent>
          <w:r w:rsidR="00C35269" w:rsidRPr="00AC7781">
            <w:rPr>
              <w:rFonts w:ascii="Times New Roman" w:hAnsi="Times New Roman" w:cs="Times"/>
              <w:color w:val="141413"/>
              <w:szCs w:val="22"/>
            </w:rPr>
            <w:fldChar w:fldCharType="begin"/>
          </w:r>
          <w:r w:rsidR="002606FF" w:rsidRPr="00AC7781">
            <w:rPr>
              <w:rFonts w:ascii="Times New Roman" w:hAnsi="Times New Roman" w:cs="Times"/>
              <w:color w:val="141413"/>
              <w:szCs w:val="22"/>
            </w:rPr>
            <w:instrText xml:space="preserve"> CITATION Emm89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(1989)</w:t>
          </w:r>
          <w:r w:rsidR="00C35269" w:rsidRPr="00AC7781">
            <w:rPr>
              <w:rFonts w:ascii="Times New Roman" w:hAnsi="Times New Roman" w:cs="Times"/>
              <w:color w:val="141413"/>
              <w:szCs w:val="22"/>
            </w:rPr>
            <w:fldChar w:fldCharType="end"/>
          </w:r>
        </w:sdtContent>
      </w:sdt>
      <w:r w:rsidR="002606FF" w:rsidRPr="00AC7781">
        <w:rPr>
          <w:rFonts w:ascii="Times New Roman" w:hAnsi="Times New Roman" w:cs="Times"/>
          <w:color w:val="141413"/>
          <w:szCs w:val="22"/>
        </w:rPr>
        <w:t xml:space="preserve"> data </w:t>
      </w:r>
      <w:r w:rsidR="00BC3F52" w:rsidRPr="00AC7781">
        <w:rPr>
          <w:rFonts w:ascii="Times New Roman" w:hAnsi="Times New Roman" w:cs="Times"/>
          <w:color w:val="141413"/>
          <w:szCs w:val="22"/>
        </w:rPr>
        <w:t xml:space="preserve">also </w:t>
      </w:r>
      <w:r w:rsidR="002606FF" w:rsidRPr="00AC7781">
        <w:rPr>
          <w:rFonts w:ascii="Times New Roman" w:hAnsi="Times New Roman" w:cs="Times"/>
          <w:color w:val="141413"/>
          <w:szCs w:val="22"/>
        </w:rPr>
        <w:t>suggests that the variable that most significantly predicts female performance in single sex institutions is not related to teachers or content, but</w:t>
      </w:r>
      <w:r w:rsidR="00CF09C1" w:rsidRPr="00AC7781">
        <w:rPr>
          <w:rFonts w:ascii="Times New Roman" w:hAnsi="Times New Roman" w:cs="Times"/>
          <w:color w:val="141413"/>
          <w:szCs w:val="22"/>
        </w:rPr>
        <w:t xml:space="preserve"> </w:t>
      </w:r>
      <w:r w:rsidR="00A4116A" w:rsidRPr="00AC7781">
        <w:rPr>
          <w:rFonts w:ascii="Times New Roman" w:hAnsi="Times New Roman" w:cs="Times"/>
          <w:color w:val="141413"/>
          <w:szCs w:val="22"/>
        </w:rPr>
        <w:t xml:space="preserve">to </w:t>
      </w:r>
      <w:r w:rsidR="00CF09C1" w:rsidRPr="00AC7781">
        <w:rPr>
          <w:rFonts w:ascii="Times New Roman" w:hAnsi="Times New Roman" w:cs="Times"/>
          <w:color w:val="141413"/>
          <w:szCs w:val="22"/>
        </w:rPr>
        <w:t>students’ peer groups</w:t>
      </w:r>
      <w:r w:rsidR="002606FF" w:rsidRPr="00AC7781">
        <w:rPr>
          <w:rFonts w:ascii="Times New Roman" w:hAnsi="Times New Roman" w:cs="Times"/>
          <w:color w:val="141413"/>
          <w:szCs w:val="22"/>
        </w:rPr>
        <w:t xml:space="preserve">.  The authors suggest this may be attributed </w:t>
      </w:r>
      <w:r w:rsidR="003F7788" w:rsidRPr="00AC7781">
        <w:rPr>
          <w:rFonts w:ascii="Times New Roman" w:hAnsi="Times New Roman" w:cs="Times"/>
          <w:color w:val="141413"/>
          <w:szCs w:val="22"/>
        </w:rPr>
        <w:t>to</w:t>
      </w:r>
      <w:r w:rsidR="002606FF" w:rsidRPr="00AC7781">
        <w:rPr>
          <w:rFonts w:ascii="Times New Roman" w:hAnsi="Times New Roman" w:cs="Times"/>
          <w:color w:val="141413"/>
          <w:szCs w:val="22"/>
        </w:rPr>
        <w:t xml:space="preserve"> greater opportunities for leade</w:t>
      </w:r>
      <w:r w:rsidR="003F7788" w:rsidRPr="00AC7781">
        <w:rPr>
          <w:rFonts w:ascii="Times New Roman" w:hAnsi="Times New Roman" w:cs="Times"/>
          <w:color w:val="141413"/>
          <w:szCs w:val="22"/>
        </w:rPr>
        <w:t xml:space="preserve">rship in girls’ schools, </w:t>
      </w:r>
      <w:r w:rsidR="002606FF" w:rsidRPr="00AC7781">
        <w:rPr>
          <w:rFonts w:ascii="Times New Roman" w:hAnsi="Times New Roman" w:cs="Times"/>
          <w:color w:val="141413"/>
          <w:szCs w:val="22"/>
        </w:rPr>
        <w:t xml:space="preserve">suppressed in traditional coeducational schools. </w:t>
      </w:r>
      <w:r w:rsidRPr="00AC7781">
        <w:rPr>
          <w:rFonts w:ascii="Times New Roman" w:hAnsi="Times New Roman" w:cs="Times"/>
          <w:noProof/>
          <w:color w:val="141413"/>
          <w:szCs w:val="21"/>
        </w:rPr>
        <w:t>Lewis and</w:t>
      </w:r>
      <w:r w:rsidR="002606FF" w:rsidRPr="00AC7781">
        <w:rPr>
          <w:rFonts w:ascii="Times New Roman" w:hAnsi="Times New Roman" w:cs="Times"/>
          <w:noProof/>
          <w:color w:val="141413"/>
          <w:szCs w:val="21"/>
        </w:rPr>
        <w:t xml:space="preserve"> Lockheed (2006)</w:t>
      </w:r>
      <w:r w:rsidR="003F7788" w:rsidRPr="00AC7781">
        <w:rPr>
          <w:rFonts w:ascii="Times New Roman" w:hAnsi="Times New Roman" w:cs="Times"/>
          <w:color w:val="141413"/>
          <w:szCs w:val="19"/>
        </w:rPr>
        <w:t xml:space="preserve"> also argue that</w:t>
      </w:r>
      <w:r w:rsidR="002606FF" w:rsidRPr="00AC7781">
        <w:rPr>
          <w:rFonts w:ascii="Times New Roman" w:hAnsi="Times New Roman" w:cs="Times"/>
          <w:color w:val="141413"/>
          <w:szCs w:val="19"/>
        </w:rPr>
        <w:t xml:space="preserve"> the establishme</w:t>
      </w:r>
      <w:r w:rsidR="0010611E" w:rsidRPr="00AC7781">
        <w:rPr>
          <w:rFonts w:ascii="Times New Roman" w:hAnsi="Times New Roman" w:cs="Times"/>
          <w:color w:val="141413"/>
          <w:szCs w:val="19"/>
        </w:rPr>
        <w:t>nt of girls’ schools</w:t>
      </w:r>
      <w:r w:rsidR="002606FF" w:rsidRPr="00AC7781">
        <w:rPr>
          <w:rFonts w:ascii="Times New Roman" w:hAnsi="Times New Roman" w:cs="Times"/>
          <w:color w:val="141413"/>
          <w:szCs w:val="19"/>
        </w:rPr>
        <w:t xml:space="preserve"> appears to be situation specific, and that in areas where girls are culturally or socially isolated</w:t>
      </w:r>
      <w:r w:rsidR="0010611E" w:rsidRPr="00AC7781">
        <w:rPr>
          <w:rFonts w:ascii="Times New Roman" w:hAnsi="Times New Roman" w:cs="Times"/>
          <w:color w:val="141413"/>
          <w:szCs w:val="19"/>
        </w:rPr>
        <w:t xml:space="preserve"> these schools may </w:t>
      </w:r>
      <w:r w:rsidR="00734658" w:rsidRPr="00AC7781">
        <w:rPr>
          <w:rFonts w:ascii="Times New Roman" w:hAnsi="Times New Roman" w:cs="Times"/>
          <w:color w:val="141413"/>
          <w:szCs w:val="19"/>
        </w:rPr>
        <w:t>provide vi</w:t>
      </w:r>
      <w:r w:rsidR="00A4116A" w:rsidRPr="00AC7781">
        <w:rPr>
          <w:rFonts w:ascii="Times New Roman" w:hAnsi="Times New Roman" w:cs="Times"/>
          <w:color w:val="141413"/>
          <w:szCs w:val="19"/>
        </w:rPr>
        <w:t>able alternatives</w:t>
      </w:r>
      <w:r w:rsidR="002606FF" w:rsidRPr="00AC7781">
        <w:rPr>
          <w:rFonts w:ascii="Times New Roman" w:hAnsi="Times New Roman" w:cs="Times"/>
          <w:color w:val="141413"/>
          <w:szCs w:val="19"/>
        </w:rPr>
        <w:t xml:space="preserve">. </w:t>
      </w:r>
      <w:r w:rsidRPr="00AC7781">
        <w:rPr>
          <w:rFonts w:ascii="Times New Roman" w:hAnsi="Times New Roman" w:cs="Times-Bold"/>
          <w:bCs/>
          <w:szCs w:val="22"/>
        </w:rPr>
        <w:t>Lee and</w:t>
      </w:r>
      <w:r w:rsidR="002606FF" w:rsidRPr="00AC7781">
        <w:rPr>
          <w:rFonts w:ascii="Times New Roman" w:hAnsi="Times New Roman" w:cs="Times-Bold"/>
          <w:bCs/>
          <w:szCs w:val="22"/>
        </w:rPr>
        <w:t xml:space="preserve"> Lockheed </w:t>
      </w:r>
      <w:sdt>
        <w:sdtPr>
          <w:rPr>
            <w:rFonts w:ascii="Times New Roman" w:hAnsi="Times New Roman" w:cs="Times-Bold"/>
            <w:bCs/>
            <w:szCs w:val="22"/>
          </w:rPr>
          <w:id w:val="772534"/>
          <w:citation/>
        </w:sdtPr>
        <w:sdtContent>
          <w:r w:rsidR="00C35269" w:rsidRPr="00AC7781">
            <w:rPr>
              <w:rFonts w:ascii="Times New Roman" w:hAnsi="Times New Roman" w:cs="Times-Bold"/>
              <w:bCs/>
              <w:szCs w:val="22"/>
            </w:rPr>
            <w:fldChar w:fldCharType="begin"/>
          </w:r>
          <w:r w:rsidR="002606FF" w:rsidRPr="00AC7781">
            <w:rPr>
              <w:rFonts w:ascii="Times New Roman" w:hAnsi="Times New Roman" w:cs="Times-Bold"/>
              <w:bCs/>
              <w:szCs w:val="22"/>
            </w:rPr>
            <w:instrText xml:space="preserve"> CITATION The90 \n  \t  \l 1033  </w:instrText>
          </w:r>
          <w:r w:rsidR="00C35269" w:rsidRPr="00AC7781">
            <w:rPr>
              <w:rFonts w:ascii="Times New Roman" w:hAnsi="Times New Roman" w:cs="Times-Bold"/>
              <w:bCs/>
              <w:szCs w:val="22"/>
            </w:rPr>
            <w:fldChar w:fldCharType="separate"/>
          </w:r>
          <w:r w:rsidR="00AF7FF8" w:rsidRPr="00AC7781">
            <w:rPr>
              <w:rFonts w:ascii="Times New Roman" w:hAnsi="Times New Roman" w:cs="Times-Bold"/>
              <w:noProof/>
              <w:szCs w:val="22"/>
            </w:rPr>
            <w:t>(1990)</w:t>
          </w:r>
          <w:r w:rsidR="00C35269" w:rsidRPr="00AC7781">
            <w:rPr>
              <w:rFonts w:ascii="Times New Roman" w:hAnsi="Times New Roman" w:cs="Times-Bold"/>
              <w:bCs/>
              <w:szCs w:val="22"/>
            </w:rPr>
            <w:fldChar w:fldCharType="end"/>
          </w:r>
        </w:sdtContent>
      </w:sdt>
      <w:r w:rsidR="003F7788" w:rsidRPr="00AC7781">
        <w:rPr>
          <w:rFonts w:ascii="Times New Roman" w:hAnsi="Times New Roman" w:cs="Times-Bold"/>
          <w:bCs/>
          <w:szCs w:val="22"/>
        </w:rPr>
        <w:t xml:space="preserve">, earlier </w:t>
      </w:r>
      <w:r w:rsidR="002606FF" w:rsidRPr="00AC7781">
        <w:rPr>
          <w:rFonts w:ascii="Times New Roman" w:hAnsi="Times New Roman" w:cs="Times-Bold"/>
          <w:bCs/>
          <w:szCs w:val="22"/>
        </w:rPr>
        <w:t>argued</w:t>
      </w:r>
      <w:r w:rsidR="003F7788" w:rsidRPr="00AC7781">
        <w:rPr>
          <w:rFonts w:ascii="Times New Roman" w:hAnsi="Times New Roman" w:cs="Times-Bold"/>
          <w:bCs/>
          <w:szCs w:val="22"/>
        </w:rPr>
        <w:t>, however,</w:t>
      </w:r>
      <w:r w:rsidR="002606FF" w:rsidRPr="00AC7781">
        <w:rPr>
          <w:rFonts w:ascii="Times New Roman" w:hAnsi="Times New Roman" w:cs="Times-Bold"/>
          <w:bCs/>
          <w:szCs w:val="22"/>
        </w:rPr>
        <w:t xml:space="preserve"> that the girls enrolled in single sex schools </w:t>
      </w:r>
      <w:proofErr w:type="gramStart"/>
      <w:r w:rsidR="002606FF" w:rsidRPr="00AC7781">
        <w:rPr>
          <w:rFonts w:ascii="Times New Roman" w:hAnsi="Times New Roman" w:cs="Times-Bold"/>
          <w:bCs/>
          <w:szCs w:val="22"/>
        </w:rPr>
        <w:t>may</w:t>
      </w:r>
      <w:proofErr w:type="gramEnd"/>
      <w:r w:rsidR="002606FF" w:rsidRPr="00AC7781">
        <w:rPr>
          <w:rFonts w:ascii="Times New Roman" w:hAnsi="Times New Roman" w:cs="Times-Bold"/>
          <w:bCs/>
          <w:szCs w:val="22"/>
        </w:rPr>
        <w:t xml:space="preserve"> have outperformed their peers in coeducational institutions because:</w:t>
      </w:r>
    </w:p>
    <w:p w:rsidR="00734658" w:rsidRPr="00AC7781" w:rsidRDefault="002606FF" w:rsidP="00AD0FD2">
      <w:pPr>
        <w:widowControl w:val="0"/>
        <w:autoSpaceDE w:val="0"/>
        <w:autoSpaceDN w:val="0"/>
        <w:adjustRightInd w:val="0"/>
        <w:spacing w:before="240" w:after="240"/>
        <w:ind w:left="450"/>
        <w:rPr>
          <w:rFonts w:ascii="Times New Roman" w:hAnsi="Times New Roman" w:cs="Times-Bold"/>
          <w:bCs/>
          <w:szCs w:val="22"/>
        </w:rPr>
      </w:pPr>
      <w:r w:rsidRPr="00AC7781">
        <w:rPr>
          <w:rFonts w:ascii="Times New Roman" w:hAnsi="Times New Roman" w:cs="Times-Bold"/>
          <w:bCs/>
          <w:szCs w:val="22"/>
        </w:rPr>
        <w:t>In the girls’ schools in this sample, all teachers in the sampled math classes were female, a condition fostering a symbiotic and supportive relationship between female staff and students.  Girls in Nigeria</w:t>
      </w:r>
      <w:r w:rsidR="009E6649" w:rsidRPr="00AC7781">
        <w:rPr>
          <w:rFonts w:ascii="Times New Roman" w:hAnsi="Times New Roman" w:cs="Times-Bold"/>
          <w:bCs/>
          <w:szCs w:val="22"/>
        </w:rPr>
        <w:t>n</w:t>
      </w:r>
      <w:r w:rsidRPr="00AC7781">
        <w:rPr>
          <w:rFonts w:ascii="Times New Roman" w:hAnsi="Times New Roman" w:cs="Times-Bold"/>
          <w:bCs/>
          <w:szCs w:val="22"/>
        </w:rPr>
        <w:t xml:space="preserve"> single-sex schools may be inspired to academic excellence by female role models. While girls’ school students see only women mathematics teachers, the girls in coeducational schools are in contact with only a small number of such females, as the mathematics staffs of their schools a</w:t>
      </w:r>
      <w:r w:rsidR="00734658" w:rsidRPr="00AC7781">
        <w:rPr>
          <w:rFonts w:ascii="Times New Roman" w:hAnsi="Times New Roman" w:cs="Times-Bold"/>
          <w:bCs/>
          <w:szCs w:val="22"/>
        </w:rPr>
        <w:t xml:space="preserve">re less than 20 percent female </w:t>
      </w:r>
      <w:sdt>
        <w:sdtPr>
          <w:rPr>
            <w:rFonts w:ascii="Times New Roman" w:hAnsi="Times New Roman" w:cs="Times-Bold"/>
            <w:bCs/>
            <w:szCs w:val="22"/>
          </w:rPr>
          <w:id w:val="1246551"/>
          <w:citation/>
        </w:sdtPr>
        <w:sdtContent>
          <w:r w:rsidR="00C35269" w:rsidRPr="00AC7781">
            <w:rPr>
              <w:rFonts w:ascii="Times New Roman" w:hAnsi="Times New Roman" w:cs="Times-Bold"/>
              <w:bCs/>
              <w:szCs w:val="22"/>
            </w:rPr>
            <w:fldChar w:fldCharType="begin"/>
          </w:r>
          <w:r w:rsidR="009E6649" w:rsidRPr="00AC7781">
            <w:rPr>
              <w:rFonts w:ascii="Times New Roman" w:hAnsi="Times New Roman" w:cs="Times-Bold"/>
              <w:bCs/>
              <w:szCs w:val="22"/>
            </w:rPr>
            <w:instrText xml:space="preserve"> CITATION The90 \p 228 \n  \y  \t  \l 1033  </w:instrText>
          </w:r>
          <w:r w:rsidR="00C35269" w:rsidRPr="00AC7781">
            <w:rPr>
              <w:rFonts w:ascii="Times New Roman" w:hAnsi="Times New Roman" w:cs="Times-Bold"/>
              <w:bCs/>
              <w:szCs w:val="22"/>
            </w:rPr>
            <w:fldChar w:fldCharType="separate"/>
          </w:r>
          <w:r w:rsidR="00AF7FF8" w:rsidRPr="00AC7781">
            <w:rPr>
              <w:rFonts w:ascii="Times New Roman" w:hAnsi="Times New Roman" w:cs="Times-Bold"/>
              <w:noProof/>
              <w:szCs w:val="22"/>
            </w:rPr>
            <w:t>(p. 228)</w:t>
          </w:r>
          <w:r w:rsidR="00C35269" w:rsidRPr="00AC7781">
            <w:rPr>
              <w:rFonts w:ascii="Times New Roman" w:hAnsi="Times New Roman" w:cs="Times-Bold"/>
              <w:bCs/>
              <w:szCs w:val="22"/>
            </w:rPr>
            <w:fldChar w:fldCharType="end"/>
          </w:r>
        </w:sdtContent>
      </w:sdt>
      <w:r w:rsidRPr="00AC7781">
        <w:rPr>
          <w:rFonts w:ascii="Times New Roman" w:hAnsi="Times New Roman" w:cs="Times-Bold"/>
          <w:bCs/>
          <w:szCs w:val="22"/>
        </w:rPr>
        <w:t>.</w:t>
      </w:r>
    </w:p>
    <w:p w:rsidR="00751891" w:rsidRPr="00AC7781" w:rsidRDefault="000178DF"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Further, evidence about enrollment from developing countries also illustrates that single-sex schools make a difference for girls.  In villages in Pakistan, t</w:t>
      </w:r>
      <w:r w:rsidR="00616D50" w:rsidRPr="00AC7781">
        <w:rPr>
          <w:rFonts w:ascii="Times New Roman" w:hAnsi="Times New Roman" w:cs="Times"/>
          <w:color w:val="141413"/>
          <w:szCs w:val="22"/>
        </w:rPr>
        <w:t>he presence o</w:t>
      </w:r>
      <w:r w:rsidR="003F7788" w:rsidRPr="00AC7781">
        <w:rPr>
          <w:rFonts w:ascii="Times New Roman" w:hAnsi="Times New Roman" w:cs="Times"/>
          <w:color w:val="141413"/>
          <w:szCs w:val="22"/>
        </w:rPr>
        <w:t>f a girls</w:t>
      </w:r>
      <w:r w:rsidR="008A6AB9" w:rsidRPr="00AC7781">
        <w:rPr>
          <w:rFonts w:ascii="Times New Roman" w:hAnsi="Times New Roman" w:cs="Times"/>
          <w:color w:val="141413"/>
          <w:szCs w:val="22"/>
        </w:rPr>
        <w:t>’</w:t>
      </w:r>
      <w:r w:rsidR="00616D50" w:rsidRPr="00AC7781">
        <w:rPr>
          <w:rFonts w:ascii="Times New Roman" w:hAnsi="Times New Roman" w:cs="Times"/>
          <w:color w:val="141413"/>
          <w:szCs w:val="22"/>
        </w:rPr>
        <w:t xml:space="preserve"> only school significantly increased girls’ enrollment</w:t>
      </w:r>
      <w:r w:rsidR="009E6649" w:rsidRPr="00AC7781">
        <w:rPr>
          <w:rFonts w:ascii="Times New Roman" w:hAnsi="Times New Roman" w:cs="Times"/>
          <w:color w:val="141413"/>
          <w:szCs w:val="22"/>
        </w:rPr>
        <w:t>s</w:t>
      </w:r>
      <w:r w:rsidR="00616D50" w:rsidRPr="00AC7781">
        <w:rPr>
          <w:rFonts w:ascii="Times New Roman" w:hAnsi="Times New Roman" w:cs="Times"/>
          <w:color w:val="141413"/>
          <w:szCs w:val="22"/>
        </w:rPr>
        <w:t xml:space="preserve"> </w:t>
      </w:r>
      <w:sdt>
        <w:sdtPr>
          <w:rPr>
            <w:rFonts w:ascii="Times New Roman" w:hAnsi="Times New Roman"/>
          </w:rPr>
          <w:id w:val="3232055"/>
          <w:citation/>
        </w:sdtPr>
        <w:sdtContent>
          <w:r w:rsidR="00C35269" w:rsidRPr="00AC7781">
            <w:rPr>
              <w:rFonts w:ascii="Times New Roman" w:hAnsi="Times New Roman" w:cs="Times"/>
              <w:color w:val="141413"/>
              <w:szCs w:val="22"/>
            </w:rPr>
            <w:fldChar w:fldCharType="begin"/>
          </w:r>
          <w:r w:rsidR="00616D50" w:rsidRPr="00AC7781">
            <w:rPr>
              <w:rFonts w:ascii="Times New Roman" w:hAnsi="Times New Roman" w:cs="Times"/>
              <w:color w:val="141413"/>
              <w:szCs w:val="22"/>
            </w:rPr>
            <w:instrText xml:space="preserve"> CITATION Joo96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(Kim, Alderman, &amp; Orazem, 1996)</w:t>
          </w:r>
          <w:r w:rsidR="00C35269" w:rsidRPr="00AC7781">
            <w:rPr>
              <w:rFonts w:ascii="Times New Roman" w:hAnsi="Times New Roman" w:cs="Times"/>
              <w:color w:val="141413"/>
              <w:szCs w:val="22"/>
            </w:rPr>
            <w:fldChar w:fldCharType="end"/>
          </w:r>
        </w:sdtContent>
      </w:sdt>
      <w:r w:rsidR="00BC3F52" w:rsidRPr="00AC7781">
        <w:rPr>
          <w:rFonts w:ascii="Times New Roman" w:hAnsi="Times New Roman" w:cs="Times"/>
          <w:color w:val="141413"/>
          <w:szCs w:val="22"/>
        </w:rPr>
        <w:t>.  The introduction of single-</w:t>
      </w:r>
      <w:r w:rsidR="00616D50" w:rsidRPr="00AC7781">
        <w:rPr>
          <w:rFonts w:ascii="Times New Roman" w:hAnsi="Times New Roman" w:cs="Times"/>
          <w:color w:val="141413"/>
          <w:szCs w:val="22"/>
        </w:rPr>
        <w:t xml:space="preserve">sex schools </w:t>
      </w:r>
      <w:r w:rsidR="00BC3F52" w:rsidRPr="00AC7781">
        <w:rPr>
          <w:rFonts w:ascii="Times New Roman" w:hAnsi="Times New Roman" w:cs="Times"/>
          <w:color w:val="141413"/>
          <w:szCs w:val="22"/>
        </w:rPr>
        <w:t xml:space="preserve">in rural Bangladesh </w:t>
      </w:r>
      <w:r w:rsidR="00616D50" w:rsidRPr="00AC7781">
        <w:rPr>
          <w:rFonts w:ascii="Times New Roman" w:hAnsi="Times New Roman" w:cs="Times"/>
          <w:color w:val="141413"/>
          <w:szCs w:val="22"/>
        </w:rPr>
        <w:t xml:space="preserve">starting in the first </w:t>
      </w:r>
      <w:r w:rsidR="00BC3F52" w:rsidRPr="00AC7781">
        <w:rPr>
          <w:rFonts w:ascii="Times New Roman" w:hAnsi="Times New Roman" w:cs="Times"/>
          <w:color w:val="141413"/>
          <w:szCs w:val="22"/>
        </w:rPr>
        <w:t xml:space="preserve">schooling </w:t>
      </w:r>
      <w:r w:rsidR="00616D50" w:rsidRPr="00AC7781">
        <w:rPr>
          <w:rFonts w:ascii="Times New Roman" w:hAnsi="Times New Roman" w:cs="Times"/>
          <w:color w:val="141413"/>
          <w:szCs w:val="22"/>
        </w:rPr>
        <w:t>years (traditionally they had started in third grade) increased the likelihood that parents of girls would send their children to school, and they cited t</w:t>
      </w:r>
      <w:r w:rsidR="00BC3F52" w:rsidRPr="00AC7781">
        <w:rPr>
          <w:rFonts w:ascii="Times New Roman" w:hAnsi="Times New Roman" w:cs="Times"/>
          <w:color w:val="141413"/>
          <w:szCs w:val="22"/>
        </w:rPr>
        <w:t>he guaranteed presence of a female teacher</w:t>
      </w:r>
      <w:r w:rsidR="00616D50" w:rsidRPr="00AC7781">
        <w:rPr>
          <w:rFonts w:ascii="Times New Roman" w:hAnsi="Times New Roman" w:cs="Times"/>
          <w:color w:val="141413"/>
          <w:szCs w:val="22"/>
        </w:rPr>
        <w:t xml:space="preserve"> as their primary reason.  Parents </w:t>
      </w:r>
      <w:r w:rsidR="003F7788" w:rsidRPr="00AC7781">
        <w:rPr>
          <w:rFonts w:ascii="Times New Roman" w:hAnsi="Times New Roman" w:cs="Times"/>
          <w:color w:val="141413"/>
          <w:szCs w:val="22"/>
        </w:rPr>
        <w:t>did not even</w:t>
      </w:r>
      <w:r w:rsidR="00BC3F52" w:rsidRPr="00AC7781">
        <w:rPr>
          <w:rFonts w:ascii="Times New Roman" w:hAnsi="Times New Roman" w:cs="Times"/>
          <w:color w:val="141413"/>
          <w:szCs w:val="22"/>
        </w:rPr>
        <w:t xml:space="preserve"> </w:t>
      </w:r>
      <w:r w:rsidR="00616D50" w:rsidRPr="00AC7781">
        <w:rPr>
          <w:rFonts w:ascii="Times New Roman" w:hAnsi="Times New Roman" w:cs="Times"/>
          <w:color w:val="141413"/>
          <w:szCs w:val="22"/>
        </w:rPr>
        <w:t>trust well-known men from the community</w:t>
      </w:r>
      <w:r w:rsidR="00BC3F52" w:rsidRPr="00AC7781">
        <w:rPr>
          <w:rFonts w:ascii="Times New Roman" w:hAnsi="Times New Roman" w:cs="Times"/>
          <w:color w:val="141413"/>
          <w:szCs w:val="22"/>
        </w:rPr>
        <w:t xml:space="preserve"> to teach their girls</w:t>
      </w:r>
      <w:r w:rsidR="00616D50" w:rsidRPr="00AC7781">
        <w:rPr>
          <w:rFonts w:ascii="Times New Roman" w:hAnsi="Times New Roman" w:cs="Times"/>
          <w:color w:val="141413"/>
          <w:szCs w:val="22"/>
        </w:rPr>
        <w:t xml:space="preserve"> </w:t>
      </w:r>
      <w:sdt>
        <w:sdtPr>
          <w:rPr>
            <w:rFonts w:ascii="Times New Roman" w:hAnsi="Times New Roman"/>
          </w:rPr>
          <w:id w:val="1415770"/>
          <w:citation/>
        </w:sdtPr>
        <w:sdtContent>
          <w:r w:rsidR="00C35269" w:rsidRPr="00AC7781">
            <w:rPr>
              <w:rFonts w:ascii="Times New Roman" w:hAnsi="Times New Roman" w:cs="Times"/>
              <w:color w:val="141413"/>
              <w:szCs w:val="22"/>
            </w:rPr>
            <w:fldChar w:fldCharType="begin"/>
          </w:r>
          <w:r w:rsidR="00BC3F52" w:rsidRPr="00AC7781">
            <w:rPr>
              <w:rFonts w:ascii="Times New Roman" w:hAnsi="Times New Roman" w:cs="Times"/>
              <w:color w:val="141413"/>
              <w:szCs w:val="22"/>
            </w:rPr>
            <w:instrText xml:space="preserve"> CITATION Cyn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Mete, &amp; Grant, 2007)</w:t>
          </w:r>
          <w:r w:rsidR="00C35269" w:rsidRPr="00AC7781">
            <w:rPr>
              <w:rFonts w:ascii="Times New Roman" w:hAnsi="Times New Roman" w:cs="Times"/>
              <w:color w:val="141413"/>
              <w:szCs w:val="22"/>
            </w:rPr>
            <w:fldChar w:fldCharType="end"/>
          </w:r>
        </w:sdtContent>
      </w:sdt>
      <w:r w:rsidR="00BC3F52" w:rsidRPr="00AC7781">
        <w:rPr>
          <w:rFonts w:ascii="Times New Roman" w:hAnsi="Times New Roman" w:cs="Times"/>
          <w:color w:val="141413"/>
          <w:szCs w:val="22"/>
        </w:rPr>
        <w:t>.</w:t>
      </w:r>
      <w:r w:rsidR="00751891" w:rsidRPr="00AC7781">
        <w:rPr>
          <w:rFonts w:ascii="Times New Roman" w:hAnsi="Times New Roman" w:cs="Times"/>
          <w:color w:val="141413"/>
          <w:szCs w:val="22"/>
        </w:rPr>
        <w:t xml:space="preserve">  Research from single-sex schools in developing countries offer insight to how female teachers might make a difference to their girl students</w:t>
      </w:r>
      <w:r w:rsidR="003F7788" w:rsidRPr="00AC7781">
        <w:rPr>
          <w:rFonts w:ascii="Times New Roman" w:hAnsi="Times New Roman" w:cs="Times"/>
          <w:color w:val="141413"/>
          <w:szCs w:val="22"/>
        </w:rPr>
        <w:t>, especially concerning enrollment and academic performance in developing countries</w:t>
      </w:r>
      <w:r w:rsidR="00751891" w:rsidRPr="00AC7781">
        <w:rPr>
          <w:rFonts w:ascii="Times New Roman" w:hAnsi="Times New Roman" w:cs="Times"/>
          <w:color w:val="141413"/>
          <w:szCs w:val="22"/>
        </w:rPr>
        <w:t>.</w:t>
      </w:r>
    </w:p>
    <w:p w:rsidR="00BC3F52" w:rsidRPr="00AC7781" w:rsidRDefault="00751891" w:rsidP="00AD0FD2">
      <w:pPr>
        <w:pStyle w:val="Heading3"/>
        <w:spacing w:before="240" w:after="240" w:line="240" w:lineRule="auto"/>
        <w:rPr>
          <w:rFonts w:ascii="Times New Roman" w:hAnsi="Times New Roman"/>
        </w:rPr>
      </w:pPr>
      <w:bookmarkStart w:id="58" w:name="_Toc160093426"/>
      <w:bookmarkStart w:id="59" w:name="_Toc160093550"/>
      <w:bookmarkStart w:id="60" w:name="_Toc170204896"/>
      <w:bookmarkStart w:id="61" w:name="_Toc170800118"/>
      <w:r w:rsidRPr="00AC7781">
        <w:rPr>
          <w:rFonts w:ascii="Times New Roman" w:hAnsi="Times New Roman"/>
        </w:rPr>
        <w:t>Summary:  The Effects of Female Teachers</w:t>
      </w:r>
      <w:bookmarkEnd w:id="58"/>
      <w:bookmarkEnd w:id="59"/>
      <w:bookmarkEnd w:id="60"/>
      <w:bookmarkEnd w:id="61"/>
    </w:p>
    <w:p w:rsidR="005B3490" w:rsidRPr="00AC7781" w:rsidRDefault="00A5557B"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R</w:t>
      </w:r>
      <w:r w:rsidR="00A4116A" w:rsidRPr="00AC7781">
        <w:rPr>
          <w:rFonts w:ascii="Times New Roman" w:hAnsi="Times New Roman" w:cs="Times"/>
          <w:color w:val="141413"/>
          <w:szCs w:val="22"/>
        </w:rPr>
        <w:t>ecent research illustrates t</w:t>
      </w:r>
      <w:r w:rsidR="00760843" w:rsidRPr="00AC7781">
        <w:rPr>
          <w:rFonts w:ascii="Times New Roman" w:hAnsi="Times New Roman" w:cs="Times"/>
          <w:color w:val="141413"/>
          <w:szCs w:val="22"/>
        </w:rPr>
        <w:t>hat well-</w:t>
      </w:r>
      <w:r w:rsidR="00A4116A" w:rsidRPr="00AC7781">
        <w:rPr>
          <w:rFonts w:ascii="Times New Roman" w:hAnsi="Times New Roman" w:cs="Times"/>
          <w:color w:val="141413"/>
          <w:szCs w:val="22"/>
        </w:rPr>
        <w:t>trained</w:t>
      </w:r>
      <w:r w:rsidR="003F7788" w:rsidRPr="00AC7781">
        <w:rPr>
          <w:rFonts w:ascii="Times New Roman" w:hAnsi="Times New Roman" w:cs="Times"/>
          <w:color w:val="141413"/>
          <w:szCs w:val="22"/>
        </w:rPr>
        <w:t xml:space="preserve"> teachers are a good</w:t>
      </w:r>
      <w:r w:rsidRPr="00AC7781">
        <w:rPr>
          <w:rFonts w:ascii="Times New Roman" w:hAnsi="Times New Roman" w:cs="Times"/>
          <w:color w:val="141413"/>
          <w:szCs w:val="22"/>
        </w:rPr>
        <w:t xml:space="preserve"> indicator of educational quality.  </w:t>
      </w:r>
      <w:r w:rsidR="003F7788" w:rsidRPr="00AC7781">
        <w:rPr>
          <w:rFonts w:ascii="Times New Roman" w:hAnsi="Times New Roman" w:cs="Times"/>
          <w:color w:val="141413"/>
          <w:szCs w:val="22"/>
        </w:rPr>
        <w:t>Having</w:t>
      </w:r>
      <w:r w:rsidR="00751891" w:rsidRPr="00AC7781">
        <w:rPr>
          <w:rFonts w:ascii="Times New Roman" w:hAnsi="Times New Roman" w:cs="Times"/>
          <w:color w:val="141413"/>
          <w:szCs w:val="22"/>
        </w:rPr>
        <w:t xml:space="preserve"> more available teachers</w:t>
      </w:r>
      <w:r w:rsidR="003F7788" w:rsidRPr="00AC7781">
        <w:rPr>
          <w:rFonts w:ascii="Times New Roman" w:hAnsi="Times New Roman" w:cs="Times"/>
          <w:color w:val="141413"/>
          <w:szCs w:val="22"/>
        </w:rPr>
        <w:t xml:space="preserve"> also appears to be important as </w:t>
      </w:r>
      <w:r w:rsidR="00751891" w:rsidRPr="00AC7781">
        <w:rPr>
          <w:rFonts w:ascii="Times New Roman" w:hAnsi="Times New Roman" w:cs="Times"/>
          <w:color w:val="141413"/>
          <w:szCs w:val="22"/>
        </w:rPr>
        <w:t>l</w:t>
      </w:r>
      <w:r w:rsidRPr="00AC7781">
        <w:rPr>
          <w:rFonts w:ascii="Times New Roman" w:hAnsi="Times New Roman" w:cs="Times"/>
          <w:color w:val="141413"/>
          <w:szCs w:val="22"/>
        </w:rPr>
        <w:t>ower student-teacher ratios mean higher enrollment rates, especially for girls</w:t>
      </w:r>
      <w:r w:rsidR="00751891" w:rsidRPr="00AC7781">
        <w:rPr>
          <w:rFonts w:ascii="Times New Roman" w:hAnsi="Times New Roman" w:cs="Times"/>
          <w:color w:val="141413"/>
          <w:szCs w:val="22"/>
        </w:rPr>
        <w:t xml:space="preserve">.  Female teachers have positive effects as well – especially concerning access.  In developing countries, female teachers lead to higher enrollment and retention rates for girls.  Literature from developed countries show mixed results </w:t>
      </w:r>
      <w:r w:rsidR="004811E1">
        <w:rPr>
          <w:rFonts w:ascii="Times New Roman" w:hAnsi="Times New Roman" w:cs="Times"/>
          <w:color w:val="141413"/>
          <w:szCs w:val="22"/>
        </w:rPr>
        <w:t>for student achievement</w:t>
      </w:r>
      <w:r w:rsidR="00751891" w:rsidRPr="00AC7781">
        <w:rPr>
          <w:rFonts w:ascii="Times New Roman" w:hAnsi="Times New Roman" w:cs="Times"/>
          <w:color w:val="141413"/>
          <w:szCs w:val="22"/>
        </w:rPr>
        <w:t xml:space="preserve">.  Overwhelmingly, </w:t>
      </w:r>
      <w:r w:rsidR="003F7788" w:rsidRPr="00AC7781">
        <w:rPr>
          <w:rFonts w:ascii="Times New Roman" w:hAnsi="Times New Roman" w:cs="Times"/>
          <w:color w:val="141413"/>
          <w:szCs w:val="22"/>
        </w:rPr>
        <w:t xml:space="preserve">however, </w:t>
      </w:r>
      <w:r w:rsidR="00751891" w:rsidRPr="00AC7781">
        <w:rPr>
          <w:rFonts w:ascii="Times New Roman" w:hAnsi="Times New Roman" w:cs="Times"/>
          <w:color w:val="141413"/>
          <w:szCs w:val="22"/>
        </w:rPr>
        <w:t xml:space="preserve">this research is in response to </w:t>
      </w:r>
      <w:r w:rsidR="00A72E80" w:rsidRPr="00AC7781">
        <w:rPr>
          <w:rFonts w:ascii="Times New Roman" w:hAnsi="Times New Roman" w:cs="Times"/>
          <w:color w:val="141413"/>
          <w:szCs w:val="22"/>
        </w:rPr>
        <w:t>the effects of female teache</w:t>
      </w:r>
      <w:r w:rsidR="003F7788" w:rsidRPr="00AC7781">
        <w:rPr>
          <w:rFonts w:ascii="Times New Roman" w:hAnsi="Times New Roman" w:cs="Times"/>
          <w:color w:val="141413"/>
          <w:szCs w:val="22"/>
        </w:rPr>
        <w:t xml:space="preserve">rs on boys because women are </w:t>
      </w:r>
      <w:r w:rsidR="00755D70">
        <w:rPr>
          <w:rFonts w:ascii="Times New Roman" w:hAnsi="Times New Roman" w:cs="Times"/>
          <w:color w:val="141413"/>
          <w:szCs w:val="22"/>
        </w:rPr>
        <w:t>over-represented</w:t>
      </w:r>
      <w:r w:rsidR="00A72E80" w:rsidRPr="00AC7781">
        <w:rPr>
          <w:rFonts w:ascii="Times New Roman" w:hAnsi="Times New Roman" w:cs="Times"/>
          <w:color w:val="141413"/>
          <w:szCs w:val="22"/>
        </w:rPr>
        <w:t xml:space="preserve"> in </w:t>
      </w:r>
      <w:r w:rsidR="00071F18">
        <w:rPr>
          <w:rFonts w:ascii="Times New Roman" w:hAnsi="Times New Roman" w:cs="Times"/>
          <w:color w:val="141413"/>
          <w:szCs w:val="22"/>
        </w:rPr>
        <w:t>the teaching force</w:t>
      </w:r>
      <w:r w:rsidR="00A72E80" w:rsidRPr="00AC7781">
        <w:rPr>
          <w:rFonts w:ascii="Times New Roman" w:hAnsi="Times New Roman" w:cs="Times"/>
          <w:color w:val="141413"/>
          <w:szCs w:val="22"/>
        </w:rPr>
        <w:t xml:space="preserve">, not to address attrition and enrollment issues.  While this work offers </w:t>
      </w:r>
      <w:r w:rsidR="003F7788" w:rsidRPr="00AC7781">
        <w:rPr>
          <w:rFonts w:ascii="Times New Roman" w:hAnsi="Times New Roman" w:cs="Times"/>
          <w:color w:val="141413"/>
          <w:szCs w:val="22"/>
        </w:rPr>
        <w:t>a foundation</w:t>
      </w:r>
      <w:r w:rsidR="00A72E80" w:rsidRPr="00AC7781">
        <w:rPr>
          <w:rFonts w:ascii="Times New Roman" w:hAnsi="Times New Roman" w:cs="Times"/>
          <w:color w:val="141413"/>
          <w:szCs w:val="22"/>
        </w:rPr>
        <w:t xml:space="preserve">, it </w:t>
      </w:r>
      <w:r w:rsidR="00CB79D4" w:rsidRPr="00AC7781">
        <w:rPr>
          <w:rFonts w:ascii="Times New Roman" w:hAnsi="Times New Roman" w:cs="Times"/>
          <w:color w:val="141413"/>
          <w:szCs w:val="22"/>
        </w:rPr>
        <w:t xml:space="preserve">addresses completely different concerns and </w:t>
      </w:r>
      <w:r w:rsidR="00A72E80" w:rsidRPr="00AC7781">
        <w:rPr>
          <w:rFonts w:ascii="Times New Roman" w:hAnsi="Times New Roman" w:cs="Times"/>
          <w:color w:val="141413"/>
          <w:szCs w:val="22"/>
        </w:rPr>
        <w:t xml:space="preserve">is </w:t>
      </w:r>
      <w:r w:rsidR="00A4116A" w:rsidRPr="00AC7781">
        <w:rPr>
          <w:rFonts w:ascii="Times New Roman" w:hAnsi="Times New Roman" w:cs="Times"/>
          <w:color w:val="141413"/>
          <w:szCs w:val="22"/>
        </w:rPr>
        <w:t>less relevant to social contexts</w:t>
      </w:r>
      <w:r w:rsidR="00A72E80" w:rsidRPr="00AC7781">
        <w:rPr>
          <w:rFonts w:ascii="Times New Roman" w:hAnsi="Times New Roman" w:cs="Times"/>
          <w:color w:val="141413"/>
          <w:szCs w:val="22"/>
        </w:rPr>
        <w:t xml:space="preserve"> in developing countries.  </w:t>
      </w:r>
    </w:p>
    <w:p w:rsidR="00A94766" w:rsidRPr="00AC7781" w:rsidRDefault="00A72E80" w:rsidP="00671639">
      <w:pPr>
        <w:widowControl w:val="0"/>
        <w:autoSpaceDE w:val="0"/>
        <w:autoSpaceDN w:val="0"/>
        <w:adjustRightInd w:val="0"/>
        <w:spacing w:before="240" w:after="240"/>
        <w:ind w:firstLine="720"/>
        <w:rPr>
          <w:rFonts w:ascii="Times New Roman" w:hAnsi="Times New Roman" w:cs="AdvEPSTIM"/>
          <w:szCs w:val="19"/>
        </w:rPr>
      </w:pPr>
      <w:r w:rsidRPr="00AC7781">
        <w:rPr>
          <w:rFonts w:ascii="Times New Roman" w:hAnsi="Times New Roman" w:cs="Times"/>
          <w:color w:val="141413"/>
          <w:szCs w:val="22"/>
        </w:rPr>
        <w:t>In countries where gi</w:t>
      </w:r>
      <w:r w:rsidR="005B3490" w:rsidRPr="00AC7781">
        <w:rPr>
          <w:rFonts w:ascii="Times New Roman" w:hAnsi="Times New Roman" w:cs="Times"/>
          <w:color w:val="141413"/>
          <w:szCs w:val="22"/>
        </w:rPr>
        <w:t xml:space="preserve">rls face serious barriers to going and getting in school – many of which are cultural – female teachers make a difference for breaking down those barriers. </w:t>
      </w:r>
      <w:r w:rsidR="00840F96" w:rsidRPr="00AC7781">
        <w:rPr>
          <w:rFonts w:ascii="Times New Roman" w:hAnsi="Times New Roman" w:cs="Times"/>
          <w:color w:val="141413"/>
          <w:szCs w:val="22"/>
        </w:rPr>
        <w:t xml:space="preserve"> The </w:t>
      </w:r>
      <w:r w:rsidR="00840F96" w:rsidRPr="00AC7781">
        <w:rPr>
          <w:rFonts w:ascii="Times New Roman" w:hAnsi="Times New Roman" w:cs="AdvEPSTIM"/>
          <w:szCs w:val="19"/>
        </w:rPr>
        <w:t xml:space="preserve">Huisman </w:t>
      </w:r>
      <w:r w:rsidR="00D3181F" w:rsidRPr="00AC7781">
        <w:rPr>
          <w:rFonts w:ascii="Times New Roman" w:hAnsi="Times New Roman" w:cs="AdvEPSTIM"/>
          <w:szCs w:val="19"/>
        </w:rPr>
        <w:t>and</w:t>
      </w:r>
      <w:r w:rsidR="00840F96" w:rsidRPr="00AC7781">
        <w:rPr>
          <w:rFonts w:ascii="Times New Roman" w:hAnsi="Times New Roman" w:cs="AdvEPSTIM"/>
          <w:szCs w:val="19"/>
        </w:rPr>
        <w:t xml:space="preserve"> Smits (2009) </w:t>
      </w:r>
      <w:r w:rsidR="00CB79D4" w:rsidRPr="00AC7781">
        <w:rPr>
          <w:rFonts w:ascii="Times New Roman" w:hAnsi="Times New Roman" w:cs="AdvEPSTIM"/>
          <w:szCs w:val="19"/>
        </w:rPr>
        <w:t>findings from 30 countries</w:t>
      </w:r>
      <w:r w:rsidR="00840F96" w:rsidRPr="00AC7781">
        <w:rPr>
          <w:rFonts w:ascii="Times New Roman" w:hAnsi="Times New Roman" w:cs="AdvEPSTIM"/>
          <w:szCs w:val="19"/>
        </w:rPr>
        <w:t xml:space="preserve"> </w:t>
      </w:r>
      <w:r w:rsidR="00CB79D4" w:rsidRPr="00AC7781">
        <w:rPr>
          <w:rFonts w:ascii="Times New Roman" w:hAnsi="Times New Roman" w:cs="AdvEPSTIM"/>
          <w:szCs w:val="19"/>
        </w:rPr>
        <w:t xml:space="preserve">are </w:t>
      </w:r>
      <w:r w:rsidR="00840F96" w:rsidRPr="00AC7781">
        <w:rPr>
          <w:rFonts w:ascii="Times New Roman" w:hAnsi="Times New Roman" w:cs="AdvEPSTIM"/>
          <w:szCs w:val="19"/>
        </w:rPr>
        <w:t>particularly significant.  It provides a timely examination of the incredible impact</w:t>
      </w:r>
      <w:r w:rsidR="00AF435C">
        <w:rPr>
          <w:rFonts w:ascii="Times New Roman" w:hAnsi="Times New Roman" w:cs="AdvEPSTIM"/>
          <w:szCs w:val="19"/>
        </w:rPr>
        <w:t>s that female teachers can have</w:t>
      </w:r>
      <w:r w:rsidR="00CB79D4" w:rsidRPr="00AC7781">
        <w:rPr>
          <w:rFonts w:ascii="Times New Roman" w:hAnsi="Times New Roman" w:cs="AdvEPSTIM"/>
          <w:szCs w:val="19"/>
        </w:rPr>
        <w:t xml:space="preserve"> </w:t>
      </w:r>
      <w:r w:rsidR="0033042D" w:rsidRPr="00AC7781">
        <w:rPr>
          <w:rFonts w:ascii="Times New Roman" w:hAnsi="Times New Roman" w:cs="AdvEPSTIM"/>
          <w:szCs w:val="19"/>
        </w:rPr>
        <w:t>regarding</w:t>
      </w:r>
      <w:r w:rsidR="00CB79D4" w:rsidRPr="00AC7781">
        <w:rPr>
          <w:rFonts w:ascii="Times New Roman" w:hAnsi="Times New Roman" w:cs="AdvEPSTIM"/>
          <w:szCs w:val="19"/>
        </w:rPr>
        <w:t xml:space="preserve"> girls in developing countries.  </w:t>
      </w:r>
      <w:proofErr w:type="gramStart"/>
      <w:r w:rsidR="00CB79D4" w:rsidRPr="00AC7781">
        <w:rPr>
          <w:rFonts w:ascii="Times New Roman" w:hAnsi="Times New Roman" w:cs="AdvEPSTIM"/>
          <w:szCs w:val="19"/>
        </w:rPr>
        <w:t>Their</w:t>
      </w:r>
      <w:proofErr w:type="gramEnd"/>
      <w:r w:rsidR="00CB79D4" w:rsidRPr="00AC7781">
        <w:rPr>
          <w:rFonts w:ascii="Times New Roman" w:hAnsi="Times New Roman" w:cs="AdvEPSTIM"/>
          <w:szCs w:val="19"/>
        </w:rPr>
        <w:t xml:space="preserve"> work also illustrates that the presence o</w:t>
      </w:r>
      <w:r w:rsidR="00A4116A" w:rsidRPr="00AC7781">
        <w:rPr>
          <w:rFonts w:ascii="Times New Roman" w:hAnsi="Times New Roman" w:cs="AdvEPSTIM"/>
          <w:szCs w:val="19"/>
        </w:rPr>
        <w:t>f a female teacher mitigates</w:t>
      </w:r>
      <w:r w:rsidR="00CB79D4" w:rsidRPr="00AC7781">
        <w:rPr>
          <w:rFonts w:ascii="Times New Roman" w:hAnsi="Times New Roman" w:cs="AdvEPSTIM"/>
          <w:szCs w:val="19"/>
        </w:rPr>
        <w:t xml:space="preserve"> the social and cultural barriers that k</w:t>
      </w:r>
      <w:r w:rsidR="009E6649" w:rsidRPr="00AC7781">
        <w:rPr>
          <w:rFonts w:ascii="Times New Roman" w:hAnsi="Times New Roman" w:cs="AdvEPSTIM"/>
          <w:szCs w:val="19"/>
        </w:rPr>
        <w:t xml:space="preserve">eep girls from going to school – </w:t>
      </w:r>
      <w:r w:rsidR="0033042D" w:rsidRPr="00AC7781">
        <w:rPr>
          <w:rFonts w:ascii="Times New Roman" w:hAnsi="Times New Roman" w:cs="AdvEPSTIM"/>
          <w:szCs w:val="19"/>
        </w:rPr>
        <w:t>and</w:t>
      </w:r>
      <w:r w:rsidR="00CB79D4" w:rsidRPr="00AC7781">
        <w:rPr>
          <w:rFonts w:ascii="Times New Roman" w:hAnsi="Times New Roman" w:cs="AdvEPSTIM"/>
          <w:szCs w:val="19"/>
        </w:rPr>
        <w:t xml:space="preserve"> </w:t>
      </w:r>
      <w:r w:rsidR="009E6649" w:rsidRPr="00AC7781">
        <w:rPr>
          <w:rFonts w:ascii="Times New Roman" w:hAnsi="Times New Roman" w:cs="AdvEPSTIM"/>
          <w:szCs w:val="19"/>
        </w:rPr>
        <w:t xml:space="preserve">that </w:t>
      </w:r>
      <w:r w:rsidR="00CB79D4" w:rsidRPr="00AC7781">
        <w:rPr>
          <w:rFonts w:ascii="Times New Roman" w:hAnsi="Times New Roman" w:cs="AdvEPSTIM"/>
          <w:szCs w:val="19"/>
        </w:rPr>
        <w:t>the greater those challenges, the g</w:t>
      </w:r>
      <w:r w:rsidR="0061159C" w:rsidRPr="00AC7781">
        <w:rPr>
          <w:rFonts w:ascii="Times New Roman" w:hAnsi="Times New Roman" w:cs="AdvEPSTIM"/>
          <w:szCs w:val="19"/>
        </w:rPr>
        <w:t>reater the positive effects of</w:t>
      </w:r>
      <w:r w:rsidR="00CB79D4" w:rsidRPr="00AC7781">
        <w:rPr>
          <w:rFonts w:ascii="Times New Roman" w:hAnsi="Times New Roman" w:cs="AdvEPSTIM"/>
          <w:szCs w:val="19"/>
        </w:rPr>
        <w:t xml:space="preserve"> female teachers.</w:t>
      </w:r>
      <w:r w:rsidR="000C2EAA" w:rsidRPr="00AC7781">
        <w:rPr>
          <w:rFonts w:ascii="Times New Roman" w:hAnsi="Times New Roman" w:cs="AdvEPSTIM"/>
          <w:szCs w:val="19"/>
        </w:rPr>
        <w:t xml:space="preserve">  </w:t>
      </w:r>
    </w:p>
    <w:p w:rsidR="00731280" w:rsidRPr="00AC7781" w:rsidRDefault="00A94766" w:rsidP="00671639">
      <w:pPr>
        <w:widowControl w:val="0"/>
        <w:autoSpaceDE w:val="0"/>
        <w:autoSpaceDN w:val="0"/>
        <w:adjustRightInd w:val="0"/>
        <w:spacing w:before="240" w:after="240"/>
        <w:ind w:firstLine="720"/>
        <w:rPr>
          <w:rFonts w:ascii="Times New Roman" w:hAnsi="Times New Roman" w:cs="AdvEPSTIM"/>
          <w:szCs w:val="19"/>
        </w:rPr>
      </w:pPr>
      <w:r w:rsidRPr="00AC7781">
        <w:rPr>
          <w:rFonts w:ascii="Times New Roman" w:hAnsi="Times New Roman" w:cs="AdvEPSTIM"/>
          <w:szCs w:val="19"/>
        </w:rPr>
        <w:t>Empirical evidence illustrates the importance of female teachers for promoting girls’ education.  R</w:t>
      </w:r>
      <w:r w:rsidR="00731280" w:rsidRPr="00AC7781">
        <w:rPr>
          <w:rFonts w:ascii="Times New Roman" w:hAnsi="Times New Roman" w:cs="AdvEPSTIM"/>
          <w:szCs w:val="19"/>
        </w:rPr>
        <w:t>ecruiting and training individuals to serve as educators presents numerous challenges</w:t>
      </w:r>
      <w:r w:rsidRPr="00AC7781">
        <w:rPr>
          <w:rFonts w:ascii="Times New Roman" w:hAnsi="Times New Roman" w:cs="AdvEPSTIM"/>
          <w:szCs w:val="19"/>
        </w:rPr>
        <w:t>. Africa – noted earlier – is</w:t>
      </w:r>
      <w:r w:rsidR="0032182E" w:rsidRPr="00AC7781">
        <w:rPr>
          <w:rFonts w:ascii="Times New Roman" w:hAnsi="Times New Roman" w:cs="AdvEPSTIM"/>
          <w:szCs w:val="19"/>
        </w:rPr>
        <w:t xml:space="preserve"> a continent with growing and highly diverse needs</w:t>
      </w:r>
      <w:r w:rsidRPr="00AC7781">
        <w:rPr>
          <w:rFonts w:ascii="Times New Roman" w:hAnsi="Times New Roman" w:cs="AdvEPSTIM"/>
          <w:szCs w:val="19"/>
        </w:rPr>
        <w:t>, especially when considering the barriers to girls’ education</w:t>
      </w:r>
      <w:r w:rsidR="00731280" w:rsidRPr="00AC7781">
        <w:rPr>
          <w:rFonts w:ascii="Times New Roman" w:hAnsi="Times New Roman" w:cs="AdvEPSTIM"/>
          <w:szCs w:val="19"/>
        </w:rPr>
        <w:t>.</w:t>
      </w:r>
      <w:r w:rsidRPr="00AC7781">
        <w:rPr>
          <w:rFonts w:ascii="Times New Roman" w:hAnsi="Times New Roman" w:cs="AdvEPSTIM"/>
          <w:szCs w:val="19"/>
        </w:rPr>
        <w:t xml:space="preserve">  It presents </w:t>
      </w:r>
      <w:r w:rsidR="008A4F64" w:rsidRPr="00AC7781">
        <w:rPr>
          <w:rFonts w:ascii="Times New Roman" w:hAnsi="Times New Roman" w:cs="AdvEPSTIM"/>
          <w:szCs w:val="19"/>
        </w:rPr>
        <w:t>researchers</w:t>
      </w:r>
      <w:r w:rsidRPr="00AC7781">
        <w:rPr>
          <w:rFonts w:ascii="Times New Roman" w:hAnsi="Times New Roman" w:cs="AdvEPSTIM"/>
          <w:szCs w:val="19"/>
        </w:rPr>
        <w:t xml:space="preserve"> and practitioners with a unique set of challenge</w:t>
      </w:r>
      <w:r w:rsidR="009E6649" w:rsidRPr="00AC7781">
        <w:rPr>
          <w:rFonts w:ascii="Times New Roman" w:hAnsi="Times New Roman" w:cs="AdvEPSTIM"/>
          <w:szCs w:val="19"/>
        </w:rPr>
        <w:t>s.  This report now focuses</w:t>
      </w:r>
      <w:r w:rsidR="00A4116A" w:rsidRPr="00AC7781">
        <w:rPr>
          <w:rFonts w:ascii="Times New Roman" w:hAnsi="Times New Roman" w:cs="AdvEPSTIM"/>
          <w:szCs w:val="19"/>
        </w:rPr>
        <w:t xml:space="preserve"> on the challenges of staffing teaching positions</w:t>
      </w:r>
      <w:r w:rsidRPr="00AC7781">
        <w:rPr>
          <w:rFonts w:ascii="Times New Roman" w:hAnsi="Times New Roman" w:cs="AdvEPSTIM"/>
          <w:szCs w:val="19"/>
        </w:rPr>
        <w:t xml:space="preserve"> in Africa</w:t>
      </w:r>
      <w:r w:rsidR="00CA71DB" w:rsidRPr="00AC7781">
        <w:rPr>
          <w:rFonts w:ascii="Times New Roman" w:hAnsi="Times New Roman" w:cs="AdvEPSTIM"/>
          <w:szCs w:val="19"/>
        </w:rPr>
        <w:t>n countries</w:t>
      </w:r>
      <w:r w:rsidRPr="00AC7781">
        <w:rPr>
          <w:rFonts w:ascii="Times New Roman" w:hAnsi="Times New Roman" w:cs="AdvEPSTIM"/>
          <w:szCs w:val="19"/>
        </w:rPr>
        <w:t xml:space="preserve">, followed by considerations specific to female teachers on </w:t>
      </w:r>
      <w:r w:rsidR="00760843" w:rsidRPr="00AC7781">
        <w:rPr>
          <w:rFonts w:ascii="Times New Roman" w:hAnsi="Times New Roman" w:cs="AdvEPSTIM"/>
          <w:szCs w:val="19"/>
        </w:rPr>
        <w:t>that</w:t>
      </w:r>
      <w:r w:rsidRPr="00AC7781">
        <w:rPr>
          <w:rFonts w:ascii="Times New Roman" w:hAnsi="Times New Roman" w:cs="AdvEPSTIM"/>
          <w:szCs w:val="19"/>
        </w:rPr>
        <w:t xml:space="preserve"> continent.</w:t>
      </w:r>
    </w:p>
    <w:p w:rsidR="00731280" w:rsidRPr="00AC7781" w:rsidRDefault="00731280" w:rsidP="00671639">
      <w:pPr>
        <w:pStyle w:val="Heading2"/>
        <w:spacing w:before="240" w:after="240" w:line="240" w:lineRule="auto"/>
        <w:rPr>
          <w:rFonts w:ascii="Times New Roman" w:hAnsi="Times New Roman"/>
        </w:rPr>
      </w:pPr>
      <w:bookmarkStart w:id="62" w:name="_Toc170204897"/>
      <w:bookmarkStart w:id="63" w:name="_Toc170800119"/>
      <w:r w:rsidRPr="00AC7781">
        <w:rPr>
          <w:rFonts w:ascii="Times New Roman" w:hAnsi="Times New Roman"/>
        </w:rPr>
        <w:t>The Challenges of Teacher Supply and Demand</w:t>
      </w:r>
      <w:bookmarkEnd w:id="62"/>
      <w:bookmarkEnd w:id="63"/>
    </w:p>
    <w:p w:rsidR="00FD4C77" w:rsidRDefault="00731280" w:rsidP="00671639">
      <w:pPr>
        <w:spacing w:before="240" w:after="240"/>
        <w:rPr>
          <w:rFonts w:ascii="Times New Roman" w:hAnsi="Times New Roman"/>
        </w:rPr>
      </w:pPr>
      <w:r w:rsidRPr="00AC7781">
        <w:rPr>
          <w:rFonts w:ascii="Times New Roman" w:hAnsi="Times New Roman"/>
        </w:rPr>
        <w:tab/>
      </w:r>
      <w:r w:rsidR="00CA785D" w:rsidRPr="00AC7781">
        <w:rPr>
          <w:rFonts w:ascii="Times New Roman" w:hAnsi="Times New Roman"/>
        </w:rPr>
        <w:t>Many more t</w:t>
      </w:r>
      <w:r w:rsidRPr="00AC7781">
        <w:rPr>
          <w:rFonts w:ascii="Times New Roman" w:hAnsi="Times New Roman"/>
        </w:rPr>
        <w:t>e</w:t>
      </w:r>
      <w:r w:rsidR="00CA785D" w:rsidRPr="00AC7781">
        <w:rPr>
          <w:rFonts w:ascii="Times New Roman" w:hAnsi="Times New Roman"/>
        </w:rPr>
        <w:t>achers are needed to fulfill</w:t>
      </w:r>
      <w:r w:rsidRPr="00AC7781">
        <w:rPr>
          <w:rFonts w:ascii="Times New Roman" w:hAnsi="Times New Roman"/>
        </w:rPr>
        <w:t xml:space="preserve"> schooling demands in the developing world.  </w:t>
      </w:r>
      <w:r w:rsidR="004B2E63" w:rsidRPr="00494BAC">
        <w:rPr>
          <w:rFonts w:ascii="Times New Roman" w:hAnsi="Times New Roman"/>
        </w:rPr>
        <w:t xml:space="preserve">This section examines those challenges for all teachers, </w:t>
      </w:r>
      <w:r w:rsidR="00494BAC" w:rsidRPr="00494BAC">
        <w:rPr>
          <w:rFonts w:ascii="Times New Roman" w:hAnsi="Times New Roman"/>
        </w:rPr>
        <w:t>and the next section focuses on the challenges unique to female teachers</w:t>
      </w:r>
      <w:r w:rsidR="004B2E63" w:rsidRPr="00494BAC">
        <w:rPr>
          <w:rFonts w:ascii="Times New Roman" w:hAnsi="Times New Roman"/>
        </w:rPr>
        <w:t>.</w:t>
      </w:r>
      <w:r w:rsidR="004B2E63" w:rsidRPr="00AC7781">
        <w:rPr>
          <w:rFonts w:ascii="Times New Roman" w:hAnsi="Times New Roman"/>
        </w:rPr>
        <w:t xml:space="preserve">  </w:t>
      </w:r>
      <w:r w:rsidR="00C23C70" w:rsidRPr="00AC7781">
        <w:rPr>
          <w:rFonts w:ascii="Times New Roman" w:hAnsi="Times New Roman" w:cs="Times"/>
          <w:color w:val="141413"/>
          <w:szCs w:val="22"/>
        </w:rPr>
        <w:t>As a result of universal primary education</w:t>
      </w:r>
      <w:r w:rsidRPr="00AC7781">
        <w:rPr>
          <w:rFonts w:ascii="Times New Roman" w:hAnsi="Times New Roman" w:cs="Times"/>
          <w:color w:val="141413"/>
          <w:szCs w:val="22"/>
        </w:rPr>
        <w:t>, the need f</w:t>
      </w:r>
      <w:r w:rsidR="00621504" w:rsidRPr="00AC7781">
        <w:rPr>
          <w:rFonts w:ascii="Times New Roman" w:hAnsi="Times New Roman" w:cs="Times"/>
          <w:color w:val="141413"/>
          <w:szCs w:val="22"/>
        </w:rPr>
        <w:t>or trained teachers is growing – 10.3 million educators</w:t>
      </w:r>
      <w:r w:rsidRPr="00AC7781">
        <w:rPr>
          <w:rFonts w:ascii="Times New Roman" w:hAnsi="Times New Roman" w:cs="Times"/>
          <w:color w:val="141413"/>
          <w:szCs w:val="22"/>
        </w:rPr>
        <w:t xml:space="preserve"> </w:t>
      </w:r>
      <w:r w:rsidR="00621504" w:rsidRPr="00AC7781">
        <w:rPr>
          <w:rFonts w:ascii="Times New Roman" w:hAnsi="Times New Roman" w:cs="Times"/>
          <w:color w:val="141413"/>
          <w:szCs w:val="22"/>
        </w:rPr>
        <w:t xml:space="preserve">need to </w:t>
      </w:r>
      <w:r w:rsidRPr="00AC7781">
        <w:rPr>
          <w:rFonts w:ascii="Times New Roman" w:hAnsi="Times New Roman" w:cs="Times"/>
          <w:color w:val="141413"/>
          <w:szCs w:val="22"/>
        </w:rPr>
        <w:t>be recruited b</w:t>
      </w:r>
      <w:r w:rsidR="00621504" w:rsidRPr="00AC7781">
        <w:rPr>
          <w:rFonts w:ascii="Times New Roman" w:hAnsi="Times New Roman" w:cs="Times"/>
          <w:color w:val="141413"/>
          <w:szCs w:val="22"/>
        </w:rPr>
        <w:t>etween 2007 and 2015 (</w:t>
      </w:r>
      <w:r w:rsidR="00AF435C">
        <w:rPr>
          <w:rFonts w:ascii="Times New Roman" w:hAnsi="Times New Roman" w:cs="Times"/>
          <w:color w:val="141413"/>
          <w:szCs w:val="22"/>
        </w:rPr>
        <w:t>Nilsson, 2003; UIS, 2010</w:t>
      </w:r>
      <w:r w:rsidR="00621504"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These needs are </w:t>
      </w:r>
      <w:r w:rsidR="005922E8" w:rsidRPr="00AC7781">
        <w:rPr>
          <w:rFonts w:ascii="Times New Roman" w:hAnsi="Times New Roman" w:cs="Times"/>
          <w:color w:val="141413"/>
          <w:szCs w:val="22"/>
        </w:rPr>
        <w:t xml:space="preserve">particularly </w:t>
      </w:r>
      <w:r w:rsidRPr="00AC7781">
        <w:rPr>
          <w:rFonts w:ascii="Times New Roman" w:hAnsi="Times New Roman" w:cs="Times"/>
          <w:color w:val="141413"/>
          <w:szCs w:val="22"/>
        </w:rPr>
        <w:t>high in second</w:t>
      </w:r>
      <w:r w:rsidR="00621504" w:rsidRPr="00AC7781">
        <w:rPr>
          <w:rFonts w:ascii="Times New Roman" w:hAnsi="Times New Roman" w:cs="Times"/>
          <w:color w:val="141413"/>
          <w:szCs w:val="22"/>
        </w:rPr>
        <w:t>ary schools because the student numbers</w:t>
      </w:r>
      <w:r w:rsidRPr="00AC7781">
        <w:rPr>
          <w:rFonts w:ascii="Times New Roman" w:hAnsi="Times New Roman" w:cs="Times"/>
          <w:color w:val="141413"/>
          <w:szCs w:val="22"/>
        </w:rPr>
        <w:t xml:space="preserve"> are growing </w:t>
      </w:r>
      <w:r w:rsidR="00120AF7" w:rsidRPr="00AC7781">
        <w:rPr>
          <w:rFonts w:ascii="Times New Roman" w:hAnsi="Times New Roman" w:cs="Times"/>
          <w:color w:val="141413"/>
          <w:szCs w:val="22"/>
        </w:rPr>
        <w:t xml:space="preserve">rapidly </w:t>
      </w:r>
      <w:r w:rsidR="00621504" w:rsidRPr="00AC7781">
        <w:rPr>
          <w:rFonts w:ascii="Times New Roman" w:hAnsi="Times New Roman" w:cs="Times"/>
          <w:color w:val="141413"/>
          <w:szCs w:val="22"/>
        </w:rPr>
        <w:t>as students who entered primary school under UPE finish and</w:t>
      </w:r>
      <w:r w:rsidR="00120AF7" w:rsidRPr="00AC7781">
        <w:rPr>
          <w:rFonts w:ascii="Times New Roman" w:hAnsi="Times New Roman" w:cs="Times"/>
          <w:color w:val="141413"/>
          <w:szCs w:val="22"/>
        </w:rPr>
        <w:t xml:space="preserve"> wish to</w:t>
      </w:r>
      <w:r w:rsidR="00621504" w:rsidRPr="00AC7781">
        <w:rPr>
          <w:rFonts w:ascii="Times New Roman" w:hAnsi="Times New Roman" w:cs="Times"/>
          <w:color w:val="141413"/>
          <w:szCs w:val="22"/>
        </w:rPr>
        <w:t xml:space="preserve"> move on to secondary schools, </w:t>
      </w:r>
      <w:r w:rsidRPr="00AC7781">
        <w:rPr>
          <w:rFonts w:ascii="Times New Roman" w:hAnsi="Times New Roman" w:cs="Times"/>
          <w:color w:val="141413"/>
          <w:szCs w:val="22"/>
        </w:rPr>
        <w:t>and the numbers of trained teachers are not</w:t>
      </w:r>
      <w:r w:rsidR="00621504" w:rsidRPr="00AC7781">
        <w:rPr>
          <w:rFonts w:ascii="Times New Roman" w:hAnsi="Times New Roman" w:cs="Times"/>
          <w:color w:val="141413"/>
          <w:szCs w:val="22"/>
        </w:rPr>
        <w:t xml:space="preserve"> growing at the same rate</w:t>
      </w:r>
      <w:r w:rsidRPr="00AC7781">
        <w:rPr>
          <w:rFonts w:ascii="Times New Roman" w:hAnsi="Times New Roman" w:cs="Times"/>
          <w:color w:val="141413"/>
          <w:szCs w:val="22"/>
        </w:rPr>
        <w:t xml:space="preserve"> </w:t>
      </w:r>
      <w:sdt>
        <w:sdtPr>
          <w:rPr>
            <w:rFonts w:ascii="Times New Roman" w:hAnsi="Times New Roman"/>
          </w:rPr>
          <w:id w:val="5177807"/>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621504" w:rsidRPr="00AC7781">
        <w:rPr>
          <w:rFonts w:ascii="Times New Roman" w:hAnsi="Times New Roman"/>
        </w:rPr>
        <w:t xml:space="preserve">.  </w:t>
      </w:r>
      <w:r w:rsidR="00621504" w:rsidRPr="00AC7781">
        <w:rPr>
          <w:rFonts w:ascii="Times New Roman" w:hAnsi="Times New Roman" w:cs="Times"/>
          <w:color w:val="141413"/>
          <w:szCs w:val="22"/>
        </w:rPr>
        <w:t xml:space="preserve">In Africa, </w:t>
      </w:r>
      <w:r w:rsidRPr="00AC7781">
        <w:rPr>
          <w:rFonts w:ascii="Times New Roman" w:hAnsi="Times New Roman" w:cs="Times"/>
          <w:color w:val="141413"/>
          <w:szCs w:val="22"/>
        </w:rPr>
        <w:t xml:space="preserve">estimates show that </w:t>
      </w:r>
      <w:r w:rsidR="00760843" w:rsidRPr="00AC7781">
        <w:rPr>
          <w:rFonts w:ascii="Times New Roman" w:hAnsi="Times New Roman" w:cs="Times"/>
          <w:color w:val="141413"/>
          <w:szCs w:val="22"/>
        </w:rPr>
        <w:t>up to</w:t>
      </w:r>
      <w:r w:rsidRPr="00AC7781">
        <w:rPr>
          <w:rFonts w:ascii="Times New Roman" w:hAnsi="Times New Roman" w:cs="Times"/>
          <w:color w:val="141413"/>
          <w:szCs w:val="22"/>
        </w:rPr>
        <w:t xml:space="preserve"> 81% more</w:t>
      </w:r>
      <w:r w:rsidR="0045360E" w:rsidRPr="00AC7781">
        <w:rPr>
          <w:rFonts w:ascii="Times New Roman" w:hAnsi="Times New Roman" w:cs="Times"/>
          <w:color w:val="141413"/>
          <w:szCs w:val="22"/>
        </w:rPr>
        <w:t xml:space="preserve"> primary and secondary</w:t>
      </w:r>
      <w:r w:rsidRPr="00AC7781">
        <w:rPr>
          <w:rFonts w:ascii="Times New Roman" w:hAnsi="Times New Roman" w:cs="Times"/>
          <w:color w:val="141413"/>
          <w:szCs w:val="22"/>
        </w:rPr>
        <w:t xml:space="preserve"> teachers are needed </w:t>
      </w:r>
      <w:sdt>
        <w:sdtPr>
          <w:rPr>
            <w:rFonts w:ascii="Times New Roman" w:hAnsi="Times New Roman"/>
          </w:rPr>
          <w:id w:val="3232000"/>
          <w:citation/>
        </w:sdtPr>
        <w:sdtContent>
          <w:r w:rsidR="00C35269" w:rsidRPr="00AC7781">
            <w:rPr>
              <w:rFonts w:ascii="Times New Roman" w:hAnsi="Times New Roman" w:cs="Times"/>
              <w:color w:val="141413"/>
              <w:szCs w:val="22"/>
            </w:rPr>
            <w:fldChar w:fldCharType="begin"/>
          </w:r>
          <w:r w:rsidR="00621504" w:rsidRPr="00AC7781">
            <w:rPr>
              <w:rFonts w:ascii="Times New Roman" w:hAnsi="Times New Roman" w:cs="Times"/>
              <w:color w:val="141413"/>
              <w:szCs w:val="22"/>
            </w:rPr>
            <w:instrText xml:space="preserve"> CITATION Nil031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(Nilsson, 2003)</w:t>
          </w:r>
          <w:r w:rsidR="00C35269" w:rsidRPr="00AC7781">
            <w:rPr>
              <w:rFonts w:ascii="Times New Roman" w:hAnsi="Times New Roman" w:cs="Times"/>
              <w:color w:val="141413"/>
              <w:szCs w:val="22"/>
            </w:rPr>
            <w:fldChar w:fldCharType="end"/>
          </w:r>
        </w:sdtContent>
      </w:sdt>
      <w:r w:rsidR="006748F9" w:rsidRPr="00AC7781">
        <w:rPr>
          <w:rFonts w:ascii="Times New Roman" w:hAnsi="Times New Roman"/>
        </w:rPr>
        <w:t xml:space="preserve">, but estimates are imprecise because it is difficult to measure projected needs and to account for attrition rates in any given year </w:t>
      </w:r>
      <w:sdt>
        <w:sdtPr>
          <w:rPr>
            <w:rFonts w:ascii="Times New Roman" w:hAnsi="Times New Roman"/>
          </w:rPr>
          <w:id w:val="2717462"/>
          <w:citation/>
        </w:sdtPr>
        <w:sdtContent>
          <w:r w:rsidR="00C35269" w:rsidRPr="00AC7781">
            <w:rPr>
              <w:rFonts w:ascii="Times New Roman" w:hAnsi="Times New Roman"/>
            </w:rPr>
            <w:fldChar w:fldCharType="begin"/>
          </w:r>
          <w:r w:rsidR="006748F9" w:rsidRPr="00AC7781">
            <w:rPr>
              <w:rFonts w:ascii="Times New Roman" w:hAnsi="Times New Roman"/>
            </w:rPr>
            <w:instrText xml:space="preserve"> CITATION UNE09 \l 1033 </w:instrText>
          </w:r>
          <w:r w:rsidR="00C35269" w:rsidRPr="00AC7781">
            <w:rPr>
              <w:rFonts w:ascii="Times New Roman" w:hAnsi="Times New Roman"/>
            </w:rPr>
            <w:fldChar w:fldCharType="separate"/>
          </w:r>
          <w:r w:rsidR="00AF7FF8" w:rsidRPr="00AC7781">
            <w:rPr>
              <w:rFonts w:ascii="Times New Roman" w:hAnsi="Times New Roman"/>
              <w:noProof/>
            </w:rPr>
            <w:t>(UNESCO, 2009)</w:t>
          </w:r>
          <w:r w:rsidR="00C35269" w:rsidRPr="00AC7781">
            <w:rPr>
              <w:rFonts w:ascii="Times New Roman" w:hAnsi="Times New Roman"/>
            </w:rPr>
            <w:fldChar w:fldCharType="end"/>
          </w:r>
        </w:sdtContent>
      </w:sdt>
      <w:r w:rsidR="00621504" w:rsidRPr="00AC7781">
        <w:rPr>
          <w:rFonts w:ascii="Times New Roman" w:hAnsi="Times New Roman"/>
        </w:rPr>
        <w:t>.  Similarly, teachers are unevenly distri</w:t>
      </w:r>
      <w:r w:rsidR="0045360E" w:rsidRPr="00AC7781">
        <w:rPr>
          <w:rFonts w:ascii="Times New Roman" w:hAnsi="Times New Roman"/>
        </w:rPr>
        <w:t xml:space="preserve">buted across the continent.  </w:t>
      </w:r>
      <w:r w:rsidR="00620E25" w:rsidRPr="00AC7781">
        <w:rPr>
          <w:rFonts w:ascii="Times New Roman" w:hAnsi="Times New Roman"/>
        </w:rPr>
        <w:t xml:space="preserve">While UIS (2010) reports that </w:t>
      </w:r>
      <w:r w:rsidR="005922E8" w:rsidRPr="00AC7781">
        <w:rPr>
          <w:rFonts w:ascii="Times New Roman" w:hAnsi="Times New Roman"/>
        </w:rPr>
        <w:t>primary sch</w:t>
      </w:r>
      <w:r w:rsidR="00521E55">
        <w:rPr>
          <w:rFonts w:ascii="Times New Roman" w:hAnsi="Times New Roman"/>
        </w:rPr>
        <w:t>ool</w:t>
      </w:r>
      <w:r w:rsidR="005922E8" w:rsidRPr="00AC7781">
        <w:rPr>
          <w:rFonts w:ascii="Times New Roman" w:hAnsi="Times New Roman"/>
        </w:rPr>
        <w:t xml:space="preserve"> </w:t>
      </w:r>
      <w:r w:rsidR="00620E25" w:rsidRPr="00AC7781">
        <w:rPr>
          <w:rFonts w:ascii="Times New Roman" w:hAnsi="Times New Roman"/>
        </w:rPr>
        <w:t>student-teacher ratios in sub-Saharan Africa are 45 to 1</w:t>
      </w:r>
      <w:r w:rsidR="00772A96" w:rsidRPr="00AC7781">
        <w:rPr>
          <w:rFonts w:ascii="Times New Roman" w:hAnsi="Times New Roman"/>
        </w:rPr>
        <w:t>,</w:t>
      </w:r>
      <w:r w:rsidR="00620E25" w:rsidRPr="00AC7781">
        <w:rPr>
          <w:rStyle w:val="FootnoteReference"/>
          <w:rFonts w:ascii="Times New Roman" w:hAnsi="Times New Roman"/>
        </w:rPr>
        <w:footnoteReference w:id="12"/>
      </w:r>
      <w:r w:rsidR="00620E25" w:rsidRPr="00AC7781">
        <w:rPr>
          <w:rFonts w:ascii="Times New Roman" w:hAnsi="Times New Roman"/>
        </w:rPr>
        <w:t xml:space="preserve"> this regional aggregate hides rural-urban </w:t>
      </w:r>
      <w:r w:rsidR="005922E8" w:rsidRPr="00AC7781">
        <w:rPr>
          <w:rFonts w:ascii="Times New Roman" w:hAnsi="Times New Roman"/>
        </w:rPr>
        <w:t xml:space="preserve">and other </w:t>
      </w:r>
      <w:r w:rsidR="00620E25" w:rsidRPr="00AC7781">
        <w:rPr>
          <w:rFonts w:ascii="Times New Roman" w:hAnsi="Times New Roman"/>
        </w:rPr>
        <w:t xml:space="preserve">differences.   </w:t>
      </w:r>
      <w:r w:rsidR="0045360E" w:rsidRPr="00AC7781">
        <w:rPr>
          <w:rFonts w:ascii="Times New Roman" w:hAnsi="Times New Roman"/>
        </w:rPr>
        <w:t>In</w:t>
      </w:r>
      <w:r w:rsidR="00621504" w:rsidRPr="00AC7781">
        <w:rPr>
          <w:rFonts w:ascii="Times New Roman" w:hAnsi="Times New Roman"/>
        </w:rPr>
        <w:t xml:space="preserve"> urban </w:t>
      </w:r>
      <w:r w:rsidR="005922E8" w:rsidRPr="00AC7781">
        <w:rPr>
          <w:rFonts w:ascii="Times New Roman" w:hAnsi="Times New Roman"/>
        </w:rPr>
        <w:t xml:space="preserve">primary </w:t>
      </w:r>
      <w:r w:rsidR="00621504" w:rsidRPr="00AC7781">
        <w:rPr>
          <w:rFonts w:ascii="Times New Roman" w:hAnsi="Times New Roman"/>
        </w:rPr>
        <w:t xml:space="preserve">schools in Malawi and Uganda, </w:t>
      </w:r>
      <w:r w:rsidR="00620E25" w:rsidRPr="00AC7781">
        <w:rPr>
          <w:rFonts w:ascii="Times New Roman" w:hAnsi="Times New Roman"/>
        </w:rPr>
        <w:t xml:space="preserve">for instance, </w:t>
      </w:r>
      <w:r w:rsidR="00621504" w:rsidRPr="00AC7781">
        <w:rPr>
          <w:rFonts w:ascii="Times New Roman" w:hAnsi="Times New Roman"/>
        </w:rPr>
        <w:t>the student-teacher ratios are 46 to 1 and 40 to 1, respectively</w:t>
      </w:r>
      <w:r w:rsidR="00620E25" w:rsidRPr="00AC7781">
        <w:rPr>
          <w:rFonts w:ascii="Times New Roman" w:hAnsi="Times New Roman"/>
        </w:rPr>
        <w:t xml:space="preserve"> – close to the UIS average</w:t>
      </w:r>
      <w:r w:rsidR="00621504" w:rsidRPr="00AC7781">
        <w:rPr>
          <w:rFonts w:ascii="Times New Roman" w:hAnsi="Times New Roman"/>
        </w:rPr>
        <w:t>.  Rural school</w:t>
      </w:r>
      <w:r w:rsidR="00620E25" w:rsidRPr="00AC7781">
        <w:rPr>
          <w:rFonts w:ascii="Times New Roman" w:hAnsi="Times New Roman"/>
        </w:rPr>
        <w:t>s in the same countries</w:t>
      </w:r>
      <w:r w:rsidR="00621504" w:rsidRPr="00AC7781">
        <w:rPr>
          <w:rFonts w:ascii="Times New Roman" w:hAnsi="Times New Roman"/>
        </w:rPr>
        <w:t>, have ratios of 81 to 1 and 93 to 1</w:t>
      </w:r>
      <w:r w:rsidR="00620E25" w:rsidRPr="00AC7781">
        <w:rPr>
          <w:rFonts w:ascii="Times New Roman" w:hAnsi="Times New Roman"/>
        </w:rPr>
        <w:t>, significantly higher</w:t>
      </w:r>
      <w:r w:rsidR="00621504" w:rsidRPr="00AC7781">
        <w:rPr>
          <w:rFonts w:ascii="Times New Roman" w:hAnsi="Times New Roman"/>
        </w:rPr>
        <w:t xml:space="preserve"> </w:t>
      </w:r>
      <w:sdt>
        <w:sdtPr>
          <w:rPr>
            <w:rFonts w:ascii="Times New Roman" w:hAnsi="Times New Roman"/>
          </w:rPr>
          <w:id w:val="5177816"/>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621504" w:rsidRPr="00AC7781">
        <w:rPr>
          <w:rFonts w:ascii="Times New Roman" w:hAnsi="Times New Roman"/>
        </w:rPr>
        <w:t xml:space="preserve">.  </w:t>
      </w:r>
    </w:p>
    <w:p w:rsidR="00A87172" w:rsidRPr="00AC7781" w:rsidRDefault="00FD4C77" w:rsidP="00671639">
      <w:pPr>
        <w:pStyle w:val="Heading3"/>
        <w:spacing w:before="240" w:after="240" w:line="240" w:lineRule="auto"/>
      </w:pPr>
      <w:bookmarkStart w:id="64" w:name="_Toc170204898"/>
      <w:bookmarkStart w:id="65" w:name="_Toc170800120"/>
      <w:r>
        <w:t>Teacher Remuneration</w:t>
      </w:r>
      <w:bookmarkEnd w:id="64"/>
      <w:bookmarkEnd w:id="65"/>
    </w:p>
    <w:p w:rsidR="00CA2C29" w:rsidRPr="00AC7781" w:rsidRDefault="00A87172"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Finding teachers to fill the</w:t>
      </w:r>
      <w:r w:rsidR="00FD4C77">
        <w:rPr>
          <w:rFonts w:ascii="Times New Roman" w:hAnsi="Times New Roman" w:cs="Times"/>
          <w:color w:val="141413"/>
          <w:szCs w:val="22"/>
        </w:rPr>
        <w:t xml:space="preserve"> projected</w:t>
      </w:r>
      <w:r w:rsidRPr="00AC7781">
        <w:rPr>
          <w:rFonts w:ascii="Times New Roman" w:hAnsi="Times New Roman" w:cs="Times"/>
          <w:color w:val="141413"/>
          <w:szCs w:val="22"/>
        </w:rPr>
        <w:t xml:space="preserve"> demand is challenging</w:t>
      </w:r>
      <w:r w:rsidR="00621504" w:rsidRPr="00AC7781">
        <w:rPr>
          <w:rFonts w:ascii="Times New Roman" w:hAnsi="Times New Roman" w:cs="Times"/>
          <w:color w:val="141413"/>
          <w:szCs w:val="22"/>
        </w:rPr>
        <w:t xml:space="preserve">. </w:t>
      </w:r>
      <w:r w:rsidR="0051182D" w:rsidRPr="00AC7781">
        <w:rPr>
          <w:rFonts w:ascii="Times New Roman" w:hAnsi="Times New Roman" w:cs="Times"/>
          <w:color w:val="141413"/>
          <w:szCs w:val="22"/>
        </w:rPr>
        <w:t xml:space="preserve"> Teachers are </w:t>
      </w:r>
      <w:r w:rsidR="00120AF7" w:rsidRPr="00AC7781">
        <w:rPr>
          <w:rFonts w:ascii="Times New Roman" w:hAnsi="Times New Roman" w:cs="Times"/>
          <w:color w:val="141413"/>
          <w:szCs w:val="22"/>
        </w:rPr>
        <w:t xml:space="preserve">generally </w:t>
      </w:r>
      <w:r w:rsidR="0051182D" w:rsidRPr="00AC7781">
        <w:rPr>
          <w:rFonts w:ascii="Times New Roman" w:hAnsi="Times New Roman" w:cs="Times"/>
          <w:color w:val="141413"/>
          <w:szCs w:val="22"/>
        </w:rPr>
        <w:t>poorly paid</w:t>
      </w:r>
      <w:r w:rsidR="005922E8" w:rsidRPr="00AC7781">
        <w:rPr>
          <w:rFonts w:ascii="Times New Roman" w:hAnsi="Times New Roman" w:cs="Times"/>
          <w:color w:val="141413"/>
          <w:szCs w:val="22"/>
        </w:rPr>
        <w:t xml:space="preserve"> and face difficult working conditions</w:t>
      </w:r>
      <w:r w:rsidR="0051182D" w:rsidRPr="00AC7781">
        <w:rPr>
          <w:rFonts w:ascii="Times New Roman" w:hAnsi="Times New Roman" w:cs="Times"/>
          <w:color w:val="141413"/>
          <w:szCs w:val="22"/>
        </w:rPr>
        <w:t xml:space="preserve">. The teaching profession requires fairly high levels of education, but educators are not compensated accordingly – especially when compared to similarly educated </w:t>
      </w:r>
      <w:r w:rsidR="00120AF7" w:rsidRPr="00AC7781">
        <w:rPr>
          <w:rFonts w:ascii="Times New Roman" w:hAnsi="Times New Roman" w:cs="Times"/>
          <w:color w:val="141413"/>
          <w:szCs w:val="22"/>
        </w:rPr>
        <w:t>professionals</w:t>
      </w:r>
      <w:r w:rsidR="0051182D" w:rsidRPr="00AC7781">
        <w:rPr>
          <w:rFonts w:ascii="Times New Roman" w:hAnsi="Times New Roman" w:cs="Times"/>
          <w:color w:val="141413"/>
          <w:szCs w:val="22"/>
        </w:rPr>
        <w:t xml:space="preserve"> </w:t>
      </w:r>
      <w:sdt>
        <w:sdtPr>
          <w:rPr>
            <w:rFonts w:ascii="Times New Roman" w:hAnsi="Times New Roman"/>
          </w:rPr>
          <w:id w:val="3232004"/>
          <w:citation/>
        </w:sdtPr>
        <w:sdtContent>
          <w:r w:rsidR="00C35269" w:rsidRPr="00AC7781">
            <w:rPr>
              <w:rFonts w:ascii="Times New Roman" w:hAnsi="Times New Roman" w:cs="Times"/>
              <w:color w:val="141413"/>
              <w:szCs w:val="22"/>
            </w:rPr>
            <w:fldChar w:fldCharType="begin"/>
          </w:r>
          <w:r w:rsidR="0051182D" w:rsidRPr="00AC7781">
            <w:rPr>
              <w:rFonts w:ascii="Times New Roman" w:hAnsi="Times New Roman" w:cs="Times"/>
              <w:color w:val="141413"/>
              <w:szCs w:val="22"/>
            </w:rPr>
            <w:instrText xml:space="preserve"> CITATION Nil031 \l 1033 </w:instrText>
          </w:r>
          <w:r w:rsidR="006A08F6" w:rsidRPr="00AC7781">
            <w:rPr>
              <w:rFonts w:ascii="Times New Roman" w:hAnsi="Times New Roman" w:cs="Times"/>
              <w:color w:val="141413"/>
              <w:szCs w:val="22"/>
            </w:rPr>
            <w:instrText xml:space="preserve"> \m Den07</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(Nilsson, 2003; Sinyolo, 2007)</w:t>
          </w:r>
          <w:r w:rsidR="00C35269" w:rsidRPr="00AC7781">
            <w:rPr>
              <w:rFonts w:ascii="Times New Roman" w:hAnsi="Times New Roman" w:cs="Times"/>
              <w:color w:val="141413"/>
              <w:szCs w:val="22"/>
            </w:rPr>
            <w:fldChar w:fldCharType="end"/>
          </w:r>
        </w:sdtContent>
      </w:sdt>
      <w:r w:rsidR="0051182D" w:rsidRPr="00AC7781">
        <w:rPr>
          <w:rFonts w:ascii="Times New Roman" w:hAnsi="Times New Roman" w:cs="Times"/>
          <w:color w:val="141413"/>
          <w:szCs w:val="22"/>
        </w:rPr>
        <w:t xml:space="preserve">.  </w:t>
      </w:r>
      <w:r w:rsidR="006A08F6" w:rsidRPr="00AC7781">
        <w:rPr>
          <w:rFonts w:ascii="Times New Roman" w:hAnsi="Times New Roman" w:cs="Times"/>
          <w:color w:val="141413"/>
          <w:szCs w:val="22"/>
        </w:rPr>
        <w:t>On surveys from six countries in Africa (</w:t>
      </w:r>
      <w:r w:rsidR="00AF435C">
        <w:rPr>
          <w:rFonts w:ascii="Times New Roman" w:hAnsi="Times New Roman" w:cs="Times"/>
          <w:color w:val="141413"/>
          <w:szCs w:val="22"/>
        </w:rPr>
        <w:t>The Gambia</w:t>
      </w:r>
      <w:r w:rsidR="006A08F6" w:rsidRPr="00AC7781">
        <w:rPr>
          <w:rFonts w:ascii="Times New Roman" w:hAnsi="Times New Roman" w:cs="Times"/>
          <w:color w:val="141413"/>
          <w:szCs w:val="22"/>
        </w:rPr>
        <w:t xml:space="preserve">, Kenya, Lesotho, Tanzania, Uganda, and Zambia), </w:t>
      </w:r>
      <w:r w:rsidR="00120AF7" w:rsidRPr="00AC7781">
        <w:rPr>
          <w:rFonts w:ascii="Times New Roman" w:hAnsi="Times New Roman" w:cs="Times"/>
          <w:color w:val="141413"/>
          <w:szCs w:val="22"/>
        </w:rPr>
        <w:t>survey data from teacher’s unions suggested</w:t>
      </w:r>
      <w:r w:rsidR="006A08F6" w:rsidRPr="00AC7781">
        <w:rPr>
          <w:rFonts w:ascii="Times New Roman" w:hAnsi="Times New Roman" w:cs="Times"/>
          <w:color w:val="141413"/>
          <w:szCs w:val="22"/>
        </w:rPr>
        <w:t xml:space="preserve"> that teachers are </w:t>
      </w:r>
      <w:r w:rsidR="00A60B37" w:rsidRPr="00AC7781">
        <w:rPr>
          <w:rFonts w:ascii="Times New Roman" w:hAnsi="Times New Roman" w:cs="Times"/>
          <w:color w:val="141413"/>
          <w:szCs w:val="22"/>
        </w:rPr>
        <w:t>paid much lower</w:t>
      </w:r>
      <w:r w:rsidR="006A08F6" w:rsidRPr="00AC7781">
        <w:rPr>
          <w:rFonts w:ascii="Times New Roman" w:hAnsi="Times New Roman" w:cs="Times"/>
          <w:color w:val="141413"/>
          <w:szCs w:val="22"/>
        </w:rPr>
        <w:t xml:space="preserve"> when compared to other professionals </w:t>
      </w:r>
      <w:r w:rsidR="00844D09" w:rsidRPr="00AC7781">
        <w:rPr>
          <w:rFonts w:ascii="Times New Roman" w:hAnsi="Times New Roman" w:cs="Times"/>
          <w:color w:val="141413"/>
          <w:szCs w:val="22"/>
        </w:rPr>
        <w:t>with comparable numbers of years</w:t>
      </w:r>
      <w:r w:rsidR="006A08F6" w:rsidRPr="00AC7781">
        <w:rPr>
          <w:rFonts w:ascii="Times New Roman" w:hAnsi="Times New Roman" w:cs="Times"/>
          <w:color w:val="141413"/>
          <w:szCs w:val="22"/>
        </w:rPr>
        <w:t xml:space="preserve"> of education</w:t>
      </w:r>
      <w:r w:rsidR="00120AF7" w:rsidRPr="00AC7781">
        <w:rPr>
          <w:rFonts w:ascii="Times New Roman" w:hAnsi="Times New Roman" w:cs="Times"/>
          <w:color w:val="141413"/>
          <w:szCs w:val="22"/>
        </w:rPr>
        <w:t xml:space="preserve"> </w:t>
      </w:r>
      <w:sdt>
        <w:sdtPr>
          <w:rPr>
            <w:rFonts w:ascii="Times New Roman" w:hAnsi="Times New Roman" w:cs="Times"/>
            <w:color w:val="141413"/>
            <w:szCs w:val="22"/>
          </w:rPr>
          <w:id w:val="769553"/>
          <w:citation/>
        </w:sdtPr>
        <w:sdtContent>
          <w:r w:rsidR="00C35269" w:rsidRPr="00AC7781">
            <w:rPr>
              <w:rFonts w:ascii="Times New Roman" w:hAnsi="Times New Roman" w:cs="Times"/>
              <w:color w:val="141413"/>
              <w:szCs w:val="22"/>
            </w:rPr>
            <w:fldChar w:fldCharType="begin"/>
          </w:r>
          <w:r w:rsidR="00120AF7" w:rsidRPr="00AC7781">
            <w:rPr>
              <w:rFonts w:ascii="Times New Roman" w:hAnsi="Times New Roman" w:cs="Times"/>
              <w:color w:val="141413"/>
              <w:szCs w:val="22"/>
            </w:rPr>
            <w:instrText xml:space="preserve"> CITATION Den07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(Sinyolo, 2007)</w:t>
          </w:r>
          <w:r w:rsidR="00C35269" w:rsidRPr="00AC7781">
            <w:rPr>
              <w:rFonts w:ascii="Times New Roman" w:hAnsi="Times New Roman" w:cs="Times"/>
              <w:color w:val="141413"/>
              <w:szCs w:val="22"/>
            </w:rPr>
            <w:fldChar w:fldCharType="end"/>
          </w:r>
        </w:sdtContent>
      </w:sdt>
      <w:r w:rsidR="006A08F6" w:rsidRPr="00AC7781">
        <w:rPr>
          <w:rFonts w:ascii="Times New Roman" w:hAnsi="Times New Roman" w:cs="Times"/>
          <w:color w:val="141413"/>
          <w:szCs w:val="22"/>
        </w:rPr>
        <w:t>.  In Zambia, for example,</w:t>
      </w:r>
      <w:r w:rsidR="00A60B37" w:rsidRPr="00AC7781">
        <w:rPr>
          <w:rFonts w:ascii="Times New Roman" w:hAnsi="Times New Roman" w:cs="Times"/>
          <w:color w:val="141413"/>
          <w:szCs w:val="22"/>
        </w:rPr>
        <w:t xml:space="preserve"> the average monthly salary for elementary, lower secondary, and upper secondary teachers is $200, $300, and $325 respectively.  Calculations from a local NGO, howe</w:t>
      </w:r>
      <w:r w:rsidR="00620E25" w:rsidRPr="00AC7781">
        <w:rPr>
          <w:rFonts w:ascii="Times New Roman" w:hAnsi="Times New Roman" w:cs="Times"/>
          <w:color w:val="141413"/>
          <w:szCs w:val="22"/>
        </w:rPr>
        <w:t>ver, calculate the poverty</w:t>
      </w:r>
      <w:r w:rsidR="00A60B37" w:rsidRPr="00AC7781">
        <w:rPr>
          <w:rFonts w:ascii="Times New Roman" w:hAnsi="Times New Roman" w:cs="Times"/>
          <w:color w:val="141413"/>
          <w:szCs w:val="22"/>
        </w:rPr>
        <w:t xml:space="preserve"> line (a comprehensive budgetary projection for a</w:t>
      </w:r>
      <w:r w:rsidR="00120AF7" w:rsidRPr="00AC7781">
        <w:rPr>
          <w:rFonts w:ascii="Times New Roman" w:hAnsi="Times New Roman" w:cs="Times"/>
          <w:color w:val="141413"/>
          <w:szCs w:val="22"/>
        </w:rPr>
        <w:t xml:space="preserve"> family based on the cost of</w:t>
      </w:r>
      <w:r w:rsidR="00A60B37" w:rsidRPr="00AC7781">
        <w:rPr>
          <w:rFonts w:ascii="Times New Roman" w:hAnsi="Times New Roman" w:cs="Times"/>
          <w:color w:val="141413"/>
          <w:szCs w:val="22"/>
        </w:rPr>
        <w:t xml:space="preserve"> basic necessities) at $375 per month</w:t>
      </w:r>
      <w:r w:rsidR="00D85F4D" w:rsidRPr="00AC7781">
        <w:rPr>
          <w:rFonts w:ascii="Times New Roman" w:hAnsi="Times New Roman" w:cs="Times"/>
          <w:color w:val="141413"/>
          <w:szCs w:val="22"/>
        </w:rPr>
        <w:t>.  Primary school teachers earn</w:t>
      </w:r>
      <w:r w:rsidR="00A60B37" w:rsidRPr="00AC7781">
        <w:rPr>
          <w:rFonts w:ascii="Times New Roman" w:hAnsi="Times New Roman" w:cs="Times"/>
          <w:color w:val="141413"/>
          <w:szCs w:val="22"/>
        </w:rPr>
        <w:t xml:space="preserve"> well below that.  </w:t>
      </w:r>
      <w:r w:rsidR="00316748" w:rsidRPr="00AC7781">
        <w:rPr>
          <w:rFonts w:ascii="Times New Roman" w:hAnsi="Times New Roman" w:cs="Times"/>
          <w:color w:val="141413"/>
          <w:szCs w:val="22"/>
        </w:rPr>
        <w:t>In many low-</w:t>
      </w:r>
      <w:r w:rsidR="00772A96" w:rsidRPr="00AC7781">
        <w:rPr>
          <w:rFonts w:ascii="Times New Roman" w:hAnsi="Times New Roman" w:cs="Times"/>
          <w:color w:val="141413"/>
          <w:szCs w:val="22"/>
        </w:rPr>
        <w:t xml:space="preserve">income countries, teachers are not paid enough to meet even their basic needs – such as buying food for their families </w:t>
      </w:r>
      <w:sdt>
        <w:sdtPr>
          <w:rPr>
            <w:rFonts w:ascii="Times New Roman" w:hAnsi="Times New Roman" w:cs="Times"/>
            <w:color w:val="141413"/>
            <w:szCs w:val="22"/>
          </w:rPr>
          <w:id w:val="2717441"/>
          <w:citation/>
        </w:sdtPr>
        <w:sdtContent>
          <w:r w:rsidR="00C35269">
            <w:rPr>
              <w:rFonts w:ascii="Times New Roman" w:hAnsi="Times New Roman" w:cs="Times"/>
              <w:color w:val="141413"/>
              <w:szCs w:val="22"/>
            </w:rPr>
            <w:fldChar w:fldCharType="begin"/>
          </w:r>
          <w:r w:rsidR="00F22D13">
            <w:rPr>
              <w:rFonts w:ascii="Times New Roman" w:hAnsi="Times New Roman" w:cs="Times"/>
              <w:color w:val="141413"/>
              <w:szCs w:val="22"/>
            </w:rPr>
            <w:instrText xml:space="preserve"> CITATION Pau04 \m Jan071 \t  \l 1033  </w:instrText>
          </w:r>
          <w:r w:rsidR="00C35269">
            <w:rPr>
              <w:rFonts w:ascii="Times New Roman" w:hAnsi="Times New Roman" w:cs="Times"/>
              <w:color w:val="141413"/>
              <w:szCs w:val="22"/>
            </w:rPr>
            <w:fldChar w:fldCharType="separate"/>
          </w:r>
          <w:r w:rsidR="00F22D13" w:rsidRPr="00F22D13">
            <w:rPr>
              <w:rFonts w:ascii="Times New Roman" w:hAnsi="Times New Roman" w:cs="Times"/>
              <w:noProof/>
              <w:color w:val="141413"/>
              <w:szCs w:val="22"/>
            </w:rPr>
            <w:t>(Bennell, 2004; Shriberg, 2007)</w:t>
          </w:r>
          <w:r w:rsidR="00C35269">
            <w:rPr>
              <w:rFonts w:ascii="Times New Roman" w:hAnsi="Times New Roman" w:cs="Times"/>
              <w:color w:val="141413"/>
              <w:szCs w:val="22"/>
            </w:rPr>
            <w:fldChar w:fldCharType="end"/>
          </w:r>
        </w:sdtContent>
      </w:sdt>
      <w:r w:rsidR="00772A96" w:rsidRPr="00AC7781">
        <w:rPr>
          <w:rFonts w:ascii="Times New Roman" w:hAnsi="Times New Roman" w:cs="Times"/>
          <w:color w:val="141413"/>
          <w:szCs w:val="22"/>
        </w:rPr>
        <w:t>.</w:t>
      </w:r>
    </w:p>
    <w:p w:rsidR="00FD4C77" w:rsidRDefault="00A60B37" w:rsidP="00671639">
      <w:pPr>
        <w:widowControl w:val="0"/>
        <w:autoSpaceDE w:val="0"/>
        <w:autoSpaceDN w:val="0"/>
        <w:adjustRightInd w:val="0"/>
        <w:spacing w:before="240" w:after="240"/>
        <w:ind w:firstLine="720"/>
        <w:rPr>
          <w:rFonts w:ascii="Times New Roman" w:hAnsi="Times New Roman" w:cs="Times"/>
          <w:color w:val="141413"/>
          <w:szCs w:val="22"/>
        </w:rPr>
      </w:pPr>
      <w:r w:rsidRPr="00A94336">
        <w:rPr>
          <w:rFonts w:ascii="Times New Roman" w:hAnsi="Times New Roman" w:cs="Times"/>
          <w:color w:val="141413"/>
          <w:szCs w:val="22"/>
        </w:rPr>
        <w:t>Teachers are</w:t>
      </w:r>
      <w:r w:rsidR="00CA2C29" w:rsidRPr="00A94336">
        <w:rPr>
          <w:rFonts w:ascii="Times New Roman" w:hAnsi="Times New Roman" w:cs="Times"/>
          <w:color w:val="141413"/>
          <w:szCs w:val="22"/>
        </w:rPr>
        <w:t xml:space="preserve"> o</w:t>
      </w:r>
      <w:r w:rsidR="004B2E63" w:rsidRPr="00A94336">
        <w:rPr>
          <w:rFonts w:ascii="Times New Roman" w:hAnsi="Times New Roman" w:cs="Times"/>
          <w:color w:val="141413"/>
          <w:szCs w:val="22"/>
        </w:rPr>
        <w:t>f</w:t>
      </w:r>
      <w:r w:rsidR="00CA2C29" w:rsidRPr="00A94336">
        <w:rPr>
          <w:rFonts w:ascii="Times New Roman" w:hAnsi="Times New Roman" w:cs="Times"/>
          <w:color w:val="141413"/>
          <w:szCs w:val="22"/>
        </w:rPr>
        <w:t>ten</w:t>
      </w:r>
      <w:r w:rsidRPr="00A94336">
        <w:rPr>
          <w:rFonts w:ascii="Times New Roman" w:hAnsi="Times New Roman" w:cs="Times"/>
          <w:color w:val="141413"/>
          <w:szCs w:val="22"/>
        </w:rPr>
        <w:t xml:space="preserve"> forced to take on outside employment (such as moonlighting </w:t>
      </w:r>
      <w:r w:rsidR="00372F31" w:rsidRPr="00A94336">
        <w:rPr>
          <w:rFonts w:ascii="Times New Roman" w:hAnsi="Times New Roman" w:cs="Times"/>
          <w:color w:val="141413"/>
          <w:szCs w:val="22"/>
        </w:rPr>
        <w:t>as teachers at other schools, tutors, or starting s</w:t>
      </w:r>
      <w:r w:rsidR="003C293D" w:rsidRPr="00A94336">
        <w:rPr>
          <w:rFonts w:ascii="Times New Roman" w:hAnsi="Times New Roman" w:cs="Times"/>
          <w:color w:val="141413"/>
          <w:szCs w:val="22"/>
        </w:rPr>
        <w:t>mall businesses) to</w:t>
      </w:r>
      <w:r w:rsidR="00372F31" w:rsidRPr="00A94336">
        <w:rPr>
          <w:rFonts w:ascii="Times New Roman" w:hAnsi="Times New Roman" w:cs="Times"/>
          <w:color w:val="141413"/>
          <w:szCs w:val="22"/>
        </w:rPr>
        <w:t xml:space="preserve"> supplement their income</w:t>
      </w:r>
      <w:r w:rsidR="003C293D" w:rsidRPr="00A94336">
        <w:rPr>
          <w:rFonts w:ascii="Times New Roman" w:hAnsi="Times New Roman" w:cs="Times"/>
          <w:color w:val="141413"/>
          <w:szCs w:val="22"/>
        </w:rPr>
        <w:t>s</w:t>
      </w:r>
      <w:r w:rsidRPr="00A94336">
        <w:rPr>
          <w:rFonts w:ascii="Times New Roman" w:hAnsi="Times New Roman" w:cs="Times"/>
          <w:color w:val="141413"/>
          <w:szCs w:val="22"/>
        </w:rPr>
        <w:t>.  These extra hours leaves little ti</w:t>
      </w:r>
      <w:r w:rsidR="009C255E" w:rsidRPr="00A94336">
        <w:rPr>
          <w:rFonts w:ascii="Times New Roman" w:hAnsi="Times New Roman" w:cs="Times"/>
          <w:color w:val="141413"/>
          <w:szCs w:val="22"/>
        </w:rPr>
        <w:t>me for planning</w:t>
      </w:r>
      <w:r w:rsidR="00AF435C">
        <w:rPr>
          <w:rFonts w:ascii="Times New Roman" w:hAnsi="Times New Roman" w:cs="Times"/>
          <w:color w:val="141413"/>
          <w:szCs w:val="22"/>
        </w:rPr>
        <w:t>,</w:t>
      </w:r>
      <w:r w:rsidR="009C255E" w:rsidRPr="00A94336">
        <w:rPr>
          <w:rFonts w:ascii="Times New Roman" w:hAnsi="Times New Roman" w:cs="Times"/>
          <w:color w:val="141413"/>
          <w:szCs w:val="22"/>
        </w:rPr>
        <w:t xml:space="preserve"> </w:t>
      </w:r>
      <w:r w:rsidR="00D85F4D" w:rsidRPr="00A94336">
        <w:rPr>
          <w:rFonts w:ascii="Times New Roman" w:hAnsi="Times New Roman" w:cs="Times"/>
          <w:color w:val="141413"/>
          <w:szCs w:val="22"/>
        </w:rPr>
        <w:t>which a</w:t>
      </w:r>
      <w:r w:rsidR="00AF435C">
        <w:rPr>
          <w:rFonts w:ascii="Times New Roman" w:hAnsi="Times New Roman" w:cs="Times"/>
          <w:color w:val="141413"/>
          <w:szCs w:val="22"/>
        </w:rPr>
        <w:t>ffects teaching quality</w:t>
      </w:r>
      <w:r w:rsidR="005922E8" w:rsidRPr="00A94336">
        <w:rPr>
          <w:rFonts w:ascii="Times New Roman" w:hAnsi="Times New Roman" w:cs="Times"/>
          <w:color w:val="141413"/>
          <w:szCs w:val="22"/>
        </w:rPr>
        <w:t xml:space="preserve"> </w:t>
      </w:r>
      <w:sdt>
        <w:sdtPr>
          <w:rPr>
            <w:rFonts w:ascii="Times New Roman" w:hAnsi="Times New Roman" w:cs="Times"/>
            <w:color w:val="141413"/>
            <w:szCs w:val="22"/>
          </w:rPr>
          <w:id w:val="769554"/>
          <w:citation/>
        </w:sdtPr>
        <w:sdtContent>
          <w:r w:rsidR="00C35269" w:rsidRPr="00A94336">
            <w:rPr>
              <w:rFonts w:ascii="Times New Roman" w:hAnsi="Times New Roman" w:cs="Times"/>
              <w:color w:val="141413"/>
              <w:szCs w:val="22"/>
            </w:rPr>
            <w:fldChar w:fldCharType="begin"/>
          </w:r>
          <w:r w:rsidR="00120AF7" w:rsidRPr="00A94336">
            <w:rPr>
              <w:rFonts w:ascii="Times New Roman" w:hAnsi="Times New Roman" w:cs="Times"/>
              <w:color w:val="141413"/>
              <w:szCs w:val="22"/>
            </w:rPr>
            <w:instrText xml:space="preserve"> CITATION Den07 \l 1033 </w:instrText>
          </w:r>
          <w:r w:rsidR="00372F31" w:rsidRPr="00A94336">
            <w:rPr>
              <w:rFonts w:ascii="Times New Roman" w:hAnsi="Times New Roman" w:cs="Times"/>
              <w:color w:val="141413"/>
              <w:szCs w:val="22"/>
            </w:rPr>
            <w:instrText xml:space="preserve"> \m Kri11</w:instrText>
          </w:r>
          <w:r w:rsidR="00C35269" w:rsidRPr="00A94336">
            <w:rPr>
              <w:rFonts w:ascii="Times New Roman" w:hAnsi="Times New Roman" w:cs="Times"/>
              <w:color w:val="141413"/>
              <w:szCs w:val="22"/>
            </w:rPr>
            <w:fldChar w:fldCharType="separate"/>
          </w:r>
          <w:r w:rsidR="00AF7FF8" w:rsidRPr="00A94336">
            <w:rPr>
              <w:rFonts w:ascii="Times New Roman" w:hAnsi="Times New Roman" w:cs="Times"/>
              <w:noProof/>
              <w:color w:val="141413"/>
              <w:szCs w:val="22"/>
            </w:rPr>
            <w:t>(Sinyolo, 2007; Molyneaux, 2011)</w:t>
          </w:r>
          <w:r w:rsidR="00C35269" w:rsidRPr="00A94336">
            <w:rPr>
              <w:rFonts w:ascii="Times New Roman" w:hAnsi="Times New Roman" w:cs="Times"/>
              <w:color w:val="141413"/>
              <w:szCs w:val="22"/>
            </w:rPr>
            <w:fldChar w:fldCharType="end"/>
          </w:r>
        </w:sdtContent>
      </w:sdt>
      <w:r w:rsidR="009C255E" w:rsidRPr="00A94336">
        <w:rPr>
          <w:rFonts w:ascii="Times New Roman" w:hAnsi="Times New Roman" w:cs="Times"/>
          <w:color w:val="141413"/>
          <w:szCs w:val="22"/>
        </w:rPr>
        <w:t xml:space="preserve">. </w:t>
      </w:r>
      <w:r w:rsidR="00AF435C">
        <w:rPr>
          <w:rFonts w:ascii="Times New Roman" w:hAnsi="Times New Roman" w:cs="Times"/>
          <w:color w:val="141413"/>
          <w:szCs w:val="22"/>
        </w:rPr>
        <w:t xml:space="preserve"> Moonlighting also leaves limited</w:t>
      </w:r>
      <w:r w:rsidR="009C255E" w:rsidRPr="00A94336">
        <w:rPr>
          <w:rFonts w:ascii="Times New Roman" w:hAnsi="Times New Roman" w:cs="Times"/>
          <w:color w:val="141413"/>
          <w:szCs w:val="22"/>
        </w:rPr>
        <w:t xml:space="preserve"> time fo</w:t>
      </w:r>
      <w:r w:rsidR="004B2E63" w:rsidRPr="00A94336">
        <w:rPr>
          <w:rFonts w:ascii="Times New Roman" w:hAnsi="Times New Roman" w:cs="Times"/>
          <w:color w:val="141413"/>
          <w:szCs w:val="22"/>
        </w:rPr>
        <w:t>r regular school duties and</w:t>
      </w:r>
      <w:r w:rsidR="009C255E" w:rsidRPr="00A94336">
        <w:rPr>
          <w:rFonts w:ascii="Times New Roman" w:hAnsi="Times New Roman" w:cs="Times"/>
          <w:color w:val="141413"/>
          <w:szCs w:val="22"/>
        </w:rPr>
        <w:t xml:space="preserve"> leads to absenteeism as teachers leave their assigned schools to pursue additional work elsewhere, leaving classes unattended and little time to devote to activities outside teaching (such as meeting with students or leading extra-curricular activities</w:t>
      </w:r>
      <w:r w:rsidR="004B2E63" w:rsidRPr="00A94336">
        <w:rPr>
          <w:rFonts w:ascii="Times New Roman" w:hAnsi="Times New Roman" w:cs="Times"/>
          <w:color w:val="141413"/>
          <w:szCs w:val="22"/>
        </w:rPr>
        <w:t>)</w:t>
      </w:r>
      <w:r w:rsidR="009C255E" w:rsidRPr="00A94336">
        <w:rPr>
          <w:rFonts w:ascii="Times New Roman" w:hAnsi="Times New Roman" w:cs="Times"/>
          <w:color w:val="141413"/>
          <w:szCs w:val="22"/>
        </w:rPr>
        <w:t xml:space="preserve">.  </w:t>
      </w:r>
    </w:p>
    <w:p w:rsidR="00494BAC" w:rsidRDefault="00FD4C7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Low wages effect schooling in other ways.  Low pay is a significant contributing factor to low teacher motivation in public schools.  While in some countries public teaching jobs are better paid, private schools pay more in other countries.  In Tanzania, for example, private school teacher salaries are twice that of public school salaries.  The few qualified teachers available are lured away from public schools in the interest of pay</w:t>
      </w:r>
      <w:r>
        <w:rPr>
          <w:rFonts w:ascii="Times New Roman" w:hAnsi="Times New Roman" w:cs="Times"/>
          <w:color w:val="141413"/>
          <w:szCs w:val="22"/>
        </w:rPr>
        <w:t xml:space="preserve"> (Nilsson, 2003)</w:t>
      </w:r>
      <w:r w:rsidRPr="00AC7781">
        <w:rPr>
          <w:rFonts w:ascii="Times New Roman" w:hAnsi="Times New Roman" w:cs="Times"/>
          <w:color w:val="141413"/>
          <w:szCs w:val="22"/>
        </w:rPr>
        <w:t xml:space="preserve">.  Salary makes a difference for perceptions of the teaching profession.  Not surprisingly, the Department of Education in Mozambique (2000) found that if it offered higher salaries to teachers, individuals were more attracted to the profession.  </w:t>
      </w:r>
    </w:p>
    <w:p w:rsidR="00FD4C77" w:rsidRDefault="00FD4C77" w:rsidP="00671639">
      <w:pPr>
        <w:pStyle w:val="Heading3"/>
        <w:spacing w:before="240" w:after="240" w:line="240" w:lineRule="auto"/>
      </w:pPr>
      <w:bookmarkStart w:id="66" w:name="_Toc170204899"/>
      <w:bookmarkStart w:id="67" w:name="_Toc170800121"/>
      <w:r>
        <w:t>Structural Adjustment Policies</w:t>
      </w:r>
      <w:bookmarkEnd w:id="66"/>
      <w:bookmarkEnd w:id="67"/>
    </w:p>
    <w:p w:rsidR="004E22EF" w:rsidRPr="00AC7781" w:rsidRDefault="0051182D" w:rsidP="00671639">
      <w:pPr>
        <w:widowControl w:val="0"/>
        <w:autoSpaceDE w:val="0"/>
        <w:autoSpaceDN w:val="0"/>
        <w:adjustRightInd w:val="0"/>
        <w:spacing w:before="240" w:after="240"/>
        <w:ind w:firstLine="720"/>
        <w:rPr>
          <w:rFonts w:ascii="Times New Roman" w:hAnsi="Times New Roman" w:cs="Times"/>
          <w:color w:val="141413"/>
          <w:szCs w:val="22"/>
        </w:rPr>
      </w:pPr>
      <w:r w:rsidRPr="00A94336">
        <w:rPr>
          <w:rFonts w:ascii="Times New Roman" w:hAnsi="Times New Roman" w:cs="Times"/>
          <w:color w:val="141413"/>
          <w:szCs w:val="22"/>
        </w:rPr>
        <w:t>In developing c</w:t>
      </w:r>
      <w:r w:rsidR="004E22EF" w:rsidRPr="00A94336">
        <w:rPr>
          <w:rFonts w:ascii="Times New Roman" w:hAnsi="Times New Roman" w:cs="Times"/>
          <w:color w:val="141413"/>
          <w:szCs w:val="22"/>
        </w:rPr>
        <w:t>ountries with the greatest need</w:t>
      </w:r>
      <w:r w:rsidRPr="00A94336">
        <w:rPr>
          <w:rFonts w:ascii="Times New Roman" w:hAnsi="Times New Roman" w:cs="Times"/>
          <w:color w:val="141413"/>
          <w:szCs w:val="22"/>
        </w:rPr>
        <w:t xml:space="preserve">, </w:t>
      </w:r>
      <w:r w:rsidR="008B0B10">
        <w:rPr>
          <w:rFonts w:ascii="Times New Roman" w:hAnsi="Times New Roman" w:cs="Times"/>
          <w:color w:val="141413"/>
          <w:szCs w:val="22"/>
        </w:rPr>
        <w:t xml:space="preserve">Rowden (2009) argues, </w:t>
      </w:r>
      <w:r w:rsidRPr="00A94336">
        <w:rPr>
          <w:rFonts w:ascii="Times New Roman" w:hAnsi="Times New Roman" w:cs="Times"/>
          <w:color w:val="141413"/>
          <w:szCs w:val="22"/>
        </w:rPr>
        <w:t>international donor agencies provide additional barriers</w:t>
      </w:r>
      <w:r w:rsidR="004E22EF" w:rsidRPr="00A94336">
        <w:rPr>
          <w:rFonts w:ascii="Times New Roman" w:hAnsi="Times New Roman" w:cs="Times"/>
          <w:color w:val="141413"/>
          <w:szCs w:val="22"/>
        </w:rPr>
        <w:t xml:space="preserve"> that affect teacher pay</w:t>
      </w:r>
      <w:r w:rsidRPr="00A94336">
        <w:rPr>
          <w:rFonts w:ascii="Times New Roman" w:hAnsi="Times New Roman" w:cs="Times"/>
          <w:color w:val="141413"/>
          <w:szCs w:val="22"/>
        </w:rPr>
        <w:t xml:space="preserve">.  </w:t>
      </w:r>
      <w:r w:rsidR="004E22EF" w:rsidRPr="00A94336">
        <w:rPr>
          <w:rFonts w:ascii="Times New Roman" w:hAnsi="Times New Roman" w:cs="Times"/>
          <w:color w:val="141413"/>
          <w:szCs w:val="22"/>
        </w:rPr>
        <w:t>Structural adjustment policies</w:t>
      </w:r>
      <w:r w:rsidR="00B535D3">
        <w:rPr>
          <w:rFonts w:ascii="Times New Roman" w:hAnsi="Times New Roman" w:cs="Times"/>
          <w:color w:val="141413"/>
          <w:szCs w:val="22"/>
        </w:rPr>
        <w:t xml:space="preserve"> (SAPs)</w:t>
      </w:r>
      <w:r w:rsidR="004E22EF" w:rsidRPr="00A94336">
        <w:rPr>
          <w:rFonts w:ascii="Times New Roman" w:hAnsi="Times New Roman" w:cs="Times"/>
          <w:color w:val="141413"/>
          <w:szCs w:val="22"/>
        </w:rPr>
        <w:t xml:space="preserve">, conditions imposed by the International Monetary Fund (IMF) and the World Bank in the 1980s to </w:t>
      </w:r>
      <w:r w:rsidR="005922E8" w:rsidRPr="00A94336">
        <w:rPr>
          <w:rFonts w:ascii="Times New Roman" w:hAnsi="Times New Roman" w:cs="Times"/>
          <w:color w:val="141413"/>
          <w:szCs w:val="22"/>
        </w:rPr>
        <w:t>r</w:t>
      </w:r>
      <w:r w:rsidR="004E22EF" w:rsidRPr="00A94336">
        <w:rPr>
          <w:rFonts w:ascii="Times New Roman" w:hAnsi="Times New Roman" w:cs="Times"/>
          <w:color w:val="141413"/>
          <w:szCs w:val="22"/>
        </w:rPr>
        <w:t xml:space="preserve">educe debt loads </w:t>
      </w:r>
      <w:r w:rsidR="005922E8" w:rsidRPr="00A94336">
        <w:rPr>
          <w:rFonts w:ascii="Times New Roman" w:hAnsi="Times New Roman" w:cs="Times"/>
          <w:color w:val="141413"/>
          <w:szCs w:val="22"/>
        </w:rPr>
        <w:t>i</w:t>
      </w:r>
      <w:r w:rsidR="004E22EF" w:rsidRPr="00A94336">
        <w:rPr>
          <w:rFonts w:ascii="Times New Roman" w:hAnsi="Times New Roman" w:cs="Times"/>
          <w:color w:val="141413"/>
          <w:szCs w:val="22"/>
        </w:rPr>
        <w:t xml:space="preserve">n developing countries, dictate conditions for international aid.  When structural adjustment policies were imposed, developing countries lost autonomy for policy and economic decisions as the IMF and the Bank </w:t>
      </w:r>
      <w:r w:rsidR="005922E8" w:rsidRPr="00A94336">
        <w:rPr>
          <w:rFonts w:ascii="Times New Roman" w:hAnsi="Times New Roman" w:cs="Times"/>
          <w:color w:val="141413"/>
          <w:szCs w:val="22"/>
        </w:rPr>
        <w:t>exercised</w:t>
      </w:r>
      <w:r w:rsidR="004E22EF" w:rsidRPr="00A94336">
        <w:rPr>
          <w:rFonts w:ascii="Times New Roman" w:hAnsi="Times New Roman" w:cs="Times"/>
          <w:color w:val="141413"/>
          <w:szCs w:val="22"/>
        </w:rPr>
        <w:t xml:space="preserve"> monopoly </w:t>
      </w:r>
      <w:r w:rsidR="005922E8" w:rsidRPr="00A94336">
        <w:rPr>
          <w:rFonts w:ascii="Times New Roman" w:hAnsi="Times New Roman" w:cs="Times"/>
          <w:color w:val="141413"/>
          <w:szCs w:val="22"/>
        </w:rPr>
        <w:t>power.</w:t>
      </w:r>
      <w:r w:rsidR="004E22EF" w:rsidRPr="00A94336">
        <w:rPr>
          <w:rFonts w:ascii="Times New Roman" w:hAnsi="Times New Roman" w:cs="Times"/>
          <w:color w:val="141413"/>
          <w:szCs w:val="22"/>
        </w:rPr>
        <w:t xml:space="preserve">  Many nations adopted </w:t>
      </w:r>
      <w:r w:rsidR="005922E8" w:rsidRPr="00A94336">
        <w:rPr>
          <w:rFonts w:ascii="Times New Roman" w:hAnsi="Times New Roman" w:cs="Times"/>
          <w:color w:val="141413"/>
          <w:szCs w:val="22"/>
        </w:rPr>
        <w:t xml:space="preserve">structural adjustment </w:t>
      </w:r>
      <w:r w:rsidR="004E22EF" w:rsidRPr="00A94336">
        <w:rPr>
          <w:rFonts w:ascii="Times New Roman" w:hAnsi="Times New Roman" w:cs="Times"/>
          <w:color w:val="141413"/>
          <w:szCs w:val="22"/>
        </w:rPr>
        <w:t>policies (even outside loan agreements) to attract foreign aid or to gain membership into trade organizations.  Privatization and debt reduction strategies lie at the heart of these policies.  Developing countries were forced to initiate mass reductions in public spending and civil service reform.  This caused employment levels to drop and caused mass unemployment.  Employers were given more power to decide employment terms and conditions in the interest of privatization, so real wages fell and unions lost bargaining power</w:t>
      </w:r>
      <w:r w:rsidR="008B0B10">
        <w:rPr>
          <w:rFonts w:ascii="Times New Roman" w:hAnsi="Times New Roman" w:cs="Times"/>
          <w:color w:val="141413"/>
          <w:szCs w:val="22"/>
        </w:rPr>
        <w:t>.  Rowden also critiques the IMF’s enforcement of low inflation rates because this practice controls the number and wages of public sector employees, thus contributing to a drastic shortage of teachers.</w:t>
      </w:r>
    </w:p>
    <w:p w:rsidR="00FD4C77" w:rsidRDefault="004E22EF"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Structural </w:t>
      </w:r>
      <w:r w:rsidR="004B2E63" w:rsidRPr="00AC7781">
        <w:rPr>
          <w:rFonts w:ascii="Times New Roman" w:hAnsi="Times New Roman" w:cs="Times"/>
          <w:color w:val="141413"/>
          <w:szCs w:val="22"/>
        </w:rPr>
        <w:t>adjustment influences educational spending</w:t>
      </w:r>
      <w:r w:rsidRPr="00AC7781">
        <w:rPr>
          <w:rFonts w:ascii="Times New Roman" w:hAnsi="Times New Roman" w:cs="Times"/>
          <w:color w:val="141413"/>
          <w:szCs w:val="22"/>
        </w:rPr>
        <w:t>.  For example, t</w:t>
      </w:r>
      <w:r w:rsidR="0051182D" w:rsidRPr="00AC7781">
        <w:rPr>
          <w:rFonts w:ascii="Times New Roman" w:hAnsi="Times New Roman" w:cs="Times"/>
          <w:color w:val="141413"/>
          <w:szCs w:val="22"/>
        </w:rPr>
        <w:t>he World Bank’s criteria for Fast Tr</w:t>
      </w:r>
      <w:r w:rsidR="0045360E" w:rsidRPr="00AC7781">
        <w:rPr>
          <w:rFonts w:ascii="Times New Roman" w:hAnsi="Times New Roman" w:cs="Times"/>
          <w:color w:val="141413"/>
          <w:szCs w:val="22"/>
        </w:rPr>
        <w:t xml:space="preserve">ack Initiative countries </w:t>
      </w:r>
      <w:r w:rsidRPr="00AC7781">
        <w:rPr>
          <w:rFonts w:ascii="Times New Roman" w:hAnsi="Times New Roman" w:cs="Times"/>
          <w:color w:val="141413"/>
          <w:szCs w:val="22"/>
        </w:rPr>
        <w:t>state</w:t>
      </w:r>
      <w:r w:rsidR="0051182D" w:rsidRPr="00AC7781">
        <w:rPr>
          <w:rFonts w:ascii="Times New Roman" w:hAnsi="Times New Roman" w:cs="Times"/>
          <w:color w:val="141413"/>
          <w:szCs w:val="22"/>
        </w:rPr>
        <w:t xml:space="preserve"> that teachers’ salaries cannot exceed three and a half times GDP</w:t>
      </w:r>
      <w:r w:rsidR="0045360E" w:rsidRPr="00AC7781">
        <w:rPr>
          <w:rFonts w:ascii="Times New Roman" w:hAnsi="Times New Roman" w:cs="Times"/>
          <w:color w:val="141413"/>
          <w:szCs w:val="22"/>
        </w:rPr>
        <w:t xml:space="preserve"> per capita</w:t>
      </w:r>
      <w:r w:rsidR="006748F9" w:rsidRPr="00AC7781">
        <w:rPr>
          <w:rFonts w:ascii="Times New Roman" w:hAnsi="Times New Roman" w:cs="Times"/>
          <w:color w:val="141413"/>
          <w:szCs w:val="22"/>
        </w:rPr>
        <w:t xml:space="preserve"> </w:t>
      </w:r>
      <w:sdt>
        <w:sdtPr>
          <w:rPr>
            <w:rFonts w:ascii="Times New Roman" w:hAnsi="Times New Roman" w:cs="Times"/>
            <w:color w:val="141413"/>
            <w:szCs w:val="22"/>
          </w:rPr>
          <w:id w:val="2717463"/>
          <w:citation/>
        </w:sdtPr>
        <w:sdtContent>
          <w:r w:rsidR="00C35269" w:rsidRPr="00A94336">
            <w:rPr>
              <w:rFonts w:ascii="Times New Roman" w:hAnsi="Times New Roman" w:cs="Times"/>
              <w:color w:val="141413"/>
              <w:szCs w:val="22"/>
            </w:rPr>
            <w:fldChar w:fldCharType="begin"/>
          </w:r>
          <w:r w:rsidR="006748F9" w:rsidRPr="00A94336">
            <w:rPr>
              <w:rFonts w:ascii="Times New Roman" w:hAnsi="Times New Roman" w:cs="Times"/>
              <w:color w:val="141413"/>
              <w:szCs w:val="22"/>
            </w:rPr>
            <w:instrText xml:space="preserve"> CITATION UNE09 \l 1033 </w:instrText>
          </w:r>
          <w:r w:rsidR="00C35269" w:rsidRPr="00A94336">
            <w:rPr>
              <w:rFonts w:ascii="Times New Roman" w:hAnsi="Times New Roman" w:cs="Times"/>
              <w:color w:val="141413"/>
              <w:szCs w:val="22"/>
            </w:rPr>
            <w:fldChar w:fldCharType="separate"/>
          </w:r>
          <w:r w:rsidR="00AF7FF8" w:rsidRPr="00A94336">
            <w:rPr>
              <w:rFonts w:ascii="Times New Roman" w:hAnsi="Times New Roman" w:cs="Times"/>
              <w:noProof/>
              <w:color w:val="141413"/>
              <w:szCs w:val="22"/>
            </w:rPr>
            <w:t>(UNESCO, 2009)</w:t>
          </w:r>
          <w:r w:rsidR="00C35269" w:rsidRPr="00A94336">
            <w:rPr>
              <w:rFonts w:ascii="Times New Roman" w:hAnsi="Times New Roman" w:cs="Times"/>
              <w:color w:val="141413"/>
              <w:szCs w:val="22"/>
            </w:rPr>
            <w:fldChar w:fldCharType="end"/>
          </w:r>
        </w:sdtContent>
      </w:sdt>
      <w:r w:rsidR="0051182D" w:rsidRPr="00A94336">
        <w:rPr>
          <w:rFonts w:ascii="Times New Roman" w:hAnsi="Times New Roman" w:cs="Times"/>
          <w:color w:val="141413"/>
          <w:szCs w:val="22"/>
        </w:rPr>
        <w:t xml:space="preserve">.  </w:t>
      </w:r>
      <w:r w:rsidR="008A6AB9" w:rsidRPr="00A94336">
        <w:rPr>
          <w:rFonts w:ascii="Times New Roman" w:hAnsi="Times New Roman" w:cs="Times"/>
          <w:color w:val="141413"/>
          <w:szCs w:val="22"/>
        </w:rPr>
        <w:t>This is a completely arbitrary imposition.  There is no evidence that salaries should bear some uniform relation to GDP per capita, and they certainly do not in developed countries.</w:t>
      </w:r>
      <w:r w:rsidR="008A6AB9" w:rsidRPr="00AC7781">
        <w:rPr>
          <w:rFonts w:ascii="Times New Roman" w:hAnsi="Times New Roman" w:cs="Times"/>
          <w:color w:val="141413"/>
          <w:szCs w:val="22"/>
        </w:rPr>
        <w:t xml:space="preserve">  </w:t>
      </w:r>
      <w:r w:rsidR="006748F9" w:rsidRPr="00AC7781">
        <w:rPr>
          <w:rFonts w:ascii="Times New Roman" w:hAnsi="Times New Roman" w:cs="Times"/>
          <w:color w:val="141413"/>
          <w:szCs w:val="22"/>
        </w:rPr>
        <w:t xml:space="preserve"> </w:t>
      </w:r>
      <w:r w:rsidR="00F62D71">
        <w:rPr>
          <w:rFonts w:ascii="Times New Roman" w:hAnsi="Times New Roman" w:cs="Times"/>
          <w:color w:val="141413"/>
          <w:szCs w:val="22"/>
        </w:rPr>
        <w:t xml:space="preserve">Salary caps </w:t>
      </w:r>
      <w:r w:rsidR="00A00A39" w:rsidRPr="00AC7781">
        <w:rPr>
          <w:rFonts w:ascii="Times New Roman" w:hAnsi="Times New Roman" w:cs="Times"/>
          <w:color w:val="141413"/>
          <w:szCs w:val="22"/>
        </w:rPr>
        <w:t>also</w:t>
      </w:r>
      <w:r w:rsidR="00A94336">
        <w:rPr>
          <w:rFonts w:ascii="Times New Roman" w:hAnsi="Times New Roman" w:cs="Times"/>
          <w:color w:val="141413"/>
          <w:szCs w:val="22"/>
        </w:rPr>
        <w:t xml:space="preserve"> destroy</w:t>
      </w:r>
      <w:r w:rsidR="0051182D" w:rsidRPr="00AC7781">
        <w:rPr>
          <w:rFonts w:ascii="Times New Roman" w:hAnsi="Times New Roman" w:cs="Times"/>
          <w:color w:val="141413"/>
          <w:szCs w:val="22"/>
        </w:rPr>
        <w:t xml:space="preserve"> educators’ bargaining power and c</w:t>
      </w:r>
      <w:r w:rsidR="00D13DA5">
        <w:rPr>
          <w:rFonts w:ascii="Times New Roman" w:hAnsi="Times New Roman" w:cs="Times"/>
          <w:color w:val="141413"/>
          <w:szCs w:val="22"/>
        </w:rPr>
        <w:t>reate</w:t>
      </w:r>
      <w:r w:rsidR="00CA785D" w:rsidRPr="00AC7781">
        <w:rPr>
          <w:rFonts w:ascii="Times New Roman" w:hAnsi="Times New Roman" w:cs="Times"/>
          <w:color w:val="141413"/>
          <w:szCs w:val="22"/>
        </w:rPr>
        <w:t xml:space="preserve"> pay ceilings</w:t>
      </w:r>
      <w:r w:rsidR="00A4116A" w:rsidRPr="00AC7781">
        <w:rPr>
          <w:rFonts w:ascii="Times New Roman" w:hAnsi="Times New Roman" w:cs="Times"/>
          <w:color w:val="141413"/>
          <w:szCs w:val="22"/>
        </w:rPr>
        <w:t xml:space="preserve"> that may render teaching unattractive to younger generations</w:t>
      </w:r>
      <w:r w:rsidR="00CA785D" w:rsidRPr="00AC7781">
        <w:rPr>
          <w:rFonts w:ascii="Times New Roman" w:hAnsi="Times New Roman" w:cs="Times"/>
          <w:color w:val="141413"/>
          <w:szCs w:val="22"/>
        </w:rPr>
        <w:t xml:space="preserve">.  </w:t>
      </w:r>
      <w:r w:rsidR="0045360E" w:rsidRPr="00AC7781">
        <w:rPr>
          <w:rFonts w:ascii="Times New Roman" w:hAnsi="Times New Roman" w:cs="Times"/>
          <w:color w:val="141413"/>
          <w:szCs w:val="22"/>
        </w:rPr>
        <w:t xml:space="preserve">Moreover, </w:t>
      </w:r>
      <w:r w:rsidR="00A00A39" w:rsidRPr="00AC7781">
        <w:rPr>
          <w:rFonts w:ascii="Times New Roman" w:hAnsi="Times New Roman" w:cs="Times"/>
          <w:color w:val="141413"/>
          <w:szCs w:val="22"/>
        </w:rPr>
        <w:t xml:space="preserve">the IMF imposes </w:t>
      </w:r>
      <w:r w:rsidR="0045360E" w:rsidRPr="00AC7781">
        <w:rPr>
          <w:rFonts w:ascii="Times New Roman" w:hAnsi="Times New Roman" w:cs="Times"/>
          <w:color w:val="141413"/>
          <w:szCs w:val="22"/>
        </w:rPr>
        <w:t xml:space="preserve">ceilings on the number </w:t>
      </w:r>
      <w:r w:rsidR="00DA2701" w:rsidRPr="00AC7781">
        <w:rPr>
          <w:rFonts w:ascii="Times New Roman" w:hAnsi="Times New Roman" w:cs="Times"/>
          <w:color w:val="141413"/>
          <w:szCs w:val="22"/>
        </w:rPr>
        <w:t xml:space="preserve">and wages </w:t>
      </w:r>
      <w:r w:rsidR="0045360E" w:rsidRPr="00AC7781">
        <w:rPr>
          <w:rFonts w:ascii="Times New Roman" w:hAnsi="Times New Roman" w:cs="Times"/>
          <w:color w:val="141413"/>
          <w:szCs w:val="22"/>
        </w:rPr>
        <w:t xml:space="preserve">of </w:t>
      </w:r>
      <w:r w:rsidR="00A00A39" w:rsidRPr="00AC7781">
        <w:rPr>
          <w:rFonts w:ascii="Times New Roman" w:hAnsi="Times New Roman" w:cs="Times"/>
          <w:color w:val="141413"/>
          <w:szCs w:val="22"/>
        </w:rPr>
        <w:t>government employees</w:t>
      </w:r>
      <w:r w:rsidR="0045360E" w:rsidRPr="00AC7781">
        <w:rPr>
          <w:rFonts w:ascii="Times New Roman" w:hAnsi="Times New Roman" w:cs="Times"/>
          <w:color w:val="141413"/>
          <w:szCs w:val="22"/>
        </w:rPr>
        <w:t xml:space="preserve"> </w:t>
      </w:r>
      <w:r w:rsidR="00A00A39" w:rsidRPr="00AC7781">
        <w:rPr>
          <w:rFonts w:ascii="Times New Roman" w:hAnsi="Times New Roman" w:cs="Times"/>
          <w:color w:val="141413"/>
          <w:szCs w:val="22"/>
        </w:rPr>
        <w:t>in developing countries</w:t>
      </w:r>
      <w:r w:rsidR="0045360E" w:rsidRPr="00AC7781">
        <w:rPr>
          <w:rFonts w:ascii="Times New Roman" w:hAnsi="Times New Roman" w:cs="Times"/>
          <w:color w:val="141413"/>
          <w:szCs w:val="22"/>
        </w:rPr>
        <w:t xml:space="preserve">, making attainment of UPE virtually impossible </w:t>
      </w:r>
      <w:sdt>
        <w:sdtPr>
          <w:rPr>
            <w:rFonts w:ascii="Times New Roman" w:hAnsi="Times New Roman" w:cs="Times"/>
            <w:color w:val="141413"/>
            <w:szCs w:val="22"/>
          </w:rPr>
          <w:id w:val="2804341"/>
          <w:citation/>
        </w:sdtPr>
        <w:sdtContent>
          <w:r w:rsidR="00C35269" w:rsidRPr="00AC7781">
            <w:rPr>
              <w:rFonts w:ascii="Times New Roman" w:hAnsi="Times New Roman" w:cs="Times"/>
              <w:color w:val="141413"/>
              <w:szCs w:val="22"/>
            </w:rPr>
            <w:fldChar w:fldCharType="begin"/>
          </w:r>
          <w:r w:rsidR="000457BD" w:rsidRPr="00AC7781">
            <w:rPr>
              <w:rFonts w:ascii="Times New Roman" w:hAnsi="Times New Roman" w:cs="Times"/>
              <w:color w:val="141413"/>
              <w:szCs w:val="22"/>
            </w:rPr>
            <w:instrText xml:space="preserve"> CITATION Arc06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(Archer, 2006)</w:t>
          </w:r>
          <w:r w:rsidR="00C35269" w:rsidRPr="00AC7781">
            <w:rPr>
              <w:rFonts w:ascii="Times New Roman" w:hAnsi="Times New Roman" w:cs="Times"/>
              <w:color w:val="141413"/>
              <w:szCs w:val="22"/>
            </w:rPr>
            <w:fldChar w:fldCharType="end"/>
          </w:r>
        </w:sdtContent>
      </w:sdt>
      <w:r w:rsidR="000457BD" w:rsidRPr="00AC7781">
        <w:rPr>
          <w:rFonts w:ascii="Times New Roman" w:hAnsi="Times New Roman" w:cs="Times"/>
          <w:color w:val="141413"/>
          <w:szCs w:val="22"/>
        </w:rPr>
        <w:t>.</w:t>
      </w:r>
      <w:r w:rsidR="000F7B19" w:rsidRPr="00AC7781">
        <w:rPr>
          <w:rFonts w:ascii="Times New Roman" w:hAnsi="Times New Roman" w:cs="Times"/>
          <w:color w:val="141413"/>
          <w:szCs w:val="22"/>
        </w:rPr>
        <w:t xml:space="preserve">  </w:t>
      </w:r>
      <w:r w:rsidR="006748F9" w:rsidRPr="00AC7781">
        <w:rPr>
          <w:rFonts w:ascii="Times New Roman" w:hAnsi="Times New Roman" w:cs="Times"/>
          <w:color w:val="141413"/>
          <w:szCs w:val="22"/>
        </w:rPr>
        <w:t xml:space="preserve">Recent trends in teacher salaries </w:t>
      </w:r>
      <w:r w:rsidR="00B535D3">
        <w:rPr>
          <w:rFonts w:ascii="Times New Roman" w:hAnsi="Times New Roman" w:cs="Times"/>
          <w:color w:val="141413"/>
          <w:szCs w:val="22"/>
        </w:rPr>
        <w:t xml:space="preserve">also </w:t>
      </w:r>
      <w:r w:rsidR="006748F9" w:rsidRPr="00AC7781">
        <w:rPr>
          <w:rFonts w:ascii="Times New Roman" w:hAnsi="Times New Roman" w:cs="Times"/>
          <w:color w:val="141413"/>
          <w:szCs w:val="22"/>
        </w:rPr>
        <w:t>reflect structural adjustment polic</w:t>
      </w:r>
      <w:r w:rsidR="00B535D3">
        <w:rPr>
          <w:rFonts w:ascii="Times New Roman" w:hAnsi="Times New Roman" w:cs="Times"/>
          <w:color w:val="141413"/>
          <w:szCs w:val="22"/>
        </w:rPr>
        <w:t>ies.  UNESCO (2009) found that in 15 West African countries,</w:t>
      </w:r>
      <w:r w:rsidR="006748F9" w:rsidRPr="00AC7781">
        <w:rPr>
          <w:rFonts w:ascii="Times New Roman" w:hAnsi="Times New Roman" w:cs="Times"/>
          <w:color w:val="141413"/>
          <w:szCs w:val="22"/>
        </w:rPr>
        <w:t xml:space="preserve"> teacher salaries </w:t>
      </w:r>
      <w:r w:rsidR="00B535D3">
        <w:rPr>
          <w:rFonts w:ascii="Times New Roman" w:hAnsi="Times New Roman" w:cs="Times"/>
          <w:color w:val="141413"/>
          <w:szCs w:val="22"/>
        </w:rPr>
        <w:t xml:space="preserve">were greatly reduced in the 1980s in the interest of creating macroeconomic stability in the region.  Since teachers’ salaries represented a bulk of the civil service payroll in these countries – and reduction in public expenditure was the heart of the SAPs – salaries and promotions were frozen, and pay scales downsized.  UNESCO attributes </w:t>
      </w:r>
      <w:r w:rsidR="00AF435C">
        <w:rPr>
          <w:rFonts w:ascii="Times New Roman" w:hAnsi="Times New Roman" w:cs="Times"/>
          <w:color w:val="141413"/>
          <w:szCs w:val="22"/>
        </w:rPr>
        <w:t>present low teacher pay</w:t>
      </w:r>
      <w:r w:rsidR="004F0D03">
        <w:rPr>
          <w:rFonts w:ascii="Times New Roman" w:hAnsi="Times New Roman" w:cs="Times"/>
          <w:color w:val="141413"/>
          <w:szCs w:val="22"/>
        </w:rPr>
        <w:t xml:space="preserve"> directly to SAPs over thirty years ago.  </w:t>
      </w:r>
      <w:r w:rsidR="000F7B19" w:rsidRPr="00AC7781">
        <w:rPr>
          <w:rFonts w:ascii="Times New Roman" w:hAnsi="Times New Roman" w:cs="Times"/>
          <w:color w:val="141413"/>
          <w:szCs w:val="22"/>
        </w:rPr>
        <w:t>Also, t</w:t>
      </w:r>
      <w:r w:rsidR="00BA00D5" w:rsidRPr="00AC7781">
        <w:rPr>
          <w:rFonts w:ascii="Times New Roman" w:hAnsi="Times New Roman" w:cs="Times"/>
          <w:color w:val="141413"/>
          <w:szCs w:val="22"/>
        </w:rPr>
        <w:t>he justifi</w:t>
      </w:r>
      <w:r w:rsidR="0003373F" w:rsidRPr="00AC7781">
        <w:rPr>
          <w:rFonts w:ascii="Times New Roman" w:hAnsi="Times New Roman" w:cs="Times"/>
          <w:color w:val="141413"/>
          <w:szCs w:val="22"/>
        </w:rPr>
        <w:t>cation for salary caps</w:t>
      </w:r>
      <w:r w:rsidR="00A00A39" w:rsidRPr="00AC7781">
        <w:rPr>
          <w:rFonts w:ascii="Times New Roman" w:hAnsi="Times New Roman" w:cs="Times"/>
          <w:color w:val="141413"/>
          <w:szCs w:val="22"/>
        </w:rPr>
        <w:t xml:space="preserve"> can be UPE – teacher pay is regulated in the interest of reducing costs and hiring more teachers to reach all primary school children.  </w:t>
      </w:r>
      <w:r w:rsidR="006748F9" w:rsidRPr="00AC7781">
        <w:rPr>
          <w:rFonts w:ascii="Times New Roman" w:hAnsi="Times New Roman" w:cs="Times"/>
          <w:color w:val="141413"/>
          <w:szCs w:val="22"/>
        </w:rPr>
        <w:t>Government</w:t>
      </w:r>
      <w:r w:rsidR="00A00A39" w:rsidRPr="00AC7781">
        <w:rPr>
          <w:rFonts w:ascii="Times New Roman" w:hAnsi="Times New Roman" w:cs="Times"/>
          <w:color w:val="141413"/>
          <w:szCs w:val="22"/>
        </w:rPr>
        <w:t xml:space="preserve"> representatives</w:t>
      </w:r>
      <w:r w:rsidR="00BA00D5" w:rsidRPr="00AC7781">
        <w:rPr>
          <w:rFonts w:ascii="Times New Roman" w:hAnsi="Times New Roman" w:cs="Times"/>
          <w:color w:val="141413"/>
          <w:szCs w:val="22"/>
        </w:rPr>
        <w:t xml:space="preserve"> note that given the limited funds for education, money paid to teacher</w:t>
      </w:r>
      <w:r w:rsidR="006748F9" w:rsidRPr="00AC7781">
        <w:rPr>
          <w:rFonts w:ascii="Times New Roman" w:hAnsi="Times New Roman" w:cs="Times"/>
          <w:color w:val="141413"/>
          <w:szCs w:val="22"/>
        </w:rPr>
        <w:t>s</w:t>
      </w:r>
      <w:r w:rsidR="00BA00D5" w:rsidRPr="00AC7781">
        <w:rPr>
          <w:rFonts w:ascii="Times New Roman" w:hAnsi="Times New Roman" w:cs="Times"/>
          <w:color w:val="141413"/>
          <w:szCs w:val="22"/>
        </w:rPr>
        <w:t xml:space="preserve"> is money that is </w:t>
      </w:r>
      <w:r w:rsidR="00A00A39" w:rsidRPr="00AC7781">
        <w:rPr>
          <w:rFonts w:ascii="Times New Roman" w:hAnsi="Times New Roman" w:cs="Times"/>
          <w:color w:val="141413"/>
          <w:szCs w:val="22"/>
        </w:rPr>
        <w:t>diverted from resources like books</w:t>
      </w:r>
      <w:r w:rsidR="00BA00D5" w:rsidRPr="00AC7781">
        <w:rPr>
          <w:rFonts w:ascii="Times New Roman" w:hAnsi="Times New Roman" w:cs="Times"/>
          <w:color w:val="141413"/>
          <w:szCs w:val="22"/>
        </w:rPr>
        <w:t xml:space="preserve">, thereby limiting the number of students who can </w:t>
      </w:r>
      <w:r w:rsidR="006748F9" w:rsidRPr="00AC7781">
        <w:rPr>
          <w:rFonts w:ascii="Times New Roman" w:hAnsi="Times New Roman" w:cs="Times"/>
          <w:color w:val="141413"/>
          <w:szCs w:val="22"/>
        </w:rPr>
        <w:t xml:space="preserve">fully </w:t>
      </w:r>
      <w:r w:rsidR="00BA00D5" w:rsidRPr="00AC7781">
        <w:rPr>
          <w:rFonts w:ascii="Times New Roman" w:hAnsi="Times New Roman" w:cs="Times"/>
          <w:color w:val="141413"/>
          <w:szCs w:val="22"/>
        </w:rPr>
        <w:t xml:space="preserve">participate in the education system.  </w:t>
      </w:r>
      <w:r w:rsidR="00772A96" w:rsidRPr="00AC7781">
        <w:rPr>
          <w:rFonts w:ascii="Times New Roman" w:hAnsi="Times New Roman" w:cs="Times"/>
          <w:color w:val="141413"/>
          <w:szCs w:val="22"/>
        </w:rPr>
        <w:t xml:space="preserve">Bennell (2004) also argues that </w:t>
      </w:r>
      <w:r w:rsidR="00DA2701" w:rsidRPr="00AC7781">
        <w:rPr>
          <w:rFonts w:ascii="Times New Roman" w:hAnsi="Times New Roman" w:cs="Times"/>
          <w:color w:val="141413"/>
          <w:szCs w:val="22"/>
        </w:rPr>
        <w:t xml:space="preserve">the </w:t>
      </w:r>
      <w:r w:rsidR="00772A96" w:rsidRPr="00AC7781">
        <w:rPr>
          <w:rFonts w:ascii="Times New Roman" w:hAnsi="Times New Roman" w:cs="Times"/>
          <w:color w:val="141413"/>
          <w:szCs w:val="22"/>
        </w:rPr>
        <w:t xml:space="preserve">push for UPE has led to an under-emphasis on teacher salaries in the interest of </w:t>
      </w:r>
      <w:r w:rsidR="00DA2701" w:rsidRPr="00AC7781">
        <w:rPr>
          <w:rFonts w:ascii="Times New Roman" w:hAnsi="Times New Roman" w:cs="Times"/>
          <w:color w:val="141413"/>
          <w:szCs w:val="22"/>
        </w:rPr>
        <w:t xml:space="preserve">supposed </w:t>
      </w:r>
      <w:r w:rsidR="00772A96" w:rsidRPr="00AC7781">
        <w:rPr>
          <w:rFonts w:ascii="Times New Roman" w:hAnsi="Times New Roman" w:cs="Times"/>
          <w:color w:val="141413"/>
          <w:szCs w:val="22"/>
        </w:rPr>
        <w:t>efficienc</w:t>
      </w:r>
      <w:r w:rsidR="00DA2701" w:rsidRPr="00AC7781">
        <w:rPr>
          <w:rFonts w:ascii="Times New Roman" w:hAnsi="Times New Roman" w:cs="Times"/>
          <w:color w:val="141413"/>
          <w:szCs w:val="22"/>
        </w:rPr>
        <w:t>ies</w:t>
      </w:r>
      <w:r w:rsidR="00772A96" w:rsidRPr="00AC7781">
        <w:rPr>
          <w:rFonts w:ascii="Times New Roman" w:hAnsi="Times New Roman" w:cs="Times"/>
          <w:color w:val="141413"/>
          <w:szCs w:val="22"/>
        </w:rPr>
        <w:t>, greatly lowering teacher morale and the attraction to the profession.</w:t>
      </w:r>
    </w:p>
    <w:p w:rsidR="00BA00D5" w:rsidRPr="00AC7781" w:rsidRDefault="00FD4C77" w:rsidP="00671639">
      <w:pPr>
        <w:pStyle w:val="Heading3"/>
        <w:spacing w:before="240" w:after="240" w:line="240" w:lineRule="auto"/>
      </w:pPr>
      <w:bookmarkStart w:id="68" w:name="_Toc170204900"/>
      <w:bookmarkStart w:id="69" w:name="_Toc170800122"/>
      <w:r>
        <w:t>Civil Service Nature of the Profession</w:t>
      </w:r>
      <w:bookmarkEnd w:id="68"/>
      <w:bookmarkEnd w:id="69"/>
    </w:p>
    <w:p w:rsidR="00FB1E56" w:rsidRPr="00AC7781" w:rsidRDefault="00CA785D"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T</w:t>
      </w:r>
      <w:r w:rsidR="0032182E" w:rsidRPr="00AC7781">
        <w:rPr>
          <w:rFonts w:ascii="Times New Roman" w:hAnsi="Times New Roman" w:cs="Times"/>
          <w:color w:val="141413"/>
          <w:szCs w:val="22"/>
        </w:rPr>
        <w:t xml:space="preserve">eachers are </w:t>
      </w:r>
      <w:r w:rsidR="0051182D" w:rsidRPr="00AC7781">
        <w:rPr>
          <w:rFonts w:ascii="Times New Roman" w:hAnsi="Times New Roman" w:cs="Times"/>
          <w:color w:val="141413"/>
          <w:szCs w:val="22"/>
        </w:rPr>
        <w:t>government employees</w:t>
      </w:r>
      <w:r w:rsidR="0032182E" w:rsidRPr="00AC7781">
        <w:rPr>
          <w:rFonts w:ascii="Times New Roman" w:hAnsi="Times New Roman" w:cs="Times"/>
          <w:color w:val="141413"/>
          <w:szCs w:val="22"/>
        </w:rPr>
        <w:t xml:space="preserve"> in most African countries</w:t>
      </w:r>
      <w:r w:rsidR="0051182D" w:rsidRPr="00AC7781">
        <w:rPr>
          <w:rFonts w:ascii="Times New Roman" w:hAnsi="Times New Roman" w:cs="Times"/>
          <w:color w:val="141413"/>
          <w:szCs w:val="22"/>
        </w:rPr>
        <w:t xml:space="preserve">, </w:t>
      </w:r>
      <w:r w:rsidR="00517E26" w:rsidRPr="00AC7781">
        <w:rPr>
          <w:rFonts w:ascii="Times New Roman" w:hAnsi="Times New Roman" w:cs="Times"/>
          <w:color w:val="141413"/>
          <w:szCs w:val="22"/>
        </w:rPr>
        <w:t>with attendant bureaucratic problems</w:t>
      </w:r>
      <w:r w:rsidR="00316748" w:rsidRPr="00AC7781">
        <w:rPr>
          <w:rFonts w:ascii="Times New Roman" w:hAnsi="Times New Roman" w:cs="Times"/>
          <w:color w:val="141413"/>
          <w:szCs w:val="22"/>
        </w:rPr>
        <w:t xml:space="preserve"> </w:t>
      </w:r>
      <w:sdt>
        <w:sdtPr>
          <w:rPr>
            <w:rFonts w:ascii="Times New Roman" w:hAnsi="Times New Roman" w:cs="Times"/>
            <w:color w:val="141413"/>
            <w:szCs w:val="22"/>
          </w:rPr>
          <w:id w:val="2717456"/>
          <w:citation/>
        </w:sdtPr>
        <w:sdtContent>
          <w:r w:rsidR="00C35269" w:rsidRPr="00AC7781">
            <w:rPr>
              <w:rFonts w:ascii="Times New Roman" w:hAnsi="Times New Roman" w:cs="Times"/>
              <w:color w:val="141413"/>
              <w:szCs w:val="22"/>
            </w:rPr>
            <w:fldChar w:fldCharType="begin"/>
          </w:r>
          <w:r w:rsidR="00316748"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517E26" w:rsidRPr="00AC7781">
        <w:rPr>
          <w:rFonts w:ascii="Times New Roman" w:hAnsi="Times New Roman" w:cs="Times"/>
          <w:color w:val="141413"/>
          <w:szCs w:val="22"/>
        </w:rPr>
        <w:t>.   H</w:t>
      </w:r>
      <w:r w:rsidRPr="00AC7781">
        <w:rPr>
          <w:rFonts w:ascii="Times New Roman" w:hAnsi="Times New Roman" w:cs="Times"/>
          <w:color w:val="141413"/>
          <w:szCs w:val="22"/>
        </w:rPr>
        <w:t>iring and firing systems</w:t>
      </w:r>
      <w:r w:rsidR="00517E26" w:rsidRPr="00AC7781">
        <w:rPr>
          <w:rFonts w:ascii="Times New Roman" w:hAnsi="Times New Roman" w:cs="Times"/>
          <w:color w:val="141413"/>
          <w:szCs w:val="22"/>
        </w:rPr>
        <w:t xml:space="preserve"> are slow.  Few</w:t>
      </w:r>
      <w:r w:rsidRPr="00AC7781">
        <w:rPr>
          <w:rFonts w:ascii="Times New Roman" w:hAnsi="Times New Roman" w:cs="Times"/>
          <w:color w:val="141413"/>
          <w:szCs w:val="22"/>
        </w:rPr>
        <w:t xml:space="preserve"> temporary options are available for filling positions for short-term absences like maternity leave and illnesses.  Once teachers leave, filling their jobs is a slow process.  In a vast majority of developing countries, teac</w:t>
      </w:r>
      <w:r w:rsidR="00620E25" w:rsidRPr="00AC7781">
        <w:rPr>
          <w:rFonts w:ascii="Times New Roman" w:hAnsi="Times New Roman" w:cs="Times"/>
          <w:color w:val="141413"/>
          <w:szCs w:val="22"/>
        </w:rPr>
        <w:t>her hiring is centralized.  As a result, many schools are understaffed or worse – students sit in classrooms without a teacher</w:t>
      </w:r>
      <w:r w:rsidRPr="00AC7781">
        <w:rPr>
          <w:rFonts w:ascii="Times New Roman" w:hAnsi="Times New Roman" w:cs="Times"/>
          <w:color w:val="141413"/>
          <w:szCs w:val="22"/>
        </w:rPr>
        <w:t xml:space="preserve">.  </w:t>
      </w:r>
      <w:r w:rsidR="004B2E63" w:rsidRPr="00AC7781">
        <w:rPr>
          <w:rFonts w:ascii="Times New Roman" w:hAnsi="Times New Roman" w:cs="Times"/>
          <w:color w:val="141413"/>
          <w:szCs w:val="22"/>
        </w:rPr>
        <w:t xml:space="preserve">Individuals who may want to enter the teaching profession are unable to because the process is slow, so they seek employment elsewhere.  </w:t>
      </w:r>
    </w:p>
    <w:p w:rsidR="00FD4C77" w:rsidRDefault="00113B4E"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cs="Times"/>
          <w:color w:val="141413"/>
          <w:szCs w:val="22"/>
        </w:rPr>
        <w:t>Many developing countries also have poor or unreliable systems of delivery for teacher salaries – especially in rural areas.  Administrators or teachers sometimes have to travel lon</w:t>
      </w:r>
      <w:r w:rsidR="00517E26" w:rsidRPr="00AC7781">
        <w:rPr>
          <w:rFonts w:ascii="Times New Roman" w:hAnsi="Times New Roman" w:cs="Times"/>
          <w:color w:val="141413"/>
          <w:szCs w:val="22"/>
        </w:rPr>
        <w:t xml:space="preserve">g distances </w:t>
      </w:r>
      <w:r w:rsidRPr="00AC7781">
        <w:rPr>
          <w:rFonts w:ascii="Times New Roman" w:hAnsi="Times New Roman" w:cs="Times"/>
          <w:color w:val="141413"/>
          <w:szCs w:val="22"/>
        </w:rPr>
        <w:t>to receive their compensation</w:t>
      </w:r>
      <w:r w:rsidR="00517E26" w:rsidRPr="00AC7781">
        <w:rPr>
          <w:rFonts w:ascii="Times New Roman" w:hAnsi="Times New Roman" w:cs="Times"/>
          <w:color w:val="141413"/>
          <w:szCs w:val="22"/>
        </w:rPr>
        <w:t xml:space="preserve"> – often in cash</w:t>
      </w:r>
      <w:r w:rsidRPr="00AC7781">
        <w:rPr>
          <w:rFonts w:ascii="Times New Roman" w:hAnsi="Times New Roman" w:cs="Times"/>
          <w:color w:val="141413"/>
          <w:szCs w:val="22"/>
        </w:rPr>
        <w:t>.  Travel is often not safe and not compensated</w:t>
      </w:r>
      <w:r w:rsidR="00D85F4D" w:rsidRPr="00AC7781">
        <w:rPr>
          <w:rFonts w:ascii="Times New Roman" w:hAnsi="Times New Roman" w:cs="Times"/>
          <w:color w:val="141413"/>
          <w:szCs w:val="22"/>
        </w:rPr>
        <w:t>.  Also, teachers may have to wait long period</w:t>
      </w:r>
      <w:r w:rsidR="00517E26" w:rsidRPr="00AC7781">
        <w:rPr>
          <w:rFonts w:ascii="Times New Roman" w:hAnsi="Times New Roman" w:cs="Times"/>
          <w:color w:val="141413"/>
          <w:szCs w:val="22"/>
        </w:rPr>
        <w:t>s</w:t>
      </w:r>
      <w:r w:rsidR="00D85F4D" w:rsidRPr="00AC7781">
        <w:rPr>
          <w:rFonts w:ascii="Times New Roman" w:hAnsi="Times New Roman" w:cs="Times"/>
          <w:color w:val="141413"/>
          <w:szCs w:val="22"/>
        </w:rPr>
        <w:t xml:space="preserve"> for their pay because of slow or unreliable salary delivery systems</w:t>
      </w:r>
      <w:sdt>
        <w:sdtPr>
          <w:rPr>
            <w:rFonts w:ascii="Times New Roman" w:hAnsi="Times New Roman" w:cs="Times"/>
            <w:color w:val="141413"/>
            <w:szCs w:val="22"/>
          </w:rPr>
          <w:id w:val="5733534"/>
          <w:citation/>
        </w:sdtPr>
        <w:sdtContent>
          <w:r w:rsidR="00AF435C">
            <w:rPr>
              <w:rFonts w:ascii="Times New Roman" w:hAnsi="Times New Roman" w:cs="Times"/>
              <w:color w:val="141413"/>
              <w:szCs w:val="22"/>
            </w:rPr>
            <w:fldChar w:fldCharType="begin"/>
          </w:r>
          <w:r w:rsidR="00AF435C">
            <w:rPr>
              <w:rFonts w:ascii="Times New Roman" w:hAnsi="Times New Roman" w:cs="Times"/>
              <w:color w:val="141413"/>
              <w:szCs w:val="22"/>
            </w:rPr>
            <w:instrText xml:space="preserve"> CITATION Den07 \l 1033  \m Mul10</w:instrText>
          </w:r>
          <w:r w:rsidR="00AF435C">
            <w:rPr>
              <w:rFonts w:ascii="Times New Roman" w:hAnsi="Times New Roman" w:cs="Times"/>
              <w:color w:val="141413"/>
              <w:szCs w:val="22"/>
            </w:rPr>
            <w:fldChar w:fldCharType="separate"/>
          </w:r>
          <w:r w:rsidR="00AF435C">
            <w:rPr>
              <w:rFonts w:ascii="Times New Roman" w:hAnsi="Times New Roman" w:cs="Times"/>
              <w:noProof/>
              <w:color w:val="141413"/>
              <w:szCs w:val="22"/>
            </w:rPr>
            <w:t xml:space="preserve"> </w:t>
          </w:r>
          <w:r w:rsidR="00AF435C" w:rsidRPr="00AF435C">
            <w:rPr>
              <w:rFonts w:ascii="Times New Roman" w:hAnsi="Times New Roman" w:cs="Times"/>
              <w:noProof/>
              <w:color w:val="141413"/>
              <w:szCs w:val="22"/>
            </w:rPr>
            <w:t>(Sinyolo, 2007; Mulkeen, 2010)</w:t>
          </w:r>
          <w:r w:rsidR="00AF435C">
            <w:rPr>
              <w:rFonts w:ascii="Times New Roman" w:hAnsi="Times New Roman" w:cs="Times"/>
              <w:color w:val="141413"/>
              <w:szCs w:val="22"/>
            </w:rPr>
            <w:fldChar w:fldCharType="end"/>
          </w:r>
        </w:sdtContent>
      </w:sdt>
      <w:r w:rsidR="0051182D" w:rsidRPr="00AC7781">
        <w:rPr>
          <w:rFonts w:ascii="Times New Roman" w:hAnsi="Times New Roman"/>
        </w:rPr>
        <w:t>.  These factors</w:t>
      </w:r>
      <w:r w:rsidRPr="00AC7781">
        <w:rPr>
          <w:rFonts w:ascii="Times New Roman" w:hAnsi="Times New Roman"/>
        </w:rPr>
        <w:t xml:space="preserve"> all</w:t>
      </w:r>
      <w:r w:rsidR="0051182D" w:rsidRPr="00AC7781">
        <w:rPr>
          <w:rFonts w:ascii="Times New Roman" w:hAnsi="Times New Roman"/>
        </w:rPr>
        <w:t xml:space="preserve"> lower the attraction to the profession.</w:t>
      </w:r>
      <w:r w:rsidR="00D85F4D" w:rsidRPr="00AC7781">
        <w:rPr>
          <w:rFonts w:ascii="Times New Roman" w:hAnsi="Times New Roman"/>
        </w:rPr>
        <w:t xml:space="preserve"> </w:t>
      </w:r>
    </w:p>
    <w:p w:rsidR="00D85F4D" w:rsidRPr="00AC7781" w:rsidRDefault="00FD4C77" w:rsidP="00671639">
      <w:pPr>
        <w:pStyle w:val="Heading3"/>
        <w:spacing w:before="240" w:after="240" w:line="240" w:lineRule="auto"/>
        <w:rPr>
          <w:rFonts w:cs="Times"/>
          <w:color w:val="141413"/>
          <w:szCs w:val="22"/>
        </w:rPr>
      </w:pPr>
      <w:bookmarkStart w:id="70" w:name="_Toc170204901"/>
      <w:bookmarkStart w:id="71" w:name="_Toc170800123"/>
      <w:r>
        <w:t>Perceptions of Teaching</w:t>
      </w:r>
      <w:bookmarkEnd w:id="70"/>
      <w:bookmarkEnd w:id="71"/>
    </w:p>
    <w:p w:rsidR="00D4005D" w:rsidRPr="00AC7781" w:rsidRDefault="00316748" w:rsidP="00671639">
      <w:pPr>
        <w:widowControl w:val="0"/>
        <w:autoSpaceDE w:val="0"/>
        <w:autoSpaceDN w:val="0"/>
        <w:adjustRightInd w:val="0"/>
        <w:spacing w:before="240" w:after="240"/>
        <w:ind w:firstLine="720"/>
        <w:rPr>
          <w:rFonts w:ascii="Times New Roman" w:hAnsi="Times New Roman" w:cs="Times"/>
          <w:color w:val="141413"/>
          <w:szCs w:val="22"/>
        </w:rPr>
      </w:pPr>
      <w:r w:rsidRPr="00A94336">
        <w:rPr>
          <w:rFonts w:ascii="Times New Roman" w:hAnsi="Times New Roman" w:cs="Times"/>
          <w:color w:val="141413"/>
          <w:szCs w:val="22"/>
        </w:rPr>
        <w:t xml:space="preserve">One of the biggest challenges ministries of education face worldwide is public perception of teaching as a profession </w:t>
      </w:r>
      <w:sdt>
        <w:sdtPr>
          <w:rPr>
            <w:rFonts w:ascii="Times New Roman" w:hAnsi="Times New Roman" w:cs="Times"/>
            <w:color w:val="141413"/>
            <w:szCs w:val="22"/>
          </w:rPr>
          <w:id w:val="2717439"/>
          <w:citation/>
        </w:sdtPr>
        <w:sdtContent>
          <w:r w:rsidR="00C35269" w:rsidRPr="00A94336">
            <w:rPr>
              <w:rFonts w:ascii="Times New Roman" w:hAnsi="Times New Roman" w:cs="Times"/>
              <w:color w:val="141413"/>
              <w:szCs w:val="22"/>
            </w:rPr>
            <w:fldChar w:fldCharType="begin"/>
          </w:r>
          <w:r w:rsidRPr="00A94336">
            <w:rPr>
              <w:rFonts w:ascii="Times New Roman" w:hAnsi="Times New Roman" w:cs="Times"/>
              <w:color w:val="141413"/>
              <w:szCs w:val="22"/>
            </w:rPr>
            <w:instrText xml:space="preserve"> CITATION Pau04 \l 1033 </w:instrText>
          </w:r>
          <w:r w:rsidR="00C35269" w:rsidRPr="00A94336">
            <w:rPr>
              <w:rFonts w:ascii="Times New Roman" w:hAnsi="Times New Roman" w:cs="Times"/>
              <w:color w:val="141413"/>
              <w:szCs w:val="22"/>
            </w:rPr>
            <w:fldChar w:fldCharType="separate"/>
          </w:r>
          <w:r w:rsidR="00AF7FF8" w:rsidRPr="00A94336">
            <w:rPr>
              <w:rFonts w:ascii="Times New Roman" w:hAnsi="Times New Roman" w:cs="Times"/>
              <w:noProof/>
              <w:color w:val="141413"/>
              <w:szCs w:val="22"/>
            </w:rPr>
            <w:t>(Bennell, 2004)</w:t>
          </w:r>
          <w:r w:rsidR="00C35269" w:rsidRPr="00A94336">
            <w:rPr>
              <w:rFonts w:ascii="Times New Roman" w:hAnsi="Times New Roman" w:cs="Times"/>
              <w:color w:val="141413"/>
              <w:szCs w:val="22"/>
            </w:rPr>
            <w:fldChar w:fldCharType="end"/>
          </w:r>
        </w:sdtContent>
      </w:sdt>
      <w:r w:rsidRPr="00A94336">
        <w:rPr>
          <w:rFonts w:ascii="Times New Roman" w:hAnsi="Times New Roman" w:cs="Times"/>
          <w:color w:val="141413"/>
          <w:szCs w:val="22"/>
        </w:rPr>
        <w:t>.  Often viewed as a career of “last resort,” teaching lacks the professional exclusivity shared by higher esteemed professions (such as law or medicine</w:t>
      </w:r>
      <w:r w:rsidR="00AF435C">
        <w:rPr>
          <w:rFonts w:ascii="Times New Roman" w:hAnsi="Times New Roman" w:cs="Times"/>
          <w:color w:val="141413"/>
          <w:szCs w:val="22"/>
        </w:rPr>
        <w:t>)</w:t>
      </w:r>
      <w:r w:rsidR="00FB1E56" w:rsidRPr="00A94336">
        <w:rPr>
          <w:rFonts w:ascii="Times New Roman" w:hAnsi="Times New Roman" w:cs="Times"/>
          <w:color w:val="141413"/>
          <w:szCs w:val="22"/>
        </w:rPr>
        <w:t>.  One factor is the sheer</w:t>
      </w:r>
      <w:r w:rsidRPr="00A94336">
        <w:rPr>
          <w:rFonts w:ascii="Times New Roman" w:hAnsi="Times New Roman" w:cs="Times"/>
          <w:color w:val="141413"/>
          <w:szCs w:val="22"/>
        </w:rPr>
        <w:t xml:space="preserve"> </w:t>
      </w:r>
      <w:r w:rsidR="00FB1E56" w:rsidRPr="00A94336">
        <w:rPr>
          <w:rFonts w:ascii="Times New Roman" w:hAnsi="Times New Roman" w:cs="Times"/>
          <w:color w:val="141413"/>
          <w:szCs w:val="22"/>
        </w:rPr>
        <w:t xml:space="preserve">size </w:t>
      </w:r>
      <w:r w:rsidRPr="00A94336">
        <w:rPr>
          <w:rFonts w:ascii="Times New Roman" w:hAnsi="Times New Roman" w:cs="Times"/>
          <w:color w:val="141413"/>
          <w:szCs w:val="22"/>
        </w:rPr>
        <w:t>of the teaching force – teachers often comprise one-half to two-thirds public sector employees in developing countries.  A</w:t>
      </w:r>
      <w:r w:rsidR="008B0B10">
        <w:rPr>
          <w:rFonts w:ascii="Times New Roman" w:hAnsi="Times New Roman" w:cs="Times"/>
          <w:color w:val="141413"/>
          <w:szCs w:val="22"/>
        </w:rPr>
        <w:t xml:space="preserve">s a function of low pay, difficult working conditions, and low public esteem of their profession, </w:t>
      </w:r>
      <w:r w:rsidRPr="00A94336">
        <w:rPr>
          <w:rFonts w:ascii="Times New Roman" w:hAnsi="Times New Roman" w:cs="Times"/>
          <w:color w:val="141413"/>
          <w:szCs w:val="22"/>
        </w:rPr>
        <w:t>teachers lack a long-term commitment to teaching and it is difficult for governments to find individuals willing to enter the profession.</w:t>
      </w:r>
      <w:r w:rsidRPr="00AC7781">
        <w:rPr>
          <w:rFonts w:ascii="Times New Roman" w:hAnsi="Times New Roman" w:cs="Times"/>
          <w:color w:val="141413"/>
          <w:szCs w:val="22"/>
        </w:rPr>
        <w:t xml:space="preserve">  Teachers also experience </w:t>
      </w:r>
      <w:r w:rsidR="00D4005D" w:rsidRPr="00AC7781">
        <w:rPr>
          <w:rFonts w:ascii="Times New Roman" w:hAnsi="Times New Roman" w:cs="Times"/>
          <w:color w:val="141413"/>
          <w:szCs w:val="22"/>
        </w:rPr>
        <w:t xml:space="preserve">slow pay progression, </w:t>
      </w:r>
      <w:r w:rsidR="003D4C4A" w:rsidRPr="00AC7781">
        <w:rPr>
          <w:rFonts w:ascii="Times New Roman" w:hAnsi="Times New Roman" w:cs="Times"/>
          <w:color w:val="141413"/>
          <w:szCs w:val="22"/>
        </w:rPr>
        <w:t>public perception</w:t>
      </w:r>
      <w:r w:rsidR="002C6672" w:rsidRPr="00AC7781">
        <w:rPr>
          <w:rFonts w:ascii="Times New Roman" w:hAnsi="Times New Roman" w:cs="Times"/>
          <w:color w:val="141413"/>
          <w:szCs w:val="22"/>
        </w:rPr>
        <w:t xml:space="preserve"> of low status</w:t>
      </w:r>
      <w:r w:rsidR="003D4C4A" w:rsidRPr="00AC7781">
        <w:rPr>
          <w:rFonts w:ascii="Times New Roman" w:hAnsi="Times New Roman" w:cs="Times"/>
          <w:color w:val="141413"/>
          <w:szCs w:val="22"/>
        </w:rPr>
        <w:t xml:space="preserve">, </w:t>
      </w:r>
      <w:r w:rsidR="00D4005D" w:rsidRPr="00AC7781">
        <w:rPr>
          <w:rFonts w:ascii="Times New Roman" w:hAnsi="Times New Roman" w:cs="Times"/>
          <w:color w:val="141413"/>
          <w:szCs w:val="22"/>
        </w:rPr>
        <w:t xml:space="preserve">few promotion opportunities, and few additional benefits </w:t>
      </w:r>
      <w:sdt>
        <w:sdtPr>
          <w:rPr>
            <w:rFonts w:ascii="Times New Roman" w:hAnsi="Times New Roman"/>
          </w:rPr>
          <w:id w:val="5177801"/>
          <w:citation/>
        </w:sdtPr>
        <w:sdtContent>
          <w:r w:rsidR="00C35269" w:rsidRPr="00AC7781">
            <w:rPr>
              <w:rFonts w:ascii="Times New Roman" w:hAnsi="Times New Roman" w:cs="Times"/>
              <w:color w:val="141413"/>
              <w:szCs w:val="22"/>
            </w:rPr>
            <w:fldChar w:fldCharType="begin"/>
          </w:r>
          <w:r w:rsidR="00D4005D"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D4005D" w:rsidRPr="00AC7781">
        <w:rPr>
          <w:rFonts w:ascii="Times New Roman" w:hAnsi="Times New Roman"/>
        </w:rPr>
        <w:t>.</w:t>
      </w:r>
      <w:r w:rsidR="00D85F4D" w:rsidRPr="00AC7781">
        <w:rPr>
          <w:rFonts w:ascii="Times New Roman" w:hAnsi="Times New Roman"/>
        </w:rPr>
        <w:t xml:space="preserve">  During interviews and focus groups in Tanzania, teachers reported discouraging their own children from pursuing their profession</w:t>
      </w:r>
      <w:r w:rsidR="00E926CD" w:rsidRPr="00AC7781">
        <w:rPr>
          <w:rFonts w:ascii="Times New Roman" w:hAnsi="Times New Roman"/>
        </w:rPr>
        <w:t xml:space="preserve"> due</w:t>
      </w:r>
      <w:r w:rsidR="002C6672" w:rsidRPr="00AC7781">
        <w:rPr>
          <w:rFonts w:ascii="Times New Roman" w:hAnsi="Times New Roman"/>
        </w:rPr>
        <w:t xml:space="preserve">, in part, </w:t>
      </w:r>
      <w:r w:rsidR="00E926CD" w:rsidRPr="00AC7781">
        <w:rPr>
          <w:rFonts w:ascii="Times New Roman" w:hAnsi="Times New Roman"/>
        </w:rPr>
        <w:t xml:space="preserve">to </w:t>
      </w:r>
      <w:r w:rsidRPr="00AC7781">
        <w:rPr>
          <w:rFonts w:ascii="Times New Roman" w:hAnsi="Times New Roman"/>
        </w:rPr>
        <w:t xml:space="preserve">public perceptions </w:t>
      </w:r>
      <w:sdt>
        <w:sdtPr>
          <w:rPr>
            <w:rFonts w:ascii="Times New Roman" w:hAnsi="Times New Roman"/>
          </w:rPr>
          <w:id w:val="674978"/>
          <w:citation/>
        </w:sdtPr>
        <w:sdtContent>
          <w:r w:rsidR="00C35269" w:rsidRPr="00AC7781">
            <w:rPr>
              <w:rFonts w:ascii="Times New Roman" w:hAnsi="Times New Roman"/>
            </w:rPr>
            <w:fldChar w:fldCharType="begin"/>
          </w:r>
          <w:r w:rsidR="00D85F4D" w:rsidRPr="00AC7781">
            <w:rPr>
              <w:rFonts w:ascii="Times New Roman" w:hAnsi="Times New Roman"/>
            </w:rPr>
            <w:instrText xml:space="preserve"> CITATION Den07 \l 1033 </w:instrText>
          </w:r>
          <w:r w:rsidR="00C35269" w:rsidRPr="00AC7781">
            <w:rPr>
              <w:rFonts w:ascii="Times New Roman" w:hAnsi="Times New Roman"/>
            </w:rPr>
            <w:fldChar w:fldCharType="separate"/>
          </w:r>
          <w:r w:rsidR="00AF7FF8" w:rsidRPr="00AC7781">
            <w:rPr>
              <w:rFonts w:ascii="Times New Roman" w:hAnsi="Times New Roman"/>
              <w:noProof/>
            </w:rPr>
            <w:t>(Sinyolo, 2007)</w:t>
          </w:r>
          <w:r w:rsidR="00C35269" w:rsidRPr="00AC7781">
            <w:rPr>
              <w:rFonts w:ascii="Times New Roman" w:hAnsi="Times New Roman"/>
            </w:rPr>
            <w:fldChar w:fldCharType="end"/>
          </w:r>
        </w:sdtContent>
      </w:sdt>
      <w:r w:rsidRPr="00AC7781">
        <w:rPr>
          <w:rFonts w:ascii="Times New Roman" w:hAnsi="Times New Roman"/>
        </w:rPr>
        <w:t>.</w:t>
      </w:r>
    </w:p>
    <w:p w:rsidR="00FD4C77" w:rsidRDefault="00FD4C77" w:rsidP="00671639">
      <w:pPr>
        <w:pStyle w:val="Heading3"/>
        <w:spacing w:before="240" w:after="240" w:line="240" w:lineRule="auto"/>
      </w:pPr>
      <w:bookmarkStart w:id="72" w:name="_Toc170204902"/>
      <w:bookmarkStart w:id="73" w:name="_Toc170800124"/>
      <w:r>
        <w:t>Working Conditions and Support</w:t>
      </w:r>
      <w:bookmarkEnd w:id="72"/>
      <w:bookmarkEnd w:id="73"/>
    </w:p>
    <w:p w:rsidR="00306490" w:rsidRPr="00AC7781" w:rsidRDefault="00C9608C" w:rsidP="00671639">
      <w:pPr>
        <w:widowControl w:val="0"/>
        <w:autoSpaceDE w:val="0"/>
        <w:autoSpaceDN w:val="0"/>
        <w:adjustRightInd w:val="0"/>
        <w:spacing w:before="240" w:after="240"/>
        <w:ind w:firstLine="720"/>
        <w:rPr>
          <w:rFonts w:ascii="Times New Roman" w:hAnsi="Times New Roman" w:cs="Times"/>
          <w:color w:val="141413"/>
          <w:szCs w:val="22"/>
          <w:highlight w:val="yellow"/>
        </w:rPr>
      </w:pPr>
      <w:r w:rsidRPr="00AC7781">
        <w:rPr>
          <w:rFonts w:ascii="Times New Roman" w:hAnsi="Times New Roman"/>
        </w:rPr>
        <w:t>Teacher</w:t>
      </w:r>
      <w:r w:rsidR="00C3282A" w:rsidRPr="00AC7781">
        <w:rPr>
          <w:rFonts w:ascii="Times New Roman" w:hAnsi="Times New Roman"/>
        </w:rPr>
        <w:t>s</w:t>
      </w:r>
      <w:r w:rsidRPr="00AC7781">
        <w:rPr>
          <w:rFonts w:ascii="Times New Roman" w:hAnsi="Times New Roman"/>
        </w:rPr>
        <w:t xml:space="preserve"> in most parts of Africa</w:t>
      </w:r>
      <w:r w:rsidR="00667534" w:rsidRPr="00AC7781">
        <w:rPr>
          <w:rFonts w:ascii="Times New Roman" w:hAnsi="Times New Roman"/>
        </w:rPr>
        <w:t xml:space="preserve"> </w:t>
      </w:r>
      <w:r w:rsidR="00C3282A" w:rsidRPr="00AC7781">
        <w:rPr>
          <w:rFonts w:ascii="Times New Roman" w:hAnsi="Times New Roman"/>
        </w:rPr>
        <w:t xml:space="preserve">face particularly </w:t>
      </w:r>
      <w:r w:rsidR="0032182E" w:rsidRPr="00AC7781">
        <w:rPr>
          <w:rFonts w:ascii="Times New Roman" w:hAnsi="Times New Roman"/>
        </w:rPr>
        <w:t>poor wor</w:t>
      </w:r>
      <w:r w:rsidR="00802034" w:rsidRPr="00AC7781">
        <w:rPr>
          <w:rFonts w:ascii="Times New Roman" w:hAnsi="Times New Roman"/>
        </w:rPr>
        <w:t xml:space="preserve">king conditions.  Educators </w:t>
      </w:r>
      <w:r w:rsidR="00667534" w:rsidRPr="00AC7781">
        <w:rPr>
          <w:rFonts w:ascii="Times New Roman" w:hAnsi="Times New Roman"/>
        </w:rPr>
        <w:t xml:space="preserve">often </w:t>
      </w:r>
      <w:r w:rsidR="00802034" w:rsidRPr="00AC7781">
        <w:rPr>
          <w:rFonts w:ascii="Times New Roman" w:hAnsi="Times New Roman"/>
        </w:rPr>
        <w:t xml:space="preserve">work in dilapidated buildings with few books, desks, or other resources </w:t>
      </w:r>
      <w:sdt>
        <w:sdtPr>
          <w:rPr>
            <w:rFonts w:ascii="Times New Roman" w:hAnsi="Times New Roman"/>
          </w:rPr>
          <w:id w:val="833148"/>
          <w:citation/>
        </w:sdtPr>
        <w:sdtContent>
          <w:r w:rsidR="00C35269" w:rsidRPr="00AC7781">
            <w:rPr>
              <w:rFonts w:ascii="Times New Roman" w:hAnsi="Times New Roman"/>
            </w:rPr>
            <w:fldChar w:fldCharType="begin"/>
          </w:r>
          <w:r w:rsidR="00802034" w:rsidRPr="00AC7781">
            <w:rPr>
              <w:rFonts w:ascii="Times New Roman" w:hAnsi="Times New Roman"/>
            </w:rPr>
            <w:instrText xml:space="preserve"> CITATION Pau93 \l 1033 </w:instrText>
          </w:r>
          <w:r w:rsidR="00C35269" w:rsidRPr="00AC7781">
            <w:rPr>
              <w:rFonts w:ascii="Times New Roman" w:hAnsi="Times New Roman"/>
            </w:rPr>
            <w:fldChar w:fldCharType="separate"/>
          </w:r>
          <w:r w:rsidR="00AF7FF8" w:rsidRPr="00AC7781">
            <w:rPr>
              <w:rFonts w:ascii="Times New Roman" w:hAnsi="Times New Roman"/>
              <w:noProof/>
            </w:rPr>
            <w:t>(Glewwe &amp; Jacoby, 1993)</w:t>
          </w:r>
          <w:r w:rsidR="00C35269" w:rsidRPr="00AC7781">
            <w:rPr>
              <w:rFonts w:ascii="Times New Roman" w:hAnsi="Times New Roman"/>
            </w:rPr>
            <w:fldChar w:fldCharType="end"/>
          </w:r>
        </w:sdtContent>
      </w:sdt>
      <w:r w:rsidR="00802034" w:rsidRPr="00AC7781">
        <w:rPr>
          <w:rFonts w:ascii="Times New Roman" w:hAnsi="Times New Roman"/>
        </w:rPr>
        <w:t xml:space="preserve">. </w:t>
      </w:r>
      <w:r w:rsidR="007D404E" w:rsidRPr="00AC7781">
        <w:rPr>
          <w:rFonts w:ascii="Times New Roman" w:hAnsi="Times New Roman"/>
        </w:rPr>
        <w:t xml:space="preserve">Urban schools </w:t>
      </w:r>
      <w:r w:rsidR="006E63A2" w:rsidRPr="00AC7781">
        <w:rPr>
          <w:rFonts w:ascii="Times New Roman" w:hAnsi="Times New Roman"/>
        </w:rPr>
        <w:t xml:space="preserve">may </w:t>
      </w:r>
      <w:r w:rsidR="007D404E" w:rsidRPr="00AC7781">
        <w:rPr>
          <w:rFonts w:ascii="Times New Roman" w:hAnsi="Times New Roman"/>
        </w:rPr>
        <w:t>ha</w:t>
      </w:r>
      <w:r w:rsidR="006E63A2" w:rsidRPr="00AC7781">
        <w:rPr>
          <w:rFonts w:ascii="Times New Roman" w:hAnsi="Times New Roman"/>
        </w:rPr>
        <w:t>ve more teachers</w:t>
      </w:r>
      <w:r w:rsidR="004A06CC" w:rsidRPr="00AC7781">
        <w:rPr>
          <w:rFonts w:ascii="Times New Roman" w:hAnsi="Times New Roman"/>
        </w:rPr>
        <w:t xml:space="preserve"> than needed and</w:t>
      </w:r>
      <w:r w:rsidR="007D404E" w:rsidRPr="00AC7781">
        <w:rPr>
          <w:rFonts w:ascii="Times New Roman" w:hAnsi="Times New Roman"/>
        </w:rPr>
        <w:t xml:space="preserve"> underutilize their teaching force while rural schools have </w:t>
      </w:r>
      <w:r w:rsidR="006E63A2" w:rsidRPr="00AC7781">
        <w:rPr>
          <w:rFonts w:ascii="Times New Roman" w:hAnsi="Times New Roman"/>
        </w:rPr>
        <w:t xml:space="preserve">fewer </w:t>
      </w:r>
      <w:r w:rsidR="002C6672" w:rsidRPr="00AC7781">
        <w:rPr>
          <w:rFonts w:ascii="Times New Roman" w:hAnsi="Times New Roman"/>
        </w:rPr>
        <w:t xml:space="preserve">teachers </w:t>
      </w:r>
      <w:r w:rsidR="007D404E" w:rsidRPr="00AC7781">
        <w:rPr>
          <w:rFonts w:ascii="Times New Roman" w:hAnsi="Times New Roman"/>
        </w:rPr>
        <w:t xml:space="preserve">and enormous </w:t>
      </w:r>
      <w:r w:rsidR="004A06CC" w:rsidRPr="00AC7781">
        <w:rPr>
          <w:rFonts w:ascii="Times New Roman" w:hAnsi="Times New Roman"/>
        </w:rPr>
        <w:t xml:space="preserve">classes.  In Zambia, student-teacher ratios average 76 to 1 in first through fourth grades </w:t>
      </w:r>
      <w:sdt>
        <w:sdtPr>
          <w:rPr>
            <w:rFonts w:ascii="Times New Roman" w:hAnsi="Times New Roman"/>
          </w:rPr>
          <w:id w:val="5177806"/>
          <w:citation/>
        </w:sdtPr>
        <w:sdtContent>
          <w:r w:rsidR="00C35269" w:rsidRPr="00AC7781">
            <w:rPr>
              <w:rFonts w:ascii="Times New Roman" w:hAnsi="Times New Roman" w:cs="Times"/>
              <w:color w:val="141413"/>
              <w:szCs w:val="22"/>
            </w:rPr>
            <w:fldChar w:fldCharType="begin"/>
          </w:r>
          <w:r w:rsidR="00A87172"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4A06CC" w:rsidRPr="00AC7781">
        <w:rPr>
          <w:rFonts w:ascii="Times New Roman" w:hAnsi="Times New Roman"/>
        </w:rPr>
        <w:t xml:space="preserve">. These ratios make a difference in student achievement.  </w:t>
      </w:r>
      <w:r w:rsidR="00802034" w:rsidRPr="00AC7781">
        <w:rPr>
          <w:rFonts w:ascii="Times New Roman" w:hAnsi="Times New Roman"/>
        </w:rPr>
        <w:t xml:space="preserve">Research from the United States illustrated that </w:t>
      </w:r>
      <w:r w:rsidR="00A87172" w:rsidRPr="00AC7781">
        <w:rPr>
          <w:rFonts w:ascii="Times New Roman" w:hAnsi="Times New Roman" w:cs="Times"/>
          <w:color w:val="141413"/>
          <w:szCs w:val="22"/>
        </w:rPr>
        <w:t xml:space="preserve">class size is a major </w:t>
      </w:r>
      <w:r w:rsidR="00294171" w:rsidRPr="00AC7781">
        <w:rPr>
          <w:rFonts w:ascii="Times New Roman" w:hAnsi="Times New Roman" w:cs="Times"/>
          <w:color w:val="141413"/>
          <w:szCs w:val="22"/>
        </w:rPr>
        <w:t xml:space="preserve">factor affecting </w:t>
      </w:r>
      <w:r w:rsidR="00802034" w:rsidRPr="00AC7781">
        <w:rPr>
          <w:rFonts w:ascii="Times New Roman" w:hAnsi="Times New Roman" w:cs="Times"/>
          <w:color w:val="141413"/>
          <w:szCs w:val="22"/>
        </w:rPr>
        <w:t>student achievement.  Students in smaller classes had better</w:t>
      </w:r>
      <w:r w:rsidR="00A87172" w:rsidRPr="00AC7781">
        <w:rPr>
          <w:rFonts w:ascii="Times New Roman" w:hAnsi="Times New Roman" w:cs="Times"/>
          <w:color w:val="141413"/>
          <w:szCs w:val="22"/>
        </w:rPr>
        <w:t xml:space="preserve"> test scores</w:t>
      </w:r>
      <w:r w:rsidR="005454ED" w:rsidRPr="00AC7781">
        <w:rPr>
          <w:rFonts w:ascii="Times New Roman" w:hAnsi="Times New Roman" w:cs="Times"/>
          <w:color w:val="141413"/>
          <w:szCs w:val="22"/>
        </w:rPr>
        <w:t xml:space="preserve"> in math and reading</w:t>
      </w:r>
      <w:r w:rsidR="005454ED" w:rsidRPr="00AC7781">
        <w:rPr>
          <w:rStyle w:val="FootnoteReference"/>
          <w:rFonts w:ascii="Times New Roman" w:hAnsi="Times New Roman" w:cs="Times"/>
          <w:color w:val="141413"/>
          <w:szCs w:val="22"/>
        </w:rPr>
        <w:footnoteReference w:id="13"/>
      </w:r>
      <w:r w:rsidR="00A87172" w:rsidRPr="00AC7781">
        <w:rPr>
          <w:rFonts w:ascii="Times New Roman" w:hAnsi="Times New Roman" w:cs="Times"/>
          <w:color w:val="141413"/>
          <w:szCs w:val="22"/>
        </w:rPr>
        <w:t xml:space="preserve"> </w:t>
      </w:r>
      <w:sdt>
        <w:sdtPr>
          <w:rPr>
            <w:rFonts w:ascii="Times New Roman" w:hAnsi="Times New Roman"/>
          </w:rPr>
          <w:id w:val="3283723"/>
          <w:citation/>
        </w:sdtPr>
        <w:sdtContent>
          <w:r w:rsidR="00C35269" w:rsidRPr="00AC7781">
            <w:rPr>
              <w:rFonts w:ascii="Times New Roman" w:hAnsi="Times New Roman" w:cs="Times"/>
              <w:color w:val="141413"/>
              <w:szCs w:val="22"/>
            </w:rPr>
            <w:fldChar w:fldCharType="begin"/>
          </w:r>
          <w:r w:rsidR="00A87172" w:rsidRPr="00AC7781">
            <w:rPr>
              <w:rFonts w:ascii="Times New Roman" w:hAnsi="Times New Roman" w:cs="Times"/>
              <w:color w:val="141413"/>
              <w:szCs w:val="22"/>
            </w:rPr>
            <w:instrText xml:space="preserve"> CITATION Ste05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(Rivkin, Hanushek, &amp; Kain, 2005)</w:t>
          </w:r>
          <w:r w:rsidR="00C35269" w:rsidRPr="00AC7781">
            <w:rPr>
              <w:rFonts w:ascii="Times New Roman" w:hAnsi="Times New Roman" w:cs="Times"/>
              <w:color w:val="141413"/>
              <w:szCs w:val="22"/>
            </w:rPr>
            <w:fldChar w:fldCharType="end"/>
          </w:r>
        </w:sdtContent>
      </w:sdt>
      <w:r w:rsidR="00802034" w:rsidRPr="00AC7781">
        <w:rPr>
          <w:rFonts w:ascii="Times New Roman" w:hAnsi="Times New Roman"/>
        </w:rPr>
        <w:t xml:space="preserve">.  The Government of </w:t>
      </w:r>
      <w:r w:rsidR="00A87172" w:rsidRPr="00AC7781">
        <w:rPr>
          <w:rFonts w:ascii="Times New Roman" w:hAnsi="Times New Roman" w:cs="Times"/>
          <w:color w:val="141413"/>
          <w:szCs w:val="22"/>
        </w:rPr>
        <w:t>Mo</w:t>
      </w:r>
      <w:r w:rsidR="00981DD4" w:rsidRPr="00AC7781">
        <w:rPr>
          <w:rFonts w:ascii="Times New Roman" w:hAnsi="Times New Roman" w:cs="Times"/>
          <w:color w:val="141413"/>
          <w:szCs w:val="22"/>
        </w:rPr>
        <w:t>zambique (2000) determined</w:t>
      </w:r>
      <w:r w:rsidR="00802034" w:rsidRPr="00AC7781">
        <w:rPr>
          <w:rFonts w:ascii="Times New Roman" w:hAnsi="Times New Roman" w:cs="Times"/>
          <w:color w:val="141413"/>
          <w:szCs w:val="22"/>
        </w:rPr>
        <w:t xml:space="preserve"> that poor working conditions are</w:t>
      </w:r>
      <w:r w:rsidR="00A87172" w:rsidRPr="00AC7781">
        <w:rPr>
          <w:rFonts w:ascii="Times New Roman" w:hAnsi="Times New Roman" w:cs="Times"/>
          <w:color w:val="141413"/>
          <w:szCs w:val="22"/>
        </w:rPr>
        <w:t xml:space="preserve"> a major contributing factor to low teacher motivations and satisfaction</w:t>
      </w:r>
      <w:r w:rsidR="00802034" w:rsidRPr="00AC7781">
        <w:rPr>
          <w:rFonts w:ascii="Times New Roman" w:hAnsi="Times New Roman" w:cs="Times"/>
          <w:color w:val="141413"/>
          <w:szCs w:val="22"/>
        </w:rPr>
        <w:t>.</w:t>
      </w:r>
      <w:r w:rsidR="00383247" w:rsidRPr="00AC7781">
        <w:rPr>
          <w:rFonts w:ascii="Times New Roman" w:hAnsi="Times New Roman" w:cs="Times"/>
          <w:color w:val="141413"/>
          <w:szCs w:val="22"/>
        </w:rPr>
        <w:t xml:space="preserve"> </w:t>
      </w:r>
      <w:r w:rsidR="00383247" w:rsidRPr="00AC7781">
        <w:rPr>
          <w:rFonts w:ascii="Times New Roman" w:hAnsi="Times New Roman" w:cs="Times"/>
          <w:color w:val="141413"/>
          <w:szCs w:val="22"/>
          <w:highlight w:val="yellow"/>
        </w:rPr>
        <w:t xml:space="preserve"> </w:t>
      </w:r>
    </w:p>
    <w:p w:rsidR="002C6672" w:rsidRPr="00AC7781" w:rsidRDefault="00802034"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rPr>
        <w:tab/>
        <w:t>Systems for managing teachers are weak.  In case stud</w:t>
      </w:r>
      <w:r w:rsidR="00F3006F" w:rsidRPr="00AC7781">
        <w:rPr>
          <w:rFonts w:ascii="Times New Roman" w:hAnsi="Times New Roman"/>
        </w:rPr>
        <w:t xml:space="preserve">ies of eight African countries – </w:t>
      </w:r>
      <w:r w:rsidR="00AF435C">
        <w:rPr>
          <w:rFonts w:ascii="Times New Roman" w:hAnsi="Times New Roman"/>
        </w:rPr>
        <w:t>The Gambia</w:t>
      </w:r>
      <w:r w:rsidR="00F3006F" w:rsidRPr="00AC7781">
        <w:rPr>
          <w:rFonts w:ascii="Times New Roman" w:hAnsi="Times New Roman"/>
        </w:rPr>
        <w:t xml:space="preserve">, </w:t>
      </w:r>
      <w:r w:rsidR="00F3006F" w:rsidRPr="00AC7781">
        <w:rPr>
          <w:rFonts w:ascii="Times New Roman" w:hAnsi="Times New Roman" w:cs="Giovanni-Book"/>
          <w:szCs w:val="20"/>
        </w:rPr>
        <w:t xml:space="preserve">Lesotho, Malawi, Uganda, Zambia, Zanzibar, Liberia, and Eritrea – </w:t>
      </w:r>
      <w:r w:rsidRPr="00AC7781">
        <w:rPr>
          <w:rFonts w:ascii="Times New Roman" w:hAnsi="Times New Roman"/>
        </w:rPr>
        <w:t xml:space="preserve">Mulkeen (2010) reports that a majority of head teachers are untrained and that schools are rarely monitored.  In some countries inspector-teacher ratios were as high as </w:t>
      </w:r>
      <w:r w:rsidR="00294171" w:rsidRPr="00AC7781">
        <w:rPr>
          <w:rFonts w:ascii="Times New Roman" w:hAnsi="Times New Roman"/>
        </w:rPr>
        <w:t>1 to 700</w:t>
      </w:r>
      <w:r w:rsidRPr="00AC7781">
        <w:rPr>
          <w:rFonts w:ascii="Times New Roman" w:hAnsi="Times New Roman"/>
        </w:rPr>
        <w:t xml:space="preserve">. </w:t>
      </w:r>
      <w:r w:rsidRPr="00AC7781">
        <w:rPr>
          <w:rFonts w:ascii="Times New Roman" w:hAnsi="Times New Roman" w:cs="Times"/>
          <w:color w:val="141413"/>
          <w:szCs w:val="22"/>
        </w:rPr>
        <w:t xml:space="preserve">Inspectors rarely visited their schools, but those who did </w:t>
      </w:r>
      <w:r w:rsidR="00AF435C">
        <w:rPr>
          <w:rFonts w:ascii="Times New Roman" w:hAnsi="Times New Roman" w:cs="Times"/>
          <w:color w:val="141413"/>
          <w:szCs w:val="22"/>
        </w:rPr>
        <w:t>seldom</w:t>
      </w:r>
      <w:r w:rsidR="00294171" w:rsidRPr="00AC7781">
        <w:rPr>
          <w:rFonts w:ascii="Times New Roman" w:hAnsi="Times New Roman" w:cs="Times"/>
          <w:color w:val="141413"/>
          <w:szCs w:val="22"/>
        </w:rPr>
        <w:t xml:space="preserve"> </w:t>
      </w:r>
      <w:r w:rsidR="002C6672" w:rsidRPr="00AC7781">
        <w:rPr>
          <w:rFonts w:ascii="Times New Roman" w:hAnsi="Times New Roman" w:cs="Times"/>
          <w:color w:val="141413"/>
          <w:szCs w:val="22"/>
        </w:rPr>
        <w:t xml:space="preserve">used </w:t>
      </w:r>
      <w:r w:rsidR="00294171" w:rsidRPr="00AC7781">
        <w:rPr>
          <w:rFonts w:ascii="Times New Roman" w:hAnsi="Times New Roman" w:cs="Times"/>
          <w:color w:val="141413"/>
          <w:szCs w:val="22"/>
        </w:rPr>
        <w:t>centralized or standardized systems to report</w:t>
      </w:r>
      <w:r w:rsidR="00A87172" w:rsidRPr="00AC7781">
        <w:rPr>
          <w:rFonts w:ascii="Times New Roman" w:hAnsi="Times New Roman" w:cs="Times"/>
          <w:color w:val="141413"/>
          <w:szCs w:val="22"/>
        </w:rPr>
        <w:t xml:space="preserve"> weaknesses in schools or individual teachers</w:t>
      </w:r>
      <w:r w:rsidRPr="00AC7781">
        <w:rPr>
          <w:rFonts w:ascii="Times New Roman" w:hAnsi="Times New Roman"/>
        </w:rPr>
        <w:t xml:space="preserve">.  </w:t>
      </w:r>
      <w:r w:rsidRPr="00AC7781">
        <w:rPr>
          <w:rFonts w:ascii="Times New Roman" w:hAnsi="Times New Roman" w:cs="Times"/>
          <w:color w:val="141413"/>
          <w:szCs w:val="22"/>
        </w:rPr>
        <w:t>S</w:t>
      </w:r>
      <w:r w:rsidR="00A87172" w:rsidRPr="00AC7781">
        <w:rPr>
          <w:rFonts w:ascii="Times New Roman" w:hAnsi="Times New Roman" w:cs="Times"/>
          <w:color w:val="141413"/>
          <w:szCs w:val="22"/>
        </w:rPr>
        <w:t xml:space="preserve">chool visits </w:t>
      </w:r>
      <w:r w:rsidRPr="00AC7781">
        <w:rPr>
          <w:rFonts w:ascii="Times New Roman" w:hAnsi="Times New Roman" w:cs="Times"/>
          <w:color w:val="141413"/>
          <w:szCs w:val="22"/>
        </w:rPr>
        <w:t>often</w:t>
      </w:r>
      <w:r w:rsidR="00A87172" w:rsidRPr="00AC7781">
        <w:rPr>
          <w:rFonts w:ascii="Times New Roman" w:hAnsi="Times New Roman" w:cs="Times"/>
          <w:color w:val="141413"/>
          <w:szCs w:val="22"/>
        </w:rPr>
        <w:t xml:space="preserve"> focus</w:t>
      </w:r>
      <w:r w:rsidRPr="00AC7781">
        <w:rPr>
          <w:rFonts w:ascii="Times New Roman" w:hAnsi="Times New Roman" w:cs="Times"/>
          <w:color w:val="141413"/>
          <w:szCs w:val="22"/>
        </w:rPr>
        <w:t>ed</w:t>
      </w:r>
      <w:r w:rsidR="00A87172" w:rsidRPr="00AC7781">
        <w:rPr>
          <w:rFonts w:ascii="Times New Roman" w:hAnsi="Times New Roman" w:cs="Times"/>
          <w:color w:val="141413"/>
          <w:szCs w:val="22"/>
        </w:rPr>
        <w:t xml:space="preserve"> on </w:t>
      </w:r>
      <w:r w:rsidRPr="00AC7781">
        <w:rPr>
          <w:rFonts w:ascii="Times New Roman" w:hAnsi="Times New Roman" w:cs="Times"/>
          <w:color w:val="141413"/>
          <w:szCs w:val="22"/>
        </w:rPr>
        <w:t xml:space="preserve">factors like number of books and quality of </w:t>
      </w:r>
      <w:r w:rsidR="002C6672" w:rsidRPr="00AC7781">
        <w:rPr>
          <w:rFonts w:ascii="Times New Roman" w:hAnsi="Times New Roman" w:cs="Times"/>
          <w:color w:val="141413"/>
          <w:szCs w:val="22"/>
        </w:rPr>
        <w:t>facilities</w:t>
      </w:r>
      <w:r w:rsidRPr="00AC7781">
        <w:rPr>
          <w:rFonts w:ascii="Times New Roman" w:hAnsi="Times New Roman" w:cs="Times"/>
          <w:color w:val="141413"/>
          <w:szCs w:val="22"/>
        </w:rPr>
        <w:t xml:space="preserve">, not </w:t>
      </w:r>
      <w:r w:rsidR="00A87172" w:rsidRPr="00AC7781">
        <w:rPr>
          <w:rFonts w:ascii="Times New Roman" w:hAnsi="Times New Roman" w:cs="Times"/>
          <w:color w:val="141413"/>
          <w:szCs w:val="22"/>
        </w:rPr>
        <w:t>pedagogical issues</w:t>
      </w:r>
      <w:r w:rsidRPr="00AC7781">
        <w:rPr>
          <w:rFonts w:ascii="Times New Roman" w:hAnsi="Times New Roman" w:cs="Times"/>
          <w:color w:val="141413"/>
          <w:szCs w:val="22"/>
        </w:rPr>
        <w:t xml:space="preserve">.  </w:t>
      </w:r>
      <w:r w:rsidR="00F3006F" w:rsidRPr="00AC7781">
        <w:rPr>
          <w:rFonts w:ascii="Times New Roman" w:hAnsi="Times New Roman" w:cs="Times"/>
          <w:color w:val="141413"/>
          <w:szCs w:val="22"/>
        </w:rPr>
        <w:t>There are also few</w:t>
      </w:r>
      <w:r w:rsidR="008A1C0A" w:rsidRPr="00AC7781">
        <w:rPr>
          <w:rFonts w:ascii="Times New Roman" w:hAnsi="Times New Roman" w:cs="Times"/>
          <w:color w:val="141413"/>
          <w:szCs w:val="22"/>
        </w:rPr>
        <w:t xml:space="preserve"> systems in place to discourage or discipline</w:t>
      </w:r>
      <w:r w:rsidR="00F3006F" w:rsidRPr="00AC7781">
        <w:rPr>
          <w:rFonts w:ascii="Times New Roman" w:hAnsi="Times New Roman" w:cs="Times"/>
          <w:color w:val="141413"/>
          <w:szCs w:val="22"/>
        </w:rPr>
        <w:t xml:space="preserve"> teacher</w:t>
      </w:r>
      <w:r w:rsidR="008A1C0A" w:rsidRPr="00AC7781">
        <w:rPr>
          <w:rFonts w:ascii="Times New Roman" w:hAnsi="Times New Roman" w:cs="Times"/>
          <w:color w:val="141413"/>
          <w:szCs w:val="22"/>
        </w:rPr>
        <w:t xml:space="preserve"> absenteeism.  Further, student performance was rarely measured, so teacher effectiveness </w:t>
      </w:r>
      <w:r w:rsidR="00294171" w:rsidRPr="00AC7781">
        <w:rPr>
          <w:rFonts w:ascii="Times New Roman" w:hAnsi="Times New Roman" w:cs="Times"/>
          <w:color w:val="141413"/>
          <w:szCs w:val="22"/>
        </w:rPr>
        <w:t>in this realm</w:t>
      </w:r>
      <w:r w:rsidR="00F3006F" w:rsidRPr="00AC7781">
        <w:rPr>
          <w:rFonts w:ascii="Times New Roman" w:hAnsi="Times New Roman" w:cs="Times"/>
          <w:color w:val="141413"/>
          <w:szCs w:val="22"/>
        </w:rPr>
        <w:t xml:space="preserve"> </w:t>
      </w:r>
      <w:r w:rsidR="008A1C0A" w:rsidRPr="00AC7781">
        <w:rPr>
          <w:rFonts w:ascii="Times New Roman" w:hAnsi="Times New Roman" w:cs="Times"/>
          <w:color w:val="141413"/>
          <w:szCs w:val="22"/>
        </w:rPr>
        <w:t xml:space="preserve">is virtually unknown.  </w:t>
      </w:r>
      <w:r w:rsidRPr="00AC7781">
        <w:rPr>
          <w:rFonts w:ascii="Times New Roman" w:hAnsi="Times New Roman" w:cs="Times"/>
          <w:color w:val="141413"/>
          <w:szCs w:val="22"/>
        </w:rPr>
        <w:t xml:space="preserve">Lack of oversight, according to Levine </w:t>
      </w:r>
      <w:r w:rsidR="00D3181F" w:rsidRPr="00AC7781">
        <w:rPr>
          <w:rFonts w:ascii="Times New Roman" w:hAnsi="Times New Roman" w:cs="Times"/>
          <w:color w:val="141413"/>
          <w:szCs w:val="22"/>
        </w:rPr>
        <w:t>and</w:t>
      </w:r>
      <w:r w:rsidRPr="00AC7781">
        <w:rPr>
          <w:rFonts w:ascii="Times New Roman" w:hAnsi="Times New Roman" w:cs="Times"/>
          <w:color w:val="141413"/>
          <w:szCs w:val="22"/>
        </w:rPr>
        <w:t xml:space="preserve"> Birdsall (2005)</w:t>
      </w:r>
      <w:r w:rsidR="008A1C0A" w:rsidRPr="00AC7781">
        <w:rPr>
          <w:rFonts w:ascii="Times New Roman" w:hAnsi="Times New Roman" w:cs="Times"/>
          <w:color w:val="141413"/>
          <w:szCs w:val="22"/>
        </w:rPr>
        <w:t>,</w:t>
      </w:r>
      <w:r w:rsidRPr="00AC7781">
        <w:rPr>
          <w:rFonts w:ascii="Times New Roman" w:hAnsi="Times New Roman" w:cs="Times"/>
          <w:color w:val="141413"/>
          <w:szCs w:val="22"/>
        </w:rPr>
        <w:t xml:space="preserve"> leads to high rates of absenteeism</w:t>
      </w:r>
      <w:r w:rsidR="00F3006F" w:rsidRPr="00AC7781">
        <w:rPr>
          <w:rFonts w:ascii="Times New Roman" w:hAnsi="Times New Roman" w:cs="Times"/>
          <w:color w:val="141413"/>
          <w:szCs w:val="22"/>
        </w:rPr>
        <w:t xml:space="preserve"> as does low pay and poor working conditions</w:t>
      </w:r>
      <w:r w:rsidR="008A1C0A" w:rsidRPr="00AC7781">
        <w:rPr>
          <w:rFonts w:ascii="Times New Roman" w:hAnsi="Times New Roman" w:cs="Times"/>
          <w:color w:val="141413"/>
          <w:szCs w:val="22"/>
        </w:rPr>
        <w:t>.  In a study of ten developing countries, they found absenteeism ranged from 11</w:t>
      </w:r>
      <w:r w:rsidR="00294171" w:rsidRPr="00AC7781">
        <w:rPr>
          <w:rFonts w:ascii="Times New Roman" w:hAnsi="Times New Roman" w:cs="Times"/>
          <w:color w:val="141413"/>
          <w:szCs w:val="22"/>
        </w:rPr>
        <w:t>%</w:t>
      </w:r>
      <w:r w:rsidR="008A1C0A" w:rsidRPr="00AC7781">
        <w:rPr>
          <w:rFonts w:ascii="Times New Roman" w:hAnsi="Times New Roman" w:cs="Times"/>
          <w:color w:val="141413"/>
          <w:szCs w:val="22"/>
        </w:rPr>
        <w:t xml:space="preserve"> to 28%.</w:t>
      </w:r>
      <w:r w:rsidR="00A24DF9" w:rsidRPr="00AC7781">
        <w:rPr>
          <w:rFonts w:ascii="Times New Roman" w:hAnsi="Times New Roman" w:cs="Times"/>
          <w:color w:val="141413"/>
          <w:szCs w:val="22"/>
        </w:rPr>
        <w:t xml:space="preserve">  </w:t>
      </w:r>
    </w:p>
    <w:p w:rsidR="00FD4C77" w:rsidRDefault="00FD4C77" w:rsidP="00671639">
      <w:pPr>
        <w:pStyle w:val="Heading3"/>
        <w:spacing w:before="240" w:after="240" w:line="240" w:lineRule="auto"/>
      </w:pPr>
      <w:bookmarkStart w:id="74" w:name="_Toc170204903"/>
      <w:bookmarkStart w:id="75" w:name="_Toc170800125"/>
      <w:r>
        <w:t>Training</w:t>
      </w:r>
      <w:bookmarkEnd w:id="74"/>
      <w:bookmarkEnd w:id="75"/>
      <w:r w:rsidR="002C6672" w:rsidRPr="00AC7781">
        <w:tab/>
      </w:r>
    </w:p>
    <w:p w:rsidR="00BC085A" w:rsidRPr="00AC7781" w:rsidRDefault="008A1C0A"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Teacher training presents an additional challenge when considering teacher supply and demand.  An untrained or poorly trained teacher affects the quality of a student’s educational experience</w:t>
      </w:r>
      <w:r w:rsidR="00BC085A" w:rsidRPr="00AC7781">
        <w:rPr>
          <w:rFonts w:ascii="Times New Roman" w:hAnsi="Times New Roman" w:cs="Times"/>
          <w:color w:val="141413"/>
          <w:szCs w:val="22"/>
        </w:rPr>
        <w:t xml:space="preserve"> </w:t>
      </w:r>
      <w:sdt>
        <w:sdtPr>
          <w:rPr>
            <w:rFonts w:ascii="Times New Roman" w:hAnsi="Times New Roman"/>
          </w:rPr>
          <w:id w:val="1030676"/>
          <w:citation/>
        </w:sdtPr>
        <w:sdtContent>
          <w:r w:rsidR="00C35269" w:rsidRPr="00AC7781">
            <w:rPr>
              <w:rFonts w:ascii="Times New Roman" w:hAnsi="Times New Roman" w:cs="Times"/>
              <w:color w:val="141413"/>
              <w:szCs w:val="22"/>
            </w:rPr>
            <w:fldChar w:fldCharType="begin"/>
          </w:r>
          <w:r w:rsidR="00BC085A" w:rsidRPr="00AC7781">
            <w:rPr>
              <w:rFonts w:ascii="Times New Roman" w:hAnsi="Times New Roman" w:cs="Times"/>
              <w:color w:val="141413"/>
              <w:szCs w:val="22"/>
            </w:rPr>
            <w:instrText xml:space="preserve"> CITATION Cyn03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(Lloyd, Tawila, Clark, &amp; Mensch, 2003)</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In Africa, this translates to </w:t>
      </w:r>
      <w:r w:rsidR="002B090F" w:rsidRPr="00AC7781">
        <w:rPr>
          <w:rFonts w:ascii="Times New Roman" w:hAnsi="Times New Roman" w:cs="Times"/>
          <w:color w:val="141413"/>
          <w:szCs w:val="22"/>
        </w:rPr>
        <w:t xml:space="preserve">the dilemma of </w:t>
      </w:r>
      <w:r w:rsidR="00C43AC0" w:rsidRPr="00AC7781">
        <w:rPr>
          <w:rFonts w:ascii="Times New Roman" w:hAnsi="Times New Roman" w:cs="Times"/>
          <w:color w:val="141413"/>
          <w:szCs w:val="22"/>
        </w:rPr>
        <w:t>a need to</w:t>
      </w:r>
      <w:r w:rsidRPr="00AC7781">
        <w:rPr>
          <w:rFonts w:ascii="Times New Roman" w:hAnsi="Times New Roman" w:cs="Times"/>
          <w:color w:val="141413"/>
          <w:szCs w:val="22"/>
        </w:rPr>
        <w:t xml:space="preserve"> lower standards to meet </w:t>
      </w:r>
      <w:r w:rsidR="00C43AC0" w:rsidRPr="00AC7781">
        <w:rPr>
          <w:rFonts w:ascii="Times New Roman" w:hAnsi="Times New Roman" w:cs="Times"/>
          <w:color w:val="141413"/>
          <w:szCs w:val="22"/>
        </w:rPr>
        <w:t xml:space="preserve">teacher supply </w:t>
      </w:r>
      <w:r w:rsidR="002B090F" w:rsidRPr="00AC7781">
        <w:rPr>
          <w:rFonts w:ascii="Times New Roman" w:hAnsi="Times New Roman" w:cs="Times"/>
          <w:color w:val="141413"/>
          <w:szCs w:val="22"/>
        </w:rPr>
        <w:t>and a</w:t>
      </w:r>
      <w:r w:rsidRPr="00AC7781">
        <w:rPr>
          <w:rFonts w:ascii="Times New Roman" w:hAnsi="Times New Roman" w:cs="Times"/>
          <w:color w:val="141413"/>
          <w:szCs w:val="22"/>
        </w:rPr>
        <w:t xml:space="preserve"> need to increase sta</w:t>
      </w:r>
      <w:r w:rsidR="00C43AC0" w:rsidRPr="00AC7781">
        <w:rPr>
          <w:rFonts w:ascii="Times New Roman" w:hAnsi="Times New Roman" w:cs="Times"/>
          <w:color w:val="141413"/>
          <w:szCs w:val="22"/>
        </w:rPr>
        <w:t>ndards to address teacher quality</w:t>
      </w:r>
      <w:r w:rsidR="00BC085A" w:rsidRPr="00AC7781">
        <w:rPr>
          <w:rFonts w:ascii="Times New Roman" w:hAnsi="Times New Roman" w:cs="Times"/>
          <w:color w:val="141413"/>
          <w:szCs w:val="22"/>
        </w:rPr>
        <w:t xml:space="preserve">.  </w:t>
      </w:r>
      <w:r w:rsidRPr="00AC7781">
        <w:rPr>
          <w:rFonts w:ascii="Times New Roman" w:hAnsi="Times New Roman" w:cs="Times"/>
          <w:color w:val="141413"/>
          <w:szCs w:val="22"/>
        </w:rPr>
        <w:t>Governments find it difficult to anticipate their needs.  Sometimes they even over compensate.  After a push for training new teachers in Zanzibar</w:t>
      </w:r>
      <w:r w:rsidR="00BC085A" w:rsidRPr="00AC7781">
        <w:rPr>
          <w:rFonts w:ascii="Times New Roman" w:hAnsi="Times New Roman" w:cs="Times"/>
          <w:color w:val="141413"/>
          <w:szCs w:val="22"/>
        </w:rPr>
        <w:t xml:space="preserve"> in 2007</w:t>
      </w:r>
      <w:r w:rsidRPr="00AC7781">
        <w:rPr>
          <w:rFonts w:ascii="Times New Roman" w:hAnsi="Times New Roman" w:cs="Times"/>
          <w:color w:val="141413"/>
          <w:szCs w:val="22"/>
        </w:rPr>
        <w:t xml:space="preserve">, for example, newly trained teachers comprised </w:t>
      </w:r>
      <w:r w:rsidR="00B31D2B" w:rsidRPr="00AC7781">
        <w:rPr>
          <w:rFonts w:ascii="Times New Roman" w:hAnsi="Times New Roman" w:cs="Times"/>
          <w:color w:val="141413"/>
          <w:szCs w:val="22"/>
        </w:rPr>
        <w:t xml:space="preserve">33% of the total teaching force.  The government overestimated teaching needs, so many of these new graduates were </w:t>
      </w:r>
      <w:r w:rsidR="00BC085A" w:rsidRPr="00AC7781">
        <w:rPr>
          <w:rFonts w:ascii="Times New Roman" w:hAnsi="Times New Roman" w:cs="Times"/>
          <w:color w:val="141413"/>
          <w:szCs w:val="22"/>
        </w:rPr>
        <w:t>unemployed and frustrated</w:t>
      </w:r>
      <w:r w:rsidR="00A94766" w:rsidRPr="00AC7781">
        <w:rPr>
          <w:rFonts w:ascii="Times New Roman" w:hAnsi="Times New Roman" w:cs="Times"/>
          <w:color w:val="141413"/>
          <w:szCs w:val="22"/>
        </w:rPr>
        <w:t xml:space="preserve"> </w:t>
      </w:r>
      <w:sdt>
        <w:sdtPr>
          <w:rPr>
            <w:rFonts w:ascii="Times New Roman" w:hAnsi="Times New Roman" w:cs="Times"/>
            <w:color w:val="141413"/>
            <w:szCs w:val="22"/>
          </w:rPr>
          <w:id w:val="210465"/>
          <w:citation/>
        </w:sdtPr>
        <w:sdtContent>
          <w:r w:rsidR="00C35269" w:rsidRPr="00AC7781">
            <w:rPr>
              <w:rFonts w:ascii="Times New Roman" w:hAnsi="Times New Roman" w:cs="Times"/>
              <w:color w:val="141413"/>
              <w:szCs w:val="22"/>
            </w:rPr>
            <w:fldChar w:fldCharType="begin"/>
          </w:r>
          <w:r w:rsidR="00A94766"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BC085A" w:rsidRPr="00AC7781">
        <w:rPr>
          <w:rFonts w:ascii="Times New Roman" w:hAnsi="Times New Roman" w:cs="Times"/>
          <w:color w:val="141413"/>
          <w:szCs w:val="22"/>
        </w:rPr>
        <w:t xml:space="preserve">.  </w:t>
      </w:r>
    </w:p>
    <w:p w:rsidR="00C34757" w:rsidRPr="00AC7781" w:rsidRDefault="008A1C0A"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Many African countries </w:t>
      </w:r>
      <w:r w:rsidR="00BC085A" w:rsidRPr="00AC7781">
        <w:rPr>
          <w:rFonts w:ascii="Times New Roman" w:hAnsi="Times New Roman" w:cs="Times"/>
          <w:color w:val="141413"/>
          <w:szCs w:val="22"/>
        </w:rPr>
        <w:t xml:space="preserve">also </w:t>
      </w:r>
      <w:r w:rsidRPr="00AC7781">
        <w:rPr>
          <w:rFonts w:ascii="Times New Roman" w:hAnsi="Times New Roman" w:cs="Times"/>
          <w:color w:val="141413"/>
          <w:szCs w:val="22"/>
        </w:rPr>
        <w:t xml:space="preserve">suffer extreme shortages of </w:t>
      </w:r>
      <w:r w:rsidR="00BC085A" w:rsidRPr="00AC7781">
        <w:rPr>
          <w:rFonts w:ascii="Times New Roman" w:hAnsi="Times New Roman" w:cs="Times"/>
          <w:color w:val="141413"/>
          <w:szCs w:val="22"/>
        </w:rPr>
        <w:t>teachers in certain disciplines</w:t>
      </w:r>
      <w:r w:rsidR="00FD4C77">
        <w:rPr>
          <w:rFonts w:ascii="Times New Roman" w:hAnsi="Times New Roman" w:cs="Times"/>
          <w:color w:val="141413"/>
          <w:szCs w:val="22"/>
        </w:rPr>
        <w:t>, which presents additional training challenges</w:t>
      </w:r>
      <w:r w:rsidR="00BC085A" w:rsidRPr="00AC7781">
        <w:rPr>
          <w:rFonts w:ascii="Times New Roman" w:hAnsi="Times New Roman" w:cs="Times"/>
          <w:color w:val="141413"/>
          <w:szCs w:val="22"/>
        </w:rPr>
        <w:t xml:space="preserve">.  In </w:t>
      </w:r>
      <w:r w:rsidR="00AF435C">
        <w:rPr>
          <w:rFonts w:ascii="Times New Roman" w:hAnsi="Times New Roman" w:cs="Times"/>
          <w:color w:val="141413"/>
          <w:szCs w:val="22"/>
        </w:rPr>
        <w:t>The Gambia</w:t>
      </w:r>
      <w:r w:rsidR="00BC085A" w:rsidRPr="00AC7781">
        <w:rPr>
          <w:rFonts w:ascii="Times New Roman" w:hAnsi="Times New Roman" w:cs="Times"/>
          <w:color w:val="141413"/>
          <w:szCs w:val="22"/>
        </w:rPr>
        <w:t xml:space="preserve">, for instance, 38% of upper primary teachers are qualified to teach social and environmental sciences, but only 17% </w:t>
      </w:r>
      <w:r w:rsidR="00AF435C">
        <w:rPr>
          <w:rFonts w:ascii="Times New Roman" w:hAnsi="Times New Roman" w:cs="Times"/>
          <w:color w:val="141413"/>
          <w:szCs w:val="22"/>
        </w:rPr>
        <w:t xml:space="preserve">are </w:t>
      </w:r>
      <w:r w:rsidR="00BC085A" w:rsidRPr="00AC7781">
        <w:rPr>
          <w:rFonts w:ascii="Times New Roman" w:hAnsi="Times New Roman" w:cs="Times"/>
          <w:color w:val="141413"/>
          <w:szCs w:val="22"/>
        </w:rPr>
        <w:t>qualified to teach math.  A seco</w:t>
      </w:r>
      <w:r w:rsidR="00294171" w:rsidRPr="00AC7781">
        <w:rPr>
          <w:rFonts w:ascii="Times New Roman" w:hAnsi="Times New Roman" w:cs="Times"/>
          <w:color w:val="141413"/>
          <w:szCs w:val="22"/>
        </w:rPr>
        <w:t>ndary school in Mulkeen’s</w:t>
      </w:r>
      <w:r w:rsidR="00BC085A" w:rsidRPr="00AC7781">
        <w:rPr>
          <w:rFonts w:ascii="Times New Roman" w:hAnsi="Times New Roman" w:cs="Times"/>
          <w:color w:val="141413"/>
          <w:szCs w:val="22"/>
        </w:rPr>
        <w:t xml:space="preserve"> case study reported one applicant for a math job, but 30 for a humanities job in Lesotho.  In Zanzibar, 50% </w:t>
      </w:r>
      <w:r w:rsidR="00C43AC0" w:rsidRPr="00AC7781">
        <w:rPr>
          <w:rFonts w:ascii="Times New Roman" w:hAnsi="Times New Roman" w:cs="Times"/>
          <w:color w:val="141413"/>
          <w:szCs w:val="22"/>
        </w:rPr>
        <w:t xml:space="preserve">of </w:t>
      </w:r>
      <w:r w:rsidR="00BC085A" w:rsidRPr="00AC7781">
        <w:rPr>
          <w:rFonts w:ascii="Times New Roman" w:hAnsi="Times New Roman" w:cs="Times"/>
          <w:color w:val="141413"/>
          <w:szCs w:val="22"/>
        </w:rPr>
        <w:t xml:space="preserve">primary teachers </w:t>
      </w:r>
      <w:r w:rsidR="00C43AC0" w:rsidRPr="00AC7781">
        <w:rPr>
          <w:rFonts w:ascii="Times New Roman" w:hAnsi="Times New Roman" w:cs="Times"/>
          <w:color w:val="141413"/>
          <w:szCs w:val="22"/>
        </w:rPr>
        <w:t xml:space="preserve">are </w:t>
      </w:r>
      <w:r w:rsidR="00BC085A" w:rsidRPr="00AC7781">
        <w:rPr>
          <w:rFonts w:ascii="Times New Roman" w:hAnsi="Times New Roman" w:cs="Times"/>
          <w:color w:val="141413"/>
          <w:szCs w:val="22"/>
        </w:rPr>
        <w:t xml:space="preserve">qualified to teach Kiswahili, </w:t>
      </w:r>
      <w:r w:rsidR="00AF435C">
        <w:rPr>
          <w:rFonts w:ascii="Times New Roman" w:hAnsi="Times New Roman" w:cs="Times"/>
          <w:color w:val="141413"/>
          <w:szCs w:val="22"/>
        </w:rPr>
        <w:t xml:space="preserve">and </w:t>
      </w:r>
      <w:r w:rsidR="00BC085A" w:rsidRPr="00AC7781">
        <w:rPr>
          <w:rFonts w:ascii="Times New Roman" w:hAnsi="Times New Roman" w:cs="Times"/>
          <w:color w:val="141413"/>
          <w:szCs w:val="22"/>
        </w:rPr>
        <w:t>16% to teach math.  As a result of these disparities, educators teach subjects for which they are not qualified, and research indicates that student performance suffers</w:t>
      </w:r>
      <w:r w:rsidR="00294171" w:rsidRPr="00AC7781">
        <w:rPr>
          <w:rFonts w:ascii="Times New Roman" w:hAnsi="Times New Roman" w:cs="Times"/>
          <w:color w:val="141413"/>
          <w:szCs w:val="22"/>
        </w:rPr>
        <w:t xml:space="preserve"> </w:t>
      </w:r>
      <w:sdt>
        <w:sdtPr>
          <w:rPr>
            <w:rFonts w:ascii="Times New Roman" w:hAnsi="Times New Roman" w:cs="Times"/>
            <w:color w:val="141413"/>
            <w:szCs w:val="22"/>
          </w:rPr>
          <w:id w:val="5504002"/>
          <w:citation/>
        </w:sdtPr>
        <w:sdtContent>
          <w:r w:rsidR="00C35269" w:rsidRPr="00AC7781">
            <w:rPr>
              <w:rFonts w:ascii="Times New Roman" w:hAnsi="Times New Roman" w:cs="Times"/>
              <w:color w:val="141413"/>
              <w:szCs w:val="22"/>
            </w:rPr>
            <w:fldChar w:fldCharType="begin"/>
          </w:r>
          <w:r w:rsidR="00294171"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BC085A" w:rsidRPr="00AC7781">
        <w:rPr>
          <w:rFonts w:ascii="Times New Roman" w:hAnsi="Times New Roman" w:cs="Times"/>
          <w:color w:val="141413"/>
          <w:szCs w:val="22"/>
        </w:rPr>
        <w:t>.</w:t>
      </w:r>
      <w:r w:rsidR="00772A96" w:rsidRPr="00AC7781">
        <w:rPr>
          <w:rFonts w:ascii="Times New Roman" w:hAnsi="Times New Roman" w:cs="Times"/>
          <w:color w:val="141413"/>
          <w:szCs w:val="22"/>
        </w:rPr>
        <w:t xml:space="preserve">  Socially, secondary teaching is considered more prestigious, so many teachers aspire to work in or move up to upper levels.  More students are enrolled in the lower grades, so there is a greater need for teachers in the lower grades </w:t>
      </w:r>
      <w:sdt>
        <w:sdtPr>
          <w:rPr>
            <w:rFonts w:ascii="Times New Roman" w:hAnsi="Times New Roman" w:cs="Times"/>
            <w:color w:val="141413"/>
            <w:szCs w:val="22"/>
          </w:rPr>
          <w:id w:val="2717432"/>
          <w:citation/>
        </w:sdtPr>
        <w:sdtContent>
          <w:r w:rsidR="00C35269" w:rsidRPr="00AC7781">
            <w:rPr>
              <w:rFonts w:ascii="Times New Roman" w:hAnsi="Times New Roman" w:cs="Times"/>
              <w:color w:val="141413"/>
              <w:szCs w:val="22"/>
            </w:rPr>
            <w:fldChar w:fldCharType="begin"/>
          </w:r>
          <w:r w:rsidR="00772A96" w:rsidRPr="00AC7781">
            <w:rPr>
              <w:rFonts w:ascii="Times New Roman" w:hAnsi="Times New Roman" w:cs="Times"/>
              <w:color w:val="141413"/>
              <w:szCs w:val="22"/>
            </w:rPr>
            <w:instrText xml:space="preserve"> CITATION Pau04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(Bennell, 2004)</w:t>
          </w:r>
          <w:r w:rsidR="00C35269" w:rsidRPr="00AC7781">
            <w:rPr>
              <w:rFonts w:ascii="Times New Roman" w:hAnsi="Times New Roman" w:cs="Times"/>
              <w:color w:val="141413"/>
              <w:szCs w:val="22"/>
            </w:rPr>
            <w:fldChar w:fldCharType="end"/>
          </w:r>
        </w:sdtContent>
      </w:sdt>
      <w:r w:rsidR="00772A96" w:rsidRPr="00AC7781">
        <w:rPr>
          <w:rFonts w:ascii="Times New Roman" w:hAnsi="Times New Roman" w:cs="Times"/>
          <w:color w:val="141413"/>
          <w:szCs w:val="22"/>
        </w:rPr>
        <w:t>.</w:t>
      </w:r>
      <w:r w:rsidR="00FD4C77">
        <w:rPr>
          <w:rFonts w:ascii="Times New Roman" w:hAnsi="Times New Roman" w:cs="Times"/>
          <w:color w:val="141413"/>
          <w:szCs w:val="22"/>
        </w:rPr>
        <w:t xml:space="preserve">  Finding and training teachers</w:t>
      </w:r>
      <w:r w:rsidR="007324EE">
        <w:rPr>
          <w:rFonts w:ascii="Times New Roman" w:hAnsi="Times New Roman" w:cs="Times"/>
          <w:color w:val="141413"/>
          <w:szCs w:val="22"/>
        </w:rPr>
        <w:t>, then, requires governments also train educators based on staffing needs in certain subject areas.</w:t>
      </w:r>
    </w:p>
    <w:p w:rsidR="00117669" w:rsidRPr="00AC7781" w:rsidRDefault="00C34757" w:rsidP="00671639">
      <w:pPr>
        <w:widowControl w:val="0"/>
        <w:autoSpaceDE w:val="0"/>
        <w:autoSpaceDN w:val="0"/>
        <w:adjustRightInd w:val="0"/>
        <w:spacing w:before="240" w:after="240"/>
        <w:ind w:firstLine="720"/>
        <w:rPr>
          <w:rFonts w:ascii="Times New Roman" w:hAnsi="Times New Roman"/>
        </w:rPr>
      </w:pPr>
      <w:r w:rsidRPr="00AC7781">
        <w:rPr>
          <w:rFonts w:ascii="Times New Roman" w:hAnsi="Times New Roman" w:cs="Times"/>
          <w:color w:val="141413"/>
          <w:szCs w:val="22"/>
        </w:rPr>
        <w:t>Rugh (2000) notes that finding culturally appropriate teacher training mo</w:t>
      </w:r>
      <w:r w:rsidR="00AF435C">
        <w:rPr>
          <w:rFonts w:ascii="Times New Roman" w:hAnsi="Times New Roman" w:cs="Times"/>
          <w:color w:val="141413"/>
          <w:szCs w:val="22"/>
        </w:rPr>
        <w:t xml:space="preserve">dels also presents a challenge – </w:t>
      </w:r>
      <w:r w:rsidRPr="00AC7781">
        <w:rPr>
          <w:rFonts w:ascii="Times New Roman" w:hAnsi="Times New Roman" w:cs="Times"/>
          <w:color w:val="141413"/>
          <w:szCs w:val="22"/>
        </w:rPr>
        <w:t>especially since some countries are divided on cultural and linguistic boundaries</w:t>
      </w:r>
      <w:r w:rsidR="00AF435C">
        <w:rPr>
          <w:rFonts w:ascii="Times New Roman" w:hAnsi="Times New Roman" w:cs="Times"/>
          <w:color w:val="141413"/>
          <w:szCs w:val="22"/>
        </w:rPr>
        <w:t>,</w:t>
      </w:r>
      <w:r w:rsidRPr="00AC7781">
        <w:rPr>
          <w:rFonts w:ascii="Times New Roman" w:hAnsi="Times New Roman" w:cs="Times"/>
          <w:color w:val="141413"/>
          <w:szCs w:val="22"/>
        </w:rPr>
        <w:t xml:space="preserve"> but managed by centralized education departments.  Local need for teachers </w:t>
      </w:r>
      <w:r w:rsidR="00C43AC0" w:rsidRPr="00AC7781">
        <w:rPr>
          <w:rFonts w:ascii="Times New Roman" w:hAnsi="Times New Roman" w:cs="Times"/>
          <w:color w:val="141413"/>
          <w:szCs w:val="22"/>
        </w:rPr>
        <w:t xml:space="preserve">is </w:t>
      </w:r>
      <w:r w:rsidRPr="00AC7781">
        <w:rPr>
          <w:rFonts w:ascii="Times New Roman" w:hAnsi="Times New Roman" w:cs="Times"/>
          <w:color w:val="141413"/>
          <w:szCs w:val="22"/>
        </w:rPr>
        <w:t xml:space="preserve">driven in part by the fact that available trained teachers cannot speak the </w:t>
      </w:r>
      <w:r w:rsidR="00C43AC0" w:rsidRPr="00AC7781">
        <w:rPr>
          <w:rFonts w:ascii="Times New Roman" w:hAnsi="Times New Roman" w:cs="Times"/>
          <w:color w:val="141413"/>
          <w:szCs w:val="22"/>
        </w:rPr>
        <w:t xml:space="preserve">local </w:t>
      </w:r>
      <w:r w:rsidRPr="00AC7781">
        <w:rPr>
          <w:rFonts w:ascii="Times New Roman" w:hAnsi="Times New Roman" w:cs="Times"/>
          <w:color w:val="141413"/>
          <w:szCs w:val="22"/>
        </w:rPr>
        <w:t>language.  Research suggests that students learn better in their local languages, especially in the early years</w:t>
      </w:r>
      <w:r w:rsidR="00B31D2B" w:rsidRPr="00AC7781">
        <w:rPr>
          <w:rFonts w:ascii="Times New Roman" w:hAnsi="Times New Roman" w:cs="Times"/>
          <w:color w:val="141413"/>
          <w:szCs w:val="22"/>
        </w:rPr>
        <w:t xml:space="preserve"> </w:t>
      </w:r>
      <w:sdt>
        <w:sdtPr>
          <w:rPr>
            <w:rFonts w:ascii="Times New Roman" w:hAnsi="Times New Roman" w:cs="Times"/>
            <w:color w:val="141413"/>
            <w:szCs w:val="22"/>
          </w:rPr>
          <w:id w:val="5504005"/>
          <w:citation/>
        </w:sdtPr>
        <w:sdtContent>
          <w:r w:rsidR="00C35269" w:rsidRPr="00AC7781">
            <w:rPr>
              <w:rFonts w:ascii="Times New Roman" w:hAnsi="Times New Roman" w:cs="Times"/>
              <w:color w:val="141413"/>
              <w:szCs w:val="22"/>
            </w:rPr>
            <w:fldChar w:fldCharType="begin"/>
          </w:r>
          <w:r w:rsidR="00B31D2B" w:rsidRPr="00AC7781">
            <w:rPr>
              <w:rFonts w:ascii="Times New Roman" w:hAnsi="Times New Roman" w:cs="Times"/>
              <w:color w:val="141413"/>
              <w:szCs w:val="22"/>
            </w:rPr>
            <w:instrText xml:space="preserve"> CITATION Bir10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(Brock-Utne, 2010)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w:t>
      </w:r>
      <w:r w:rsidR="00AF435C">
        <w:rPr>
          <w:rFonts w:ascii="Times New Roman" w:hAnsi="Times New Roman" w:cs="Times"/>
          <w:color w:val="141413"/>
          <w:szCs w:val="22"/>
        </w:rPr>
        <w:t xml:space="preserve">In areas where minority languages are spoken, </w:t>
      </w:r>
      <w:r w:rsidR="00E52828">
        <w:rPr>
          <w:rFonts w:ascii="Times New Roman" w:hAnsi="Times New Roman" w:cs="Times"/>
          <w:color w:val="141413"/>
          <w:szCs w:val="22"/>
        </w:rPr>
        <w:t>teacher shortages</w:t>
      </w:r>
      <w:r w:rsidRPr="00AC7781">
        <w:rPr>
          <w:rFonts w:ascii="Times New Roman" w:hAnsi="Times New Roman" w:cs="Times"/>
          <w:color w:val="141413"/>
          <w:szCs w:val="22"/>
        </w:rPr>
        <w:t xml:space="preserve"> are common, but country dependent.  In Liberia, for example, all teaching is done in English, but in Uganda and Malawi, lower primary teaching is done in local languages </w:t>
      </w:r>
      <w:sdt>
        <w:sdtPr>
          <w:rPr>
            <w:rFonts w:ascii="Times New Roman" w:hAnsi="Times New Roman"/>
          </w:rPr>
          <w:id w:val="941041"/>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Pr="00AC7781">
        <w:rPr>
          <w:rFonts w:ascii="Times New Roman" w:hAnsi="Times New Roman"/>
        </w:rPr>
        <w:t>.</w:t>
      </w:r>
    </w:p>
    <w:p w:rsidR="00A60B37" w:rsidRPr="00AC7781" w:rsidRDefault="00BC085A"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rPr>
        <w:t xml:space="preserve">Teacher training </w:t>
      </w:r>
      <w:r w:rsidR="00117669" w:rsidRPr="00AC7781">
        <w:rPr>
          <w:rFonts w:ascii="Times New Roman" w:hAnsi="Times New Roman"/>
        </w:rPr>
        <w:t xml:space="preserve">also </w:t>
      </w:r>
      <w:r w:rsidRPr="00AC7781">
        <w:rPr>
          <w:rFonts w:ascii="Times New Roman" w:hAnsi="Times New Roman"/>
        </w:rPr>
        <w:t xml:space="preserve">varies widely by country.  In the case study of eight African countries, training for educators varied from twelve weeks to three years.    While all countries had teacher training standards, many unqualified educators still staffed classrooms in Africa. </w:t>
      </w:r>
      <w:r w:rsidRPr="00AC7781">
        <w:rPr>
          <w:rFonts w:ascii="Times New Roman" w:hAnsi="Times New Roman" w:cs="Times"/>
          <w:color w:val="141413"/>
          <w:szCs w:val="22"/>
        </w:rPr>
        <w:t xml:space="preserve">Only 38% of primary school teachers are qualified to teach by national standards in Liberia, for example.  </w:t>
      </w:r>
      <w:r w:rsidR="00B34540" w:rsidRPr="00AC7781">
        <w:rPr>
          <w:rFonts w:ascii="Times New Roman" w:hAnsi="Times New Roman" w:cs="Times"/>
          <w:color w:val="141413"/>
          <w:szCs w:val="22"/>
        </w:rPr>
        <w:t xml:space="preserve">Unqualified teachers again illustrate urban-rural divides, as rural schools </w:t>
      </w:r>
      <w:r w:rsidR="00716049" w:rsidRPr="00AC7781">
        <w:rPr>
          <w:rFonts w:ascii="Times New Roman" w:hAnsi="Times New Roman" w:cs="Times"/>
          <w:color w:val="141413"/>
          <w:szCs w:val="22"/>
        </w:rPr>
        <w:t>are staffed with a larger percentage of these teachers.  Eighty percent of teachers in primary urban schools are trained in Lesotho, but in rural areas, it is only 52%.  In Uganda, 60% of urban teachers had college educations, while only 11% of rural teachers</w:t>
      </w:r>
      <w:r w:rsidR="00D4005D" w:rsidRPr="00AC7781">
        <w:rPr>
          <w:rFonts w:ascii="Times New Roman" w:hAnsi="Times New Roman" w:cs="Times"/>
          <w:color w:val="141413"/>
          <w:szCs w:val="22"/>
        </w:rPr>
        <w:t xml:space="preserve"> were college educated.  Further, in one school district of 3,800 secondary students in Zanzibar had only two qualified math teachers</w:t>
      </w:r>
      <w:r w:rsidR="00B31D2B" w:rsidRPr="00AC7781">
        <w:rPr>
          <w:rFonts w:ascii="Times New Roman" w:hAnsi="Times New Roman" w:cs="Times"/>
          <w:color w:val="141413"/>
          <w:szCs w:val="22"/>
        </w:rPr>
        <w:t xml:space="preserve"> </w:t>
      </w:r>
      <w:sdt>
        <w:sdtPr>
          <w:rPr>
            <w:rFonts w:ascii="Times New Roman" w:hAnsi="Times New Roman" w:cs="Times"/>
            <w:color w:val="141413"/>
            <w:szCs w:val="22"/>
          </w:rPr>
          <w:id w:val="5504006"/>
          <w:citation/>
        </w:sdtPr>
        <w:sdtContent>
          <w:r w:rsidR="00C35269" w:rsidRPr="00AC7781">
            <w:rPr>
              <w:rFonts w:ascii="Times New Roman" w:hAnsi="Times New Roman" w:cs="Times"/>
              <w:color w:val="141413"/>
              <w:szCs w:val="22"/>
            </w:rPr>
            <w:fldChar w:fldCharType="begin"/>
          </w:r>
          <w:r w:rsidR="00B31D2B"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D4005D" w:rsidRPr="00AC7781">
        <w:rPr>
          <w:rFonts w:ascii="Times New Roman" w:hAnsi="Times New Roman" w:cs="Times"/>
          <w:color w:val="141413"/>
          <w:szCs w:val="22"/>
        </w:rPr>
        <w:t>.</w:t>
      </w:r>
    </w:p>
    <w:p w:rsidR="008A1C0A" w:rsidRPr="00AC7781" w:rsidRDefault="00A60B37"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As a response to a growing need for </w:t>
      </w:r>
      <w:r w:rsidR="007324EE">
        <w:rPr>
          <w:rFonts w:ascii="Times New Roman" w:hAnsi="Times New Roman" w:cs="Times"/>
          <w:color w:val="141413"/>
          <w:szCs w:val="22"/>
        </w:rPr>
        <w:t>teachers and lack of trained teachers</w:t>
      </w:r>
      <w:r w:rsidRPr="00AC7781">
        <w:rPr>
          <w:rFonts w:ascii="Times New Roman" w:hAnsi="Times New Roman" w:cs="Times"/>
          <w:color w:val="141413"/>
          <w:szCs w:val="22"/>
        </w:rPr>
        <w:t>, schools or districts resort to hiring unqualified or</w:t>
      </w:r>
      <w:r w:rsidR="00F47AB8" w:rsidRPr="00AC7781">
        <w:rPr>
          <w:rFonts w:ascii="Times New Roman" w:hAnsi="Times New Roman" w:cs="Times"/>
          <w:color w:val="141413"/>
          <w:szCs w:val="22"/>
        </w:rPr>
        <w:t xml:space="preserve"> para teachers.  Parents often</w:t>
      </w:r>
      <w:r w:rsidR="00D85F4D" w:rsidRPr="00AC7781">
        <w:rPr>
          <w:rFonts w:ascii="Times New Roman" w:hAnsi="Times New Roman" w:cs="Times"/>
          <w:color w:val="141413"/>
          <w:szCs w:val="22"/>
        </w:rPr>
        <w:t xml:space="preserve"> pay these teachers’ salaries (though at 40</w:t>
      </w:r>
      <w:r w:rsidR="00F47AB8" w:rsidRPr="00AC7781">
        <w:rPr>
          <w:rFonts w:ascii="Times New Roman" w:hAnsi="Times New Roman" w:cs="Times"/>
          <w:color w:val="141413"/>
          <w:szCs w:val="22"/>
        </w:rPr>
        <w:t>%</w:t>
      </w:r>
      <w:r w:rsidR="00D85F4D" w:rsidRPr="00AC7781">
        <w:rPr>
          <w:rFonts w:ascii="Times New Roman" w:hAnsi="Times New Roman" w:cs="Times"/>
          <w:color w:val="141413"/>
          <w:szCs w:val="22"/>
        </w:rPr>
        <w:t xml:space="preserve"> to 60% the rate of their trained colleagues)</w:t>
      </w:r>
      <w:r w:rsidRPr="00AC7781">
        <w:rPr>
          <w:rFonts w:ascii="Times New Roman" w:hAnsi="Times New Roman" w:cs="Times"/>
          <w:color w:val="141413"/>
          <w:szCs w:val="22"/>
        </w:rPr>
        <w:t xml:space="preserve"> or sometimes they work as volunteers </w:t>
      </w:r>
      <w:sdt>
        <w:sdtPr>
          <w:rPr>
            <w:rFonts w:ascii="Times New Roman" w:hAnsi="Times New Roman" w:cs="Times"/>
            <w:color w:val="141413"/>
            <w:szCs w:val="22"/>
          </w:rPr>
          <w:id w:val="674970"/>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Den07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(Sinyolo, 2007)</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These teachers often have a negative effect on educational quality, and women often staff these positions because they have few other options in the local labor market </w:t>
      </w:r>
      <w:sdt>
        <w:sdtPr>
          <w:rPr>
            <w:rFonts w:ascii="Times New Roman" w:hAnsi="Times New Roman" w:cs="Times"/>
            <w:color w:val="141413"/>
            <w:szCs w:val="22"/>
          </w:rPr>
          <w:id w:val="674971"/>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w:t>
      </w:r>
    </w:p>
    <w:p w:rsidR="007324EE" w:rsidRDefault="007324EE" w:rsidP="00671639">
      <w:pPr>
        <w:pStyle w:val="Heading3"/>
        <w:spacing w:before="240" w:after="240" w:line="240" w:lineRule="auto"/>
      </w:pPr>
      <w:bookmarkStart w:id="76" w:name="_Toc170204904"/>
      <w:bookmarkStart w:id="77" w:name="_Toc170800126"/>
      <w:r>
        <w:t>HIV and AIDS</w:t>
      </w:r>
      <w:bookmarkEnd w:id="76"/>
      <w:bookmarkEnd w:id="77"/>
      <w:r w:rsidR="00D4005D" w:rsidRPr="00AC7781">
        <w:tab/>
      </w:r>
    </w:p>
    <w:p w:rsidR="008A1C0A" w:rsidRPr="00AC7781" w:rsidRDefault="001D665D"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HIV/AIDS </w:t>
      </w:r>
      <w:r w:rsidR="00852B73" w:rsidRPr="00AC7781">
        <w:rPr>
          <w:rFonts w:ascii="Times New Roman" w:hAnsi="Times New Roman" w:cs="Times"/>
          <w:color w:val="141413"/>
          <w:szCs w:val="22"/>
        </w:rPr>
        <w:t xml:space="preserve">is another factor that influences the demand for teachers in Africa </w:t>
      </w:r>
      <w:sdt>
        <w:sdtPr>
          <w:rPr>
            <w:rFonts w:ascii="Times New Roman" w:hAnsi="Times New Roman"/>
          </w:rPr>
          <w:id w:val="3232003"/>
          <w:citation/>
        </w:sdtPr>
        <w:sdtContent>
          <w:r w:rsidR="00C35269" w:rsidRPr="00AC7781">
            <w:rPr>
              <w:rFonts w:ascii="Times New Roman" w:hAnsi="Times New Roman" w:cs="Times"/>
              <w:color w:val="141413"/>
              <w:szCs w:val="22"/>
            </w:rPr>
            <w:fldChar w:fldCharType="begin"/>
          </w:r>
          <w:r w:rsidR="00852B73" w:rsidRPr="00AC7781">
            <w:rPr>
              <w:rFonts w:ascii="Times New Roman" w:hAnsi="Times New Roman" w:cs="Times"/>
              <w:color w:val="141413"/>
              <w:szCs w:val="22"/>
            </w:rPr>
            <w:instrText xml:space="preserve"> CITATION Nil031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(Nilsson, 2003)</w:t>
          </w:r>
          <w:r w:rsidR="00C35269" w:rsidRPr="00AC7781">
            <w:rPr>
              <w:rFonts w:ascii="Times New Roman" w:hAnsi="Times New Roman" w:cs="Times"/>
              <w:color w:val="141413"/>
              <w:szCs w:val="22"/>
            </w:rPr>
            <w:fldChar w:fldCharType="end"/>
          </w:r>
        </w:sdtContent>
      </w:sdt>
      <w:r w:rsidR="00852B73" w:rsidRPr="00AC7781">
        <w:rPr>
          <w:rFonts w:ascii="Times New Roman" w:hAnsi="Times New Roman" w:cs="Times"/>
          <w:color w:val="141413"/>
          <w:szCs w:val="22"/>
        </w:rPr>
        <w:t>.  As noted above, the disease adversely affects</w:t>
      </w:r>
      <w:r w:rsidR="00F47AB8" w:rsidRPr="00AC7781">
        <w:rPr>
          <w:rFonts w:ascii="Times New Roman" w:hAnsi="Times New Roman" w:cs="Times"/>
          <w:color w:val="141413"/>
          <w:szCs w:val="22"/>
        </w:rPr>
        <w:t xml:space="preserve"> much of</w:t>
      </w:r>
      <w:r w:rsidR="00852B73" w:rsidRPr="00AC7781">
        <w:rPr>
          <w:rFonts w:ascii="Times New Roman" w:hAnsi="Times New Roman" w:cs="Times"/>
          <w:color w:val="141413"/>
          <w:szCs w:val="22"/>
        </w:rPr>
        <w:t xml:space="preserve"> the continent.  The education sector suffers greatly in the face of HIV/AIDS as teachers</w:t>
      </w:r>
      <w:r w:rsidR="00731280" w:rsidRPr="00AC7781">
        <w:rPr>
          <w:rFonts w:ascii="Times New Roman" w:hAnsi="Times New Roman" w:cs="Times"/>
          <w:color w:val="141413"/>
          <w:szCs w:val="22"/>
        </w:rPr>
        <w:t xml:space="preserve"> fall in the age group of those m</w:t>
      </w:r>
      <w:r w:rsidR="00852B73" w:rsidRPr="00AC7781">
        <w:rPr>
          <w:rFonts w:ascii="Times New Roman" w:hAnsi="Times New Roman" w:cs="Times"/>
          <w:color w:val="141413"/>
          <w:szCs w:val="22"/>
        </w:rPr>
        <w:t xml:space="preserve">ost widely affected by the disease.  Teachers with HIV/AIDS are </w:t>
      </w:r>
      <w:r w:rsidR="008260A2" w:rsidRPr="00AC7781">
        <w:rPr>
          <w:rFonts w:ascii="Times New Roman" w:hAnsi="Times New Roman" w:cs="Times"/>
          <w:color w:val="141413"/>
          <w:szCs w:val="22"/>
        </w:rPr>
        <w:t xml:space="preserve">often </w:t>
      </w:r>
      <w:r w:rsidR="00852B73" w:rsidRPr="00AC7781">
        <w:rPr>
          <w:rFonts w:ascii="Times New Roman" w:hAnsi="Times New Roman" w:cs="Times"/>
          <w:color w:val="141413"/>
          <w:szCs w:val="22"/>
        </w:rPr>
        <w:t>sick and cannot teach</w:t>
      </w:r>
      <w:r w:rsidR="0006093F" w:rsidRPr="00AC7781">
        <w:rPr>
          <w:rFonts w:ascii="Times New Roman" w:hAnsi="Times New Roman" w:cs="Times"/>
          <w:color w:val="141413"/>
          <w:szCs w:val="22"/>
        </w:rPr>
        <w:t>, sometimes for extended periods</w:t>
      </w:r>
      <w:r w:rsidR="00852B73" w:rsidRPr="00AC7781">
        <w:rPr>
          <w:rFonts w:ascii="Times New Roman" w:hAnsi="Times New Roman" w:cs="Times"/>
          <w:color w:val="141413"/>
          <w:szCs w:val="22"/>
        </w:rPr>
        <w:t xml:space="preserve">.  </w:t>
      </w:r>
      <w:r w:rsidR="0006093F" w:rsidRPr="00AC7781">
        <w:rPr>
          <w:rFonts w:ascii="Times New Roman" w:hAnsi="Times New Roman" w:cs="Times"/>
          <w:color w:val="141413"/>
          <w:szCs w:val="22"/>
        </w:rPr>
        <w:t xml:space="preserve">Some leave to care for sick family members.  </w:t>
      </w:r>
      <w:r w:rsidR="00852B73" w:rsidRPr="00AC7781">
        <w:rPr>
          <w:rFonts w:ascii="Times New Roman" w:hAnsi="Times New Roman" w:cs="Times"/>
          <w:color w:val="141413"/>
          <w:szCs w:val="22"/>
        </w:rPr>
        <w:t>Re</w:t>
      </w:r>
      <w:r w:rsidR="0006093F" w:rsidRPr="00AC7781">
        <w:rPr>
          <w:rFonts w:ascii="Times New Roman" w:hAnsi="Times New Roman" w:cs="Times"/>
          <w:color w:val="141413"/>
          <w:szCs w:val="22"/>
        </w:rPr>
        <w:t xml:space="preserve">search in Zambia estimated losses of 20 million teacher hours – </w:t>
      </w:r>
      <w:r w:rsidR="00731280" w:rsidRPr="00AC7781">
        <w:rPr>
          <w:rFonts w:ascii="Times New Roman" w:hAnsi="Times New Roman" w:cs="Times"/>
          <w:color w:val="141413"/>
          <w:szCs w:val="22"/>
        </w:rPr>
        <w:t>equal to leaving 498,000 childre</w:t>
      </w:r>
      <w:r w:rsidR="0006093F" w:rsidRPr="00AC7781">
        <w:rPr>
          <w:rFonts w:ascii="Times New Roman" w:hAnsi="Times New Roman" w:cs="Times"/>
          <w:color w:val="141413"/>
          <w:szCs w:val="22"/>
        </w:rPr>
        <w:t xml:space="preserve">n without education for a year – </w:t>
      </w:r>
      <w:r w:rsidR="00731280" w:rsidRPr="00AC7781">
        <w:rPr>
          <w:rFonts w:ascii="Times New Roman" w:hAnsi="Times New Roman" w:cs="Times"/>
          <w:color w:val="141413"/>
          <w:szCs w:val="22"/>
        </w:rPr>
        <w:t>between 1999 and 2010.  The number of primary sch</w:t>
      </w:r>
      <w:r w:rsidR="0006093F" w:rsidRPr="00AC7781">
        <w:rPr>
          <w:rFonts w:ascii="Times New Roman" w:hAnsi="Times New Roman" w:cs="Times"/>
          <w:color w:val="141413"/>
          <w:szCs w:val="22"/>
        </w:rPr>
        <w:t xml:space="preserve">ool teachers who died in 2000 was equivalent </w:t>
      </w:r>
      <w:r w:rsidR="008260A2" w:rsidRPr="00AC7781">
        <w:rPr>
          <w:rFonts w:ascii="Times New Roman" w:hAnsi="Times New Roman" w:cs="Times"/>
          <w:color w:val="141413"/>
          <w:szCs w:val="22"/>
        </w:rPr>
        <w:t xml:space="preserve">to </w:t>
      </w:r>
      <w:r w:rsidR="00731280" w:rsidRPr="00AC7781">
        <w:rPr>
          <w:rFonts w:ascii="Times New Roman" w:hAnsi="Times New Roman" w:cs="Times"/>
          <w:color w:val="141413"/>
          <w:szCs w:val="22"/>
        </w:rPr>
        <w:t>45% of all teachers educated in the same year</w:t>
      </w:r>
      <w:r w:rsidR="0006093F" w:rsidRPr="00AC7781">
        <w:rPr>
          <w:rFonts w:ascii="Times New Roman" w:hAnsi="Times New Roman" w:cs="Times"/>
          <w:color w:val="141413"/>
          <w:szCs w:val="22"/>
        </w:rPr>
        <w:t>.  Thirty percent of teachers in Malawi</w:t>
      </w:r>
      <w:r w:rsidR="00731280" w:rsidRPr="00AC7781">
        <w:rPr>
          <w:rFonts w:ascii="Times New Roman" w:hAnsi="Times New Roman" w:cs="Times"/>
          <w:color w:val="141413"/>
          <w:szCs w:val="22"/>
        </w:rPr>
        <w:t xml:space="preserve"> are infected, requiring either drug intervention or the education of </w:t>
      </w:r>
      <w:r w:rsidR="00C43AC0" w:rsidRPr="00AC7781">
        <w:rPr>
          <w:rFonts w:ascii="Times New Roman" w:hAnsi="Times New Roman" w:cs="Times"/>
          <w:color w:val="141413"/>
          <w:szCs w:val="22"/>
        </w:rPr>
        <w:t>a significantly larger number of teachers than projected to fill needs</w:t>
      </w:r>
      <w:r w:rsidR="0006093F" w:rsidRPr="00AC7781">
        <w:rPr>
          <w:rFonts w:ascii="Times New Roman" w:hAnsi="Times New Roman" w:cs="Times"/>
          <w:color w:val="141413"/>
          <w:szCs w:val="22"/>
        </w:rPr>
        <w:t xml:space="preserve">.  In the eight case study countries, </w:t>
      </w:r>
      <w:r w:rsidR="00731280" w:rsidRPr="00AC7781">
        <w:rPr>
          <w:rFonts w:ascii="Times New Roman" w:hAnsi="Times New Roman" w:cs="Times"/>
          <w:color w:val="141413"/>
          <w:szCs w:val="22"/>
        </w:rPr>
        <w:t>HIV/AIDS was responsible for .66</w:t>
      </w:r>
      <w:r w:rsidR="00F47AB8" w:rsidRPr="00AC7781">
        <w:rPr>
          <w:rFonts w:ascii="Times New Roman" w:hAnsi="Times New Roman" w:cs="Times"/>
          <w:color w:val="141413"/>
          <w:szCs w:val="22"/>
        </w:rPr>
        <w:t>%</w:t>
      </w:r>
      <w:r w:rsidR="00731280" w:rsidRPr="00AC7781">
        <w:rPr>
          <w:rFonts w:ascii="Times New Roman" w:hAnsi="Times New Roman" w:cs="Times"/>
          <w:color w:val="141413"/>
          <w:szCs w:val="22"/>
        </w:rPr>
        <w:t xml:space="preserve"> – 3% of teacher attrition, </w:t>
      </w:r>
      <w:r w:rsidR="0006093F" w:rsidRPr="00AC7781">
        <w:rPr>
          <w:rFonts w:ascii="Times New Roman" w:hAnsi="Times New Roman" w:cs="Times"/>
          <w:color w:val="141413"/>
          <w:szCs w:val="22"/>
        </w:rPr>
        <w:t xml:space="preserve">and the rate </w:t>
      </w:r>
      <w:r w:rsidR="00731280" w:rsidRPr="00AC7781">
        <w:rPr>
          <w:rFonts w:ascii="Times New Roman" w:hAnsi="Times New Roman" w:cs="Times"/>
          <w:color w:val="141413"/>
          <w:szCs w:val="22"/>
        </w:rPr>
        <w:t>tended</w:t>
      </w:r>
      <w:r w:rsidR="0006093F" w:rsidRPr="00AC7781">
        <w:rPr>
          <w:rFonts w:ascii="Times New Roman" w:hAnsi="Times New Roman" w:cs="Times"/>
          <w:color w:val="141413"/>
          <w:szCs w:val="22"/>
        </w:rPr>
        <w:t xml:space="preserve"> to be higher in urban areas.  The disease a</w:t>
      </w:r>
      <w:r w:rsidR="00731280" w:rsidRPr="00AC7781">
        <w:rPr>
          <w:rFonts w:ascii="Times New Roman" w:hAnsi="Times New Roman" w:cs="Times"/>
          <w:color w:val="141413"/>
          <w:szCs w:val="22"/>
        </w:rPr>
        <w:t>lso effects management capacity – in Malawi for example, district education officers had high attrition rates due to dying or leaving to care for others</w:t>
      </w:r>
      <w:r w:rsidR="0006093F" w:rsidRPr="00AC7781">
        <w:rPr>
          <w:rFonts w:ascii="Times New Roman" w:hAnsi="Times New Roman" w:cs="Times"/>
          <w:color w:val="141413"/>
          <w:szCs w:val="22"/>
        </w:rPr>
        <w:t xml:space="preserve"> </w:t>
      </w:r>
      <w:sdt>
        <w:sdtPr>
          <w:rPr>
            <w:rFonts w:ascii="Times New Roman" w:hAnsi="Times New Roman"/>
          </w:rPr>
          <w:id w:val="5177796"/>
          <w:citation/>
        </w:sdtPr>
        <w:sdtContent>
          <w:r w:rsidR="00C35269" w:rsidRPr="00AC7781">
            <w:rPr>
              <w:rFonts w:ascii="Times New Roman" w:hAnsi="Times New Roman" w:cs="Times"/>
              <w:color w:val="141413"/>
              <w:szCs w:val="22"/>
            </w:rPr>
            <w:fldChar w:fldCharType="begin"/>
          </w:r>
          <w:r w:rsidR="00731280"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06093F" w:rsidRPr="00AC7781">
        <w:rPr>
          <w:rFonts w:ascii="Times New Roman" w:hAnsi="Times New Roman"/>
        </w:rPr>
        <w:t>.</w:t>
      </w:r>
    </w:p>
    <w:p w:rsidR="004E04D1" w:rsidRPr="007324EE" w:rsidRDefault="004E04D1" w:rsidP="00671639">
      <w:pPr>
        <w:pStyle w:val="Heading2"/>
        <w:spacing w:before="240" w:after="240" w:line="240" w:lineRule="auto"/>
      </w:pPr>
      <w:bookmarkStart w:id="78" w:name="_Toc170204905"/>
      <w:bookmarkStart w:id="79" w:name="_Toc170800127"/>
      <w:r w:rsidRPr="007324EE">
        <w:t>Challenges Unique to Female Teachers</w:t>
      </w:r>
      <w:bookmarkEnd w:id="78"/>
      <w:bookmarkEnd w:id="79"/>
    </w:p>
    <w:p w:rsidR="007324EE" w:rsidRPr="00AC7781" w:rsidRDefault="007324EE" w:rsidP="00671639">
      <w:pPr>
        <w:widowControl w:val="0"/>
        <w:autoSpaceDE w:val="0"/>
        <w:autoSpaceDN w:val="0"/>
        <w:adjustRightInd w:val="0"/>
        <w:spacing w:before="240" w:after="240"/>
        <w:ind w:firstLine="630"/>
        <w:rPr>
          <w:rFonts w:ascii="Times New Roman" w:hAnsi="Times New Roman" w:cs="Times"/>
          <w:color w:val="141413"/>
          <w:szCs w:val="22"/>
        </w:rPr>
      </w:pPr>
      <w:r w:rsidRPr="00AC7781">
        <w:rPr>
          <w:rFonts w:ascii="Times New Roman" w:hAnsi="Times New Roman" w:cs="Times"/>
          <w:color w:val="141413"/>
          <w:szCs w:val="22"/>
        </w:rPr>
        <w:t xml:space="preserve">Research illustrates that teachers make a significant difference in the student experience, but getting them into the classroom is challenging.  In addition to the challenges highlighted in this section, female teachers face unique barriers when trying to enter and stay in the field in Africa.  </w:t>
      </w:r>
      <w:r w:rsidR="003E6A6F">
        <w:rPr>
          <w:rFonts w:ascii="Times New Roman" w:hAnsi="Times New Roman" w:cs="Times"/>
          <w:color w:val="141413"/>
          <w:szCs w:val="22"/>
        </w:rPr>
        <w:t>It is important to address female teachers’</w:t>
      </w:r>
      <w:r w:rsidRPr="00AC7781">
        <w:rPr>
          <w:rFonts w:ascii="Times New Roman" w:hAnsi="Times New Roman" w:cs="Times"/>
          <w:color w:val="141413"/>
          <w:szCs w:val="22"/>
        </w:rPr>
        <w:t xml:space="preserve"> unique challenges because they play an important ro</w:t>
      </w:r>
      <w:r w:rsidR="003E6A6F">
        <w:rPr>
          <w:rFonts w:ascii="Times New Roman" w:hAnsi="Times New Roman" w:cs="Times"/>
          <w:color w:val="141413"/>
          <w:szCs w:val="22"/>
        </w:rPr>
        <w:t>le for girls’ education, so these</w:t>
      </w:r>
      <w:r w:rsidRPr="00AC7781">
        <w:rPr>
          <w:rFonts w:ascii="Times New Roman" w:hAnsi="Times New Roman" w:cs="Times"/>
          <w:color w:val="141413"/>
          <w:szCs w:val="22"/>
        </w:rPr>
        <w:t xml:space="preserve"> are reviewed in the next section.</w:t>
      </w:r>
    </w:p>
    <w:p w:rsidR="007324EE" w:rsidRDefault="00E4494E" w:rsidP="00671639">
      <w:pPr>
        <w:widowControl w:val="0"/>
        <w:autoSpaceDE w:val="0"/>
        <w:autoSpaceDN w:val="0"/>
        <w:adjustRightInd w:val="0"/>
        <w:spacing w:before="240" w:after="240"/>
        <w:ind w:firstLine="630"/>
        <w:rPr>
          <w:rFonts w:ascii="Times New Roman" w:hAnsi="Times New Roman" w:cs="Times"/>
          <w:color w:val="141413"/>
          <w:szCs w:val="22"/>
        </w:rPr>
      </w:pPr>
      <w:r w:rsidRPr="00AC7781">
        <w:rPr>
          <w:rFonts w:ascii="Times New Roman" w:hAnsi="Times New Roman"/>
        </w:rPr>
        <w:t>Despite strong evidence that female educators make a d</w:t>
      </w:r>
      <w:r w:rsidR="00C43AC0" w:rsidRPr="00AC7781">
        <w:rPr>
          <w:rFonts w:ascii="Times New Roman" w:hAnsi="Times New Roman"/>
        </w:rPr>
        <w:t>ifference to a girl’s education</w:t>
      </w:r>
      <w:r w:rsidR="005009FE" w:rsidRPr="00AC7781">
        <w:rPr>
          <w:rFonts w:ascii="Times New Roman" w:hAnsi="Times New Roman"/>
        </w:rPr>
        <w:t>,</w:t>
      </w:r>
      <w:r w:rsidR="00C43AC0" w:rsidRPr="00AC7781">
        <w:rPr>
          <w:rFonts w:ascii="Times New Roman" w:hAnsi="Times New Roman"/>
        </w:rPr>
        <w:t xml:space="preserve"> in many countries</w:t>
      </w:r>
      <w:r w:rsidRPr="00AC7781">
        <w:rPr>
          <w:rFonts w:ascii="Times New Roman" w:hAnsi="Times New Roman"/>
        </w:rPr>
        <w:t xml:space="preserve"> there are</w:t>
      </w:r>
      <w:r w:rsidR="00C43AC0" w:rsidRPr="00AC7781">
        <w:rPr>
          <w:rFonts w:ascii="Times New Roman" w:hAnsi="Times New Roman"/>
        </w:rPr>
        <w:t xml:space="preserve"> relatively</w:t>
      </w:r>
      <w:r w:rsidRPr="00AC7781">
        <w:rPr>
          <w:rFonts w:ascii="Times New Roman" w:hAnsi="Times New Roman"/>
        </w:rPr>
        <w:t xml:space="preserve"> few females in the teaching force. </w:t>
      </w:r>
      <w:r w:rsidR="004B2E63" w:rsidRPr="00AC7781">
        <w:rPr>
          <w:rFonts w:ascii="Times New Roman" w:hAnsi="Times New Roman"/>
        </w:rPr>
        <w:t xml:space="preserve"> </w:t>
      </w:r>
      <w:r w:rsidRPr="00AC7781">
        <w:rPr>
          <w:rFonts w:ascii="Times New Roman" w:hAnsi="Times New Roman" w:cs="Times"/>
          <w:color w:val="141413"/>
          <w:szCs w:val="22"/>
        </w:rPr>
        <w:t>Women make up</w:t>
      </w:r>
      <w:r w:rsidR="00F47AB8" w:rsidRPr="00AC7781">
        <w:rPr>
          <w:rFonts w:ascii="Times New Roman" w:hAnsi="Times New Roman" w:cs="Times"/>
          <w:color w:val="141413"/>
          <w:szCs w:val="22"/>
        </w:rPr>
        <w:t xml:space="preserve"> 62% of the primary teaching force and 53% of the</w:t>
      </w:r>
      <w:r w:rsidR="0060187D" w:rsidRPr="00AC7781">
        <w:rPr>
          <w:rFonts w:ascii="Times New Roman" w:hAnsi="Times New Roman" w:cs="Times"/>
          <w:color w:val="141413"/>
          <w:szCs w:val="22"/>
        </w:rPr>
        <w:t xml:space="preserve"> secondary</w:t>
      </w:r>
      <w:r w:rsidR="00F47AB8" w:rsidRPr="00AC7781">
        <w:rPr>
          <w:rFonts w:ascii="Times New Roman" w:hAnsi="Times New Roman" w:cs="Times"/>
          <w:color w:val="141413"/>
          <w:szCs w:val="22"/>
        </w:rPr>
        <w:t xml:space="preserve"> teaching force worldwide.  </w:t>
      </w:r>
      <w:r w:rsidRPr="00AC7781">
        <w:rPr>
          <w:rFonts w:ascii="Times New Roman" w:hAnsi="Times New Roman" w:cs="Times"/>
          <w:color w:val="141413"/>
          <w:szCs w:val="22"/>
        </w:rPr>
        <w:t xml:space="preserve"> </w:t>
      </w:r>
      <w:r w:rsidR="0060187D" w:rsidRPr="00AC7781">
        <w:rPr>
          <w:rFonts w:ascii="Times New Roman" w:hAnsi="Times New Roman" w:cs="Times"/>
          <w:color w:val="141413"/>
          <w:szCs w:val="22"/>
        </w:rPr>
        <w:t>In sub-Saharan Africa, however, women make up 46% and 26% the</w:t>
      </w:r>
      <w:r w:rsidRPr="00AC7781">
        <w:rPr>
          <w:rFonts w:ascii="Times New Roman" w:hAnsi="Times New Roman" w:cs="Times"/>
          <w:color w:val="141413"/>
          <w:szCs w:val="22"/>
        </w:rPr>
        <w:t xml:space="preserve"> </w:t>
      </w:r>
      <w:r w:rsidR="00C43AC0" w:rsidRPr="00AC7781">
        <w:rPr>
          <w:rFonts w:ascii="Times New Roman" w:hAnsi="Times New Roman" w:cs="Times"/>
          <w:color w:val="141413"/>
          <w:szCs w:val="22"/>
        </w:rPr>
        <w:t xml:space="preserve">primary and secondary </w:t>
      </w:r>
      <w:r w:rsidR="0060187D" w:rsidRPr="00AC7781">
        <w:rPr>
          <w:rFonts w:ascii="Times New Roman" w:hAnsi="Times New Roman" w:cs="Times"/>
          <w:color w:val="141413"/>
          <w:szCs w:val="22"/>
        </w:rPr>
        <w:t>teaching forces respectively (UIS, 2010)</w:t>
      </w:r>
      <w:r w:rsidR="00C43AC0" w:rsidRPr="00AC7781">
        <w:rPr>
          <w:rFonts w:ascii="Times New Roman" w:hAnsi="Times New Roman" w:cs="Times"/>
          <w:color w:val="141413"/>
          <w:szCs w:val="22"/>
        </w:rPr>
        <w:t xml:space="preserve">.  </w:t>
      </w:r>
      <w:r w:rsidR="004E04D1" w:rsidRPr="00AC7781">
        <w:rPr>
          <w:rFonts w:ascii="Times New Roman" w:hAnsi="Times New Roman"/>
        </w:rPr>
        <w:t xml:space="preserve">The enrollment, retention, and quality barriers girls face in receiving an education </w:t>
      </w:r>
      <w:r w:rsidR="004F38AE" w:rsidRPr="00AC7781">
        <w:rPr>
          <w:rFonts w:ascii="Times New Roman" w:hAnsi="Times New Roman"/>
        </w:rPr>
        <w:t>affect the supply of</w:t>
      </w:r>
      <w:r w:rsidR="004E04D1" w:rsidRPr="00AC7781">
        <w:rPr>
          <w:rFonts w:ascii="Times New Roman" w:hAnsi="Times New Roman"/>
        </w:rPr>
        <w:t xml:space="preserve"> female teachers</w:t>
      </w:r>
      <w:r w:rsidRPr="00AC7781">
        <w:rPr>
          <w:rFonts w:ascii="Times New Roman" w:hAnsi="Times New Roman"/>
        </w:rPr>
        <w:t>,</w:t>
      </w:r>
      <w:r w:rsidR="004E04D1" w:rsidRPr="00AC7781">
        <w:rPr>
          <w:rFonts w:ascii="Times New Roman" w:hAnsi="Times New Roman"/>
        </w:rPr>
        <w:t xml:space="preserve"> so fewer women are available to be teachers </w:t>
      </w:r>
      <w:sdt>
        <w:sdtPr>
          <w:rPr>
            <w:rFonts w:ascii="Times New Roman" w:hAnsi="Times New Roman"/>
          </w:rPr>
          <w:id w:val="3283759"/>
          <w:citation/>
        </w:sdtPr>
        <w:sdtContent>
          <w:r w:rsidR="00C35269" w:rsidRPr="00AC7781">
            <w:rPr>
              <w:rFonts w:ascii="Times New Roman" w:hAnsi="Times New Roman" w:cs="Times"/>
              <w:color w:val="141413"/>
              <w:szCs w:val="22"/>
            </w:rPr>
            <w:fldChar w:fldCharType="begin"/>
          </w:r>
          <w:r w:rsidR="00731280" w:rsidRPr="00AC7781">
            <w:rPr>
              <w:rFonts w:ascii="Times New Roman" w:hAnsi="Times New Roman" w:cs="Times"/>
              <w:color w:val="141413"/>
              <w:szCs w:val="22"/>
            </w:rPr>
            <w:instrText xml:space="preserve"> CITATION Nwa07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(Nwaobi, 2007)</w:t>
          </w:r>
          <w:r w:rsidR="00C35269" w:rsidRPr="00AC7781">
            <w:rPr>
              <w:rFonts w:ascii="Times New Roman" w:hAnsi="Times New Roman" w:cs="Times"/>
              <w:color w:val="141413"/>
              <w:szCs w:val="22"/>
            </w:rPr>
            <w:fldChar w:fldCharType="end"/>
          </w:r>
        </w:sdtContent>
      </w:sdt>
      <w:r w:rsidR="00731280" w:rsidRPr="00AC7781">
        <w:rPr>
          <w:rFonts w:ascii="Times New Roman" w:hAnsi="Times New Roman" w:cs="Times"/>
          <w:color w:val="141413"/>
          <w:szCs w:val="22"/>
        </w:rPr>
        <w:t>.</w:t>
      </w:r>
      <w:r w:rsidR="004E04D1" w:rsidRPr="00AC7781">
        <w:rPr>
          <w:rFonts w:ascii="Times New Roman" w:hAnsi="Times New Roman" w:cs="Times"/>
          <w:color w:val="141413"/>
          <w:szCs w:val="22"/>
        </w:rPr>
        <w:t xml:space="preserve">  </w:t>
      </w:r>
      <w:r w:rsidR="0060187D" w:rsidRPr="00AC7781">
        <w:rPr>
          <w:rFonts w:ascii="Times New Roman" w:hAnsi="Times New Roman" w:cs="Times"/>
          <w:color w:val="141413"/>
          <w:szCs w:val="22"/>
        </w:rPr>
        <w:t>Women</w:t>
      </w:r>
      <w:r w:rsidRPr="00AC7781">
        <w:rPr>
          <w:rFonts w:ascii="Times New Roman" w:hAnsi="Times New Roman" w:cs="Times"/>
          <w:color w:val="141413"/>
          <w:szCs w:val="22"/>
        </w:rPr>
        <w:t xml:space="preserve"> teachers make the largest impact in areas where girls face the largest cultural barriers.  </w:t>
      </w:r>
      <w:r w:rsidR="004F38AE" w:rsidRPr="00AC7781">
        <w:rPr>
          <w:rFonts w:ascii="Times New Roman" w:hAnsi="Times New Roman" w:cs="Times"/>
          <w:color w:val="141413"/>
          <w:szCs w:val="22"/>
        </w:rPr>
        <w:t>But t</w:t>
      </w:r>
      <w:r w:rsidRPr="00AC7781">
        <w:rPr>
          <w:rFonts w:ascii="Times New Roman" w:hAnsi="Times New Roman" w:cs="Times"/>
          <w:color w:val="141413"/>
          <w:szCs w:val="22"/>
        </w:rPr>
        <w:t xml:space="preserve">hese are also the areas with the lowest numbers of girls in school.  Low female enrollment means low numbers of educated females who can be teachers, so those areas that need female teachers the most have </w:t>
      </w:r>
      <w:r w:rsidR="005D1A1C">
        <w:rPr>
          <w:rFonts w:ascii="Times New Roman" w:hAnsi="Times New Roman" w:cs="Times"/>
          <w:color w:val="141413"/>
          <w:szCs w:val="22"/>
        </w:rPr>
        <w:t>the fewest available (</w:t>
      </w:r>
      <w:r w:rsidR="005D1A1C" w:rsidRPr="00AC7781">
        <w:rPr>
          <w:rFonts w:ascii="Times New Roman" w:hAnsi="Times New Roman" w:cs="Times"/>
          <w:noProof/>
          <w:color w:val="141413"/>
          <w:szCs w:val="22"/>
        </w:rPr>
        <w:t>Herz &amp; Sperling, 2004</w:t>
      </w:r>
      <w:r w:rsidR="005D1A1C">
        <w:rPr>
          <w:rFonts w:ascii="Times New Roman" w:hAnsi="Times New Roman" w:cs="Times"/>
          <w:noProof/>
          <w:color w:val="141413"/>
          <w:szCs w:val="22"/>
        </w:rPr>
        <w:t xml:space="preserve">; </w:t>
      </w:r>
      <w:r w:rsidRPr="00AC7781">
        <w:rPr>
          <w:rFonts w:ascii="Times New Roman" w:hAnsi="Times New Roman" w:cs="Times"/>
          <w:noProof/>
          <w:color w:val="141413"/>
          <w:szCs w:val="22"/>
        </w:rPr>
        <w:t>Lloy</w:t>
      </w:r>
      <w:r w:rsidR="005D1A1C">
        <w:rPr>
          <w:rFonts w:ascii="Times New Roman" w:hAnsi="Times New Roman" w:cs="Times"/>
          <w:noProof/>
          <w:color w:val="141413"/>
          <w:szCs w:val="22"/>
        </w:rPr>
        <w:t>d, Mete, &amp; Grant, 2007</w:t>
      </w:r>
      <w:r w:rsidR="003E6A6F">
        <w:rPr>
          <w:rFonts w:ascii="Times New Roman" w:hAnsi="Times New Roman" w:cs="Times"/>
          <w:noProof/>
          <w:color w:val="141413"/>
          <w:szCs w:val="22"/>
        </w:rPr>
        <w:t xml:space="preserve">; </w:t>
      </w:r>
      <w:r w:rsidR="003E6A6F">
        <w:rPr>
          <w:rFonts w:ascii="Times New Roman" w:hAnsi="Times New Roman" w:cs="Times"/>
          <w:color w:val="141413"/>
          <w:szCs w:val="22"/>
        </w:rPr>
        <w:t>UIS, 2010</w:t>
      </w:r>
      <w:r w:rsidRPr="00AC7781">
        <w:rPr>
          <w:rFonts w:ascii="Times New Roman" w:hAnsi="Times New Roman" w:cs="Times"/>
          <w:color w:val="141413"/>
          <w:szCs w:val="22"/>
        </w:rPr>
        <w:t xml:space="preserve">). </w:t>
      </w:r>
    </w:p>
    <w:p w:rsidR="00AD0FD2" w:rsidRDefault="005009FE" w:rsidP="00671639">
      <w:pPr>
        <w:widowControl w:val="0"/>
        <w:autoSpaceDE w:val="0"/>
        <w:autoSpaceDN w:val="0"/>
        <w:adjustRightInd w:val="0"/>
        <w:spacing w:before="240" w:after="240"/>
        <w:ind w:firstLine="630"/>
        <w:rPr>
          <w:rFonts w:ascii="Times New Roman" w:hAnsi="Times New Roman" w:cs="Times"/>
          <w:color w:val="141413"/>
          <w:szCs w:val="22"/>
        </w:rPr>
      </w:pPr>
      <w:r w:rsidRPr="00D13DA5">
        <w:rPr>
          <w:rFonts w:ascii="Times New Roman" w:hAnsi="Times New Roman" w:cs="Times"/>
          <w:color w:val="141413"/>
          <w:szCs w:val="22"/>
        </w:rPr>
        <w:t>Table 1</w:t>
      </w:r>
      <w:r w:rsidR="0060187D" w:rsidRPr="00D13DA5">
        <w:rPr>
          <w:rFonts w:ascii="Times New Roman" w:hAnsi="Times New Roman" w:cs="Times"/>
          <w:color w:val="141413"/>
          <w:szCs w:val="22"/>
        </w:rPr>
        <w:t xml:space="preserve"> provides data for African countries on the percent of women primary school teacher and net enrollment rates for girls and boys.  </w:t>
      </w:r>
      <w:r w:rsidR="007324EE">
        <w:rPr>
          <w:rFonts w:ascii="Times New Roman" w:hAnsi="Times New Roman" w:cs="Times"/>
          <w:color w:val="141413"/>
          <w:szCs w:val="22"/>
        </w:rPr>
        <w:t>It illustrates that</w:t>
      </w:r>
      <w:r w:rsidR="0060187D" w:rsidRPr="00D13DA5">
        <w:rPr>
          <w:rFonts w:ascii="Times New Roman" w:hAnsi="Times New Roman" w:cs="Times"/>
          <w:color w:val="141413"/>
          <w:szCs w:val="22"/>
        </w:rPr>
        <w:t xml:space="preserve"> th</w:t>
      </w:r>
      <w:r w:rsidR="00FE4B91" w:rsidRPr="00D13DA5">
        <w:rPr>
          <w:rFonts w:ascii="Times New Roman" w:hAnsi="Times New Roman" w:cs="Times"/>
          <w:color w:val="141413"/>
          <w:szCs w:val="22"/>
        </w:rPr>
        <w:t>e percent of women teachers ranges</w:t>
      </w:r>
      <w:r w:rsidR="0060187D" w:rsidRPr="00D13DA5">
        <w:rPr>
          <w:rFonts w:ascii="Times New Roman" w:hAnsi="Times New Roman" w:cs="Times"/>
          <w:color w:val="141413"/>
          <w:szCs w:val="22"/>
        </w:rPr>
        <w:t xml:space="preserve"> from 12% in Liberia to 82% in the Seychelles.  There are 28 countries where women make up less than half the teaching force.  </w:t>
      </w:r>
      <w:r w:rsidR="00FE4B91" w:rsidRPr="00D13DA5">
        <w:rPr>
          <w:rFonts w:ascii="Times New Roman" w:hAnsi="Times New Roman" w:cs="Times"/>
          <w:color w:val="141413"/>
          <w:szCs w:val="22"/>
        </w:rPr>
        <w:t>S</w:t>
      </w:r>
      <w:r w:rsidR="001B77E1" w:rsidRPr="00D13DA5">
        <w:rPr>
          <w:rFonts w:ascii="Times New Roman" w:hAnsi="Times New Roman" w:cs="Times"/>
          <w:color w:val="141413"/>
          <w:szCs w:val="22"/>
        </w:rPr>
        <w:t>tatis</w:t>
      </w:r>
      <w:r w:rsidR="00FE4B91" w:rsidRPr="00D13DA5">
        <w:rPr>
          <w:rFonts w:ascii="Times New Roman" w:hAnsi="Times New Roman" w:cs="Times"/>
          <w:color w:val="141413"/>
          <w:szCs w:val="22"/>
        </w:rPr>
        <w:t xml:space="preserve">tical analysis of the </w:t>
      </w:r>
      <w:r w:rsidR="004F38AE" w:rsidRPr="00D13DA5">
        <w:rPr>
          <w:rFonts w:ascii="Times New Roman" w:hAnsi="Times New Roman" w:cs="Times"/>
          <w:color w:val="141413"/>
          <w:szCs w:val="22"/>
        </w:rPr>
        <w:t xml:space="preserve">percent of </w:t>
      </w:r>
      <w:r w:rsidR="00FE4B91" w:rsidRPr="00D13DA5">
        <w:rPr>
          <w:rFonts w:ascii="Times New Roman" w:hAnsi="Times New Roman" w:cs="Times"/>
          <w:color w:val="141413"/>
          <w:szCs w:val="22"/>
        </w:rPr>
        <w:t xml:space="preserve">female teachers and girls’ enrollment rate results in a correlation coefficient of 0.43, indicating a positive relationship between the two.  </w:t>
      </w:r>
      <w:r w:rsidR="0060187D" w:rsidRPr="00D13DA5">
        <w:rPr>
          <w:rFonts w:ascii="Times New Roman" w:hAnsi="Times New Roman" w:cs="Times"/>
          <w:color w:val="141413"/>
          <w:szCs w:val="22"/>
        </w:rPr>
        <w:t xml:space="preserve">While simple correlations must be interpreted with caution, </w:t>
      </w:r>
      <w:r w:rsidR="00F63AAA" w:rsidRPr="00D13DA5">
        <w:rPr>
          <w:rFonts w:ascii="Times New Roman" w:hAnsi="Times New Roman" w:cs="Times"/>
          <w:color w:val="141413"/>
          <w:szCs w:val="22"/>
        </w:rPr>
        <w:t xml:space="preserve">examining </w:t>
      </w:r>
      <w:r w:rsidR="0060187D" w:rsidRPr="00D13DA5">
        <w:rPr>
          <w:rFonts w:ascii="Times New Roman" w:hAnsi="Times New Roman" w:cs="Times"/>
          <w:color w:val="141413"/>
          <w:szCs w:val="22"/>
        </w:rPr>
        <w:t>Table 1 shows a</w:t>
      </w:r>
      <w:r w:rsidRPr="00D13DA5">
        <w:rPr>
          <w:rFonts w:ascii="Times New Roman" w:hAnsi="Times New Roman" w:cs="Times"/>
          <w:color w:val="141413"/>
          <w:szCs w:val="22"/>
        </w:rPr>
        <w:t xml:space="preserve"> relationship between female teachers and female students.  With few exceptions (Togo and Benin, for example), the c</w:t>
      </w:r>
      <w:r w:rsidR="007945FE" w:rsidRPr="00D13DA5">
        <w:rPr>
          <w:rFonts w:ascii="Times New Roman" w:hAnsi="Times New Roman" w:cs="Times"/>
          <w:color w:val="141413"/>
          <w:szCs w:val="22"/>
        </w:rPr>
        <w:t>ountries with the lowest proportion</w:t>
      </w:r>
      <w:r w:rsidRPr="00D13DA5">
        <w:rPr>
          <w:rFonts w:ascii="Times New Roman" w:hAnsi="Times New Roman" w:cs="Times"/>
          <w:color w:val="141413"/>
          <w:szCs w:val="22"/>
        </w:rPr>
        <w:t xml:space="preserve"> of </w:t>
      </w:r>
    </w:p>
    <w:p w:rsidR="00D91E84" w:rsidRPr="00D13DA5" w:rsidRDefault="00AD0FD2" w:rsidP="00671639">
      <w:pPr>
        <w:widowControl w:val="0"/>
        <w:autoSpaceDE w:val="0"/>
        <w:autoSpaceDN w:val="0"/>
        <w:adjustRightInd w:val="0"/>
        <w:spacing w:before="240" w:after="240"/>
        <w:ind w:firstLine="630"/>
        <w:rPr>
          <w:rFonts w:ascii="Times New Roman" w:hAnsi="Times New Roman" w:cs="Times"/>
          <w:color w:val="141413"/>
          <w:szCs w:val="22"/>
        </w:rPr>
      </w:pPr>
      <w:r>
        <w:rPr>
          <w:rFonts w:ascii="Times New Roman" w:hAnsi="Times New Roman" w:cs="Times"/>
          <w:color w:val="141413"/>
          <w:szCs w:val="22"/>
        </w:rPr>
        <w:br w:type="page"/>
      </w:r>
      <w:r w:rsidR="004B2E63" w:rsidRPr="00D13DA5">
        <w:rPr>
          <w:rFonts w:ascii="Times New Roman" w:hAnsi="Times New Roman"/>
          <w:noProof/>
          <w:szCs w:val="22"/>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740400" cy="8225790"/>
            <wp:effectExtent l="25400" t="0" r="0" b="0"/>
            <wp:wrapTight wrapText="bothSides">
              <wp:wrapPolygon edited="0">
                <wp:start x="-96" y="0"/>
                <wp:lineTo x="-96" y="21543"/>
                <wp:lineTo x="21600" y="21543"/>
                <wp:lineTo x="21600" y="0"/>
                <wp:lineTo x="-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740400" cy="8225790"/>
                    </a:xfrm>
                    <a:prstGeom prst="rect">
                      <a:avLst/>
                    </a:prstGeom>
                    <a:noFill/>
                    <a:ln w="9525">
                      <a:noFill/>
                      <a:miter lim="800000"/>
                      <a:headEnd/>
                      <a:tailEnd/>
                    </a:ln>
                  </pic:spPr>
                </pic:pic>
              </a:graphicData>
            </a:graphic>
          </wp:anchor>
        </w:drawing>
      </w:r>
    </w:p>
    <w:p w:rsidR="007324EE" w:rsidRDefault="00AD0FD2" w:rsidP="00AD0FD2">
      <w:pPr>
        <w:widowControl w:val="0"/>
        <w:autoSpaceDE w:val="0"/>
        <w:autoSpaceDN w:val="0"/>
        <w:adjustRightInd w:val="0"/>
        <w:spacing w:before="240" w:after="240"/>
        <w:rPr>
          <w:rFonts w:ascii="Times New Roman" w:hAnsi="Times New Roman" w:cs="Times"/>
          <w:color w:val="141413"/>
          <w:szCs w:val="22"/>
        </w:rPr>
      </w:pPr>
      <w:proofErr w:type="gramStart"/>
      <w:r w:rsidRPr="00D13DA5">
        <w:rPr>
          <w:rFonts w:ascii="Times New Roman" w:hAnsi="Times New Roman" w:cs="Times"/>
          <w:color w:val="141413"/>
          <w:szCs w:val="22"/>
        </w:rPr>
        <w:t>female</w:t>
      </w:r>
      <w:proofErr w:type="gramEnd"/>
      <w:r w:rsidRPr="00D13DA5">
        <w:rPr>
          <w:rFonts w:ascii="Times New Roman" w:hAnsi="Times New Roman" w:cs="Times"/>
          <w:color w:val="141413"/>
          <w:szCs w:val="22"/>
        </w:rPr>
        <w:t xml:space="preserve"> teachers also have the lowest net enrollment rates for girls.  Low net enrollment rates for girls also means that few girls are available to be teachers because they do not complete </w:t>
      </w:r>
      <w:r w:rsidR="00CF0C98" w:rsidRPr="00D13DA5">
        <w:rPr>
          <w:rFonts w:ascii="Times New Roman" w:hAnsi="Times New Roman" w:cs="Times"/>
          <w:color w:val="141413"/>
          <w:szCs w:val="22"/>
        </w:rPr>
        <w:t xml:space="preserve">schooling.  As the numbers of female teachers rises above 50%, the net enrollment rate also grows.  With the exception of Congo and Sudan, countries with teaching forces comprised of </w:t>
      </w:r>
      <w:r w:rsidR="007324EE">
        <w:rPr>
          <w:rFonts w:ascii="Times New Roman" w:hAnsi="Times New Roman" w:cs="Times"/>
          <w:noProof/>
          <w:color w:val="141413"/>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9770" cy="8229600"/>
            <wp:effectExtent l="25400" t="0" r="11430" b="0"/>
            <wp:wrapTight wrapText="bothSides">
              <wp:wrapPolygon edited="0">
                <wp:start x="-169" y="0"/>
                <wp:lineTo x="-169" y="21533"/>
                <wp:lineTo x="21676" y="21533"/>
                <wp:lineTo x="21676" y="0"/>
                <wp:lineTo x="-16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239770" cy="8229600"/>
                    </a:xfrm>
                    <a:prstGeom prst="rect">
                      <a:avLst/>
                    </a:prstGeom>
                    <a:noFill/>
                    <a:ln w="9525">
                      <a:noFill/>
                      <a:miter lim="800000"/>
                      <a:headEnd/>
                      <a:tailEnd/>
                    </a:ln>
                  </pic:spPr>
                </pic:pic>
              </a:graphicData>
            </a:graphic>
          </wp:anchor>
        </w:drawing>
      </w:r>
      <w:r w:rsidR="007324EE" w:rsidRPr="00D13DA5">
        <w:rPr>
          <w:rFonts w:ascii="Times New Roman" w:hAnsi="Times New Roman" w:cs="Times"/>
          <w:color w:val="141413"/>
          <w:szCs w:val="22"/>
        </w:rPr>
        <w:t xml:space="preserve">over 50% female teachers at the primary level have on average the highest net enrollment rates for girls.  The table indicates that when there are few girls in school, there are also few women available to teach and vice-versa, as the research discussed earlier suggests.  </w:t>
      </w:r>
    </w:p>
    <w:p w:rsidR="007324EE" w:rsidRPr="00AC7781" w:rsidRDefault="007324EE" w:rsidP="00671639">
      <w:pPr>
        <w:widowControl w:val="0"/>
        <w:autoSpaceDE w:val="0"/>
        <w:autoSpaceDN w:val="0"/>
        <w:adjustRightInd w:val="0"/>
        <w:spacing w:before="240" w:after="240"/>
        <w:ind w:firstLine="630"/>
        <w:rPr>
          <w:rFonts w:ascii="Times New Roman" w:hAnsi="Times New Roman" w:cs="Times"/>
          <w:color w:val="141413"/>
          <w:szCs w:val="22"/>
        </w:rPr>
      </w:pPr>
      <w:r>
        <w:rPr>
          <w:rFonts w:ascii="Times New Roman" w:hAnsi="Times New Roman" w:cs="Times"/>
          <w:color w:val="141413"/>
          <w:szCs w:val="22"/>
        </w:rPr>
        <w:t xml:space="preserve">Table </w:t>
      </w:r>
      <w:r w:rsidRPr="00D13DA5">
        <w:rPr>
          <w:rFonts w:ascii="Times New Roman" w:hAnsi="Times New Roman" w:cs="Times"/>
          <w:color w:val="141413"/>
          <w:szCs w:val="22"/>
        </w:rPr>
        <w:t>2 provides similar data for secondary schooling.  Gender discrimination is even greater at this level, with generally lower proportions of female teachers, ranging from 4% in Liberia to 64% in Lesotho.  Again, countries with higher net enrollment ratios for girls generally have higher proportions of women teachers (although there are a number of exceptions).  Statistical analysis indicates a correlation coefficient of 0.78 between the percent of female secondary teacher and girls’ net enrollment ratio.</w:t>
      </w:r>
    </w:p>
    <w:p w:rsidR="00E4494E" w:rsidRPr="007324EE" w:rsidRDefault="00494BAC" w:rsidP="00671639">
      <w:pPr>
        <w:widowControl w:val="0"/>
        <w:autoSpaceDE w:val="0"/>
        <w:autoSpaceDN w:val="0"/>
        <w:adjustRightInd w:val="0"/>
        <w:spacing w:before="240" w:after="240"/>
        <w:rPr>
          <w:rFonts w:ascii="Times New Roman" w:hAnsi="Times New Roman" w:cs="Times"/>
          <w:color w:val="141413"/>
          <w:szCs w:val="22"/>
        </w:rPr>
      </w:pPr>
      <w:r>
        <w:rPr>
          <w:rFonts w:ascii="Times New Roman" w:hAnsi="Times New Roman" w:cs="Times"/>
          <w:color w:val="141413"/>
          <w:szCs w:val="22"/>
        </w:rPr>
        <w:tab/>
      </w:r>
      <w:r w:rsidR="004156B2" w:rsidRPr="00AC7781">
        <w:rPr>
          <w:rFonts w:ascii="Times New Roman" w:hAnsi="Times New Roman" w:cs="Times"/>
          <w:color w:val="141413"/>
          <w:szCs w:val="22"/>
        </w:rPr>
        <w:t>Many w</w:t>
      </w:r>
      <w:r w:rsidR="001E49F9" w:rsidRPr="00AC7781">
        <w:rPr>
          <w:rFonts w:ascii="Times New Roman" w:hAnsi="Times New Roman" w:cs="Times"/>
          <w:color w:val="141413"/>
          <w:szCs w:val="22"/>
        </w:rPr>
        <w:t>omen</w:t>
      </w:r>
      <w:r w:rsidR="004156B2" w:rsidRPr="00AC7781">
        <w:rPr>
          <w:rFonts w:ascii="Times New Roman" w:hAnsi="Times New Roman" w:cs="Times"/>
          <w:color w:val="141413"/>
          <w:szCs w:val="22"/>
        </w:rPr>
        <w:t xml:space="preserve"> </w:t>
      </w:r>
      <w:r w:rsidR="00634698" w:rsidRPr="00AC7781">
        <w:rPr>
          <w:rFonts w:ascii="Times New Roman" w:hAnsi="Times New Roman" w:cs="Times"/>
          <w:color w:val="141413"/>
          <w:szCs w:val="22"/>
        </w:rPr>
        <w:t>are unable or unwilli</w:t>
      </w:r>
      <w:r w:rsidR="001E49F9" w:rsidRPr="00AC7781">
        <w:rPr>
          <w:rFonts w:ascii="Times New Roman" w:hAnsi="Times New Roman" w:cs="Times"/>
          <w:color w:val="141413"/>
          <w:szCs w:val="22"/>
        </w:rPr>
        <w:t>ng to work in the</w:t>
      </w:r>
      <w:r w:rsidR="004156B2" w:rsidRPr="00AC7781">
        <w:rPr>
          <w:rFonts w:ascii="Times New Roman" w:hAnsi="Times New Roman" w:cs="Times"/>
          <w:color w:val="141413"/>
          <w:szCs w:val="22"/>
        </w:rPr>
        <w:t xml:space="preserve"> areas where there is greatest shortage</w:t>
      </w:r>
      <w:r w:rsidR="00634698" w:rsidRPr="00AC7781">
        <w:rPr>
          <w:rFonts w:ascii="Times New Roman" w:hAnsi="Times New Roman" w:cs="Times"/>
          <w:color w:val="141413"/>
          <w:szCs w:val="22"/>
        </w:rPr>
        <w:t xml:space="preserve">.  </w:t>
      </w:r>
      <w:r w:rsidR="004156B2" w:rsidRPr="00AC7781">
        <w:rPr>
          <w:rFonts w:ascii="Times New Roman" w:hAnsi="Times New Roman" w:cs="Times"/>
          <w:color w:val="141413"/>
          <w:szCs w:val="22"/>
        </w:rPr>
        <w:t xml:space="preserve">Patriarchal family relations make it very difficult for women to relocate to rural or disadvantaged areas.  </w:t>
      </w:r>
      <w:r w:rsidR="00634698" w:rsidRPr="00AC7781">
        <w:rPr>
          <w:rFonts w:ascii="Times New Roman" w:hAnsi="Times New Roman" w:cs="Times"/>
          <w:color w:val="141413"/>
          <w:szCs w:val="22"/>
        </w:rPr>
        <w:t>In some cases, qualified female teachers are available, but they refuse to move because of the low</w:t>
      </w:r>
      <w:r w:rsidR="004156B2" w:rsidRPr="00AC7781">
        <w:rPr>
          <w:rFonts w:ascii="Times New Roman" w:hAnsi="Times New Roman" w:cs="Times"/>
          <w:color w:val="141413"/>
          <w:szCs w:val="22"/>
        </w:rPr>
        <w:t>er</w:t>
      </w:r>
      <w:r w:rsidR="00634698" w:rsidRPr="00AC7781">
        <w:rPr>
          <w:rFonts w:ascii="Times New Roman" w:hAnsi="Times New Roman" w:cs="Times"/>
          <w:color w:val="141413"/>
          <w:szCs w:val="22"/>
        </w:rPr>
        <w:t xml:space="preserve"> quality of life in rural or poor areas </w:t>
      </w:r>
      <w:sdt>
        <w:sdtPr>
          <w:rPr>
            <w:rFonts w:ascii="Times New Roman" w:hAnsi="Times New Roman"/>
          </w:rPr>
          <w:id w:val="5177814"/>
          <w:citation/>
        </w:sdtPr>
        <w:sdtContent>
          <w:r w:rsidR="00C35269" w:rsidRPr="00AC7781">
            <w:rPr>
              <w:rFonts w:ascii="Times New Roman" w:hAnsi="Times New Roman" w:cs="Times"/>
              <w:color w:val="141413"/>
              <w:szCs w:val="22"/>
            </w:rPr>
            <w:fldChar w:fldCharType="begin"/>
          </w:r>
          <w:r w:rsidR="00634698"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634698" w:rsidRPr="00AC7781">
        <w:rPr>
          <w:rFonts w:ascii="Times New Roman" w:hAnsi="Times New Roman" w:cs="Times"/>
          <w:color w:val="141413"/>
          <w:szCs w:val="22"/>
        </w:rPr>
        <w:t>.  On the local level, this seriously affects the number of female teachers in the classroom.  In Uganda, for example, females comprise 57% of teachers, but only 15% in rural areas.  Conversely, in Lesotho te</w:t>
      </w:r>
      <w:r w:rsidR="009D4A77" w:rsidRPr="00AC7781">
        <w:rPr>
          <w:rFonts w:ascii="Times New Roman" w:hAnsi="Times New Roman" w:cs="Times"/>
          <w:color w:val="141413"/>
          <w:szCs w:val="22"/>
        </w:rPr>
        <w:t>achers are recruited locally, and</w:t>
      </w:r>
      <w:r w:rsidR="00634698" w:rsidRPr="00AC7781">
        <w:rPr>
          <w:rFonts w:ascii="Times New Roman" w:hAnsi="Times New Roman" w:cs="Times"/>
          <w:color w:val="141413"/>
          <w:szCs w:val="22"/>
        </w:rPr>
        <w:t xml:space="preserve"> this country has the highest proportion of female teachers in rural areas in Africa.</w:t>
      </w:r>
    </w:p>
    <w:p w:rsidR="00D13DA5" w:rsidRDefault="00634698" w:rsidP="00671639">
      <w:pPr>
        <w:widowControl w:val="0"/>
        <w:autoSpaceDE w:val="0"/>
        <w:autoSpaceDN w:val="0"/>
        <w:adjustRightInd w:val="0"/>
        <w:spacing w:before="240" w:after="240"/>
        <w:rPr>
          <w:rFonts w:ascii="Times New Roman" w:hAnsi="Times New Roman"/>
        </w:rPr>
      </w:pPr>
      <w:r w:rsidRPr="00AC7781">
        <w:rPr>
          <w:rFonts w:ascii="Times New Roman" w:hAnsi="Times New Roman" w:cs="Times"/>
          <w:color w:val="141413"/>
          <w:szCs w:val="22"/>
        </w:rPr>
        <w:tab/>
        <w:t xml:space="preserve">Staffing is only part of the picture.  </w:t>
      </w:r>
      <w:r w:rsidR="00F51F91" w:rsidRPr="00AC7781">
        <w:rPr>
          <w:rFonts w:ascii="Times New Roman" w:hAnsi="Times New Roman" w:cs="Times"/>
          <w:color w:val="141413"/>
          <w:szCs w:val="22"/>
        </w:rPr>
        <w:t xml:space="preserve">Gender parity in teaching does not lead to gender equality.  </w:t>
      </w:r>
      <w:r w:rsidR="00731280" w:rsidRPr="00AC7781">
        <w:rPr>
          <w:rFonts w:ascii="Times New Roman" w:hAnsi="Times New Roman" w:cs="Times"/>
          <w:color w:val="141413"/>
          <w:szCs w:val="22"/>
        </w:rPr>
        <w:t xml:space="preserve">Just having female teachers in schools is </w:t>
      </w:r>
      <w:r w:rsidR="004156B2" w:rsidRPr="00AC7781">
        <w:rPr>
          <w:rFonts w:ascii="Times New Roman" w:hAnsi="Times New Roman" w:cs="Times"/>
          <w:color w:val="141413"/>
          <w:szCs w:val="22"/>
        </w:rPr>
        <w:t>never a complete answer.  Females can</w:t>
      </w:r>
      <w:r w:rsidR="00731280" w:rsidRPr="00AC7781">
        <w:rPr>
          <w:rFonts w:ascii="Times New Roman" w:hAnsi="Times New Roman" w:cs="Times"/>
          <w:color w:val="141413"/>
          <w:szCs w:val="22"/>
        </w:rPr>
        <w:t xml:space="preserve"> enforce gender stereotypes</w:t>
      </w:r>
      <w:r w:rsidR="00F51F91" w:rsidRPr="00AC7781">
        <w:rPr>
          <w:rFonts w:ascii="Times New Roman" w:hAnsi="Times New Roman" w:cs="Times"/>
          <w:color w:val="141413"/>
          <w:szCs w:val="22"/>
        </w:rPr>
        <w:t xml:space="preserve"> if they do not receive gender sensitivity training</w:t>
      </w:r>
      <w:r w:rsidR="00731280" w:rsidRPr="00AC7781">
        <w:rPr>
          <w:rFonts w:ascii="Times New Roman" w:hAnsi="Times New Roman" w:cs="Times"/>
          <w:color w:val="141413"/>
          <w:szCs w:val="22"/>
        </w:rPr>
        <w:t xml:space="preserve"> (UIS, 2010)</w:t>
      </w:r>
      <w:r w:rsidR="00D13DA5">
        <w:rPr>
          <w:rFonts w:ascii="Times New Roman" w:hAnsi="Times New Roman" w:cs="Times"/>
          <w:color w:val="141413"/>
          <w:szCs w:val="22"/>
        </w:rPr>
        <w:t>.</w:t>
      </w:r>
      <w:r w:rsidR="00494BAC">
        <w:rPr>
          <w:rFonts w:ascii="Times New Roman" w:hAnsi="Times New Roman" w:cs="Times"/>
          <w:color w:val="141413"/>
          <w:szCs w:val="22"/>
        </w:rPr>
        <w:t xml:space="preserve">  </w:t>
      </w:r>
      <w:r w:rsidR="00C43AC0" w:rsidRPr="00AC7781">
        <w:rPr>
          <w:rFonts w:ascii="Times New Roman" w:hAnsi="Times New Roman" w:cs="Times"/>
          <w:color w:val="141413"/>
          <w:szCs w:val="22"/>
        </w:rPr>
        <w:t>Nsubuga (2006) also notes that teachers are not trained to address gender inequalities in school and society</w:t>
      </w:r>
      <w:r w:rsidR="005009FE" w:rsidRPr="00AC7781">
        <w:rPr>
          <w:rFonts w:ascii="Times New Roman" w:hAnsi="Times New Roman" w:cs="Times"/>
          <w:color w:val="141413"/>
          <w:szCs w:val="22"/>
        </w:rPr>
        <w:t>,</w:t>
      </w:r>
      <w:r w:rsidR="00C43AC0" w:rsidRPr="00AC7781">
        <w:rPr>
          <w:rFonts w:ascii="Times New Roman" w:hAnsi="Times New Roman" w:cs="Times"/>
          <w:color w:val="141413"/>
          <w:szCs w:val="22"/>
        </w:rPr>
        <w:t xml:space="preserve"> and</w:t>
      </w:r>
      <w:r w:rsidR="005009FE" w:rsidRPr="00AC7781">
        <w:rPr>
          <w:rFonts w:ascii="Times New Roman" w:hAnsi="Times New Roman" w:cs="Times"/>
          <w:color w:val="141413"/>
          <w:szCs w:val="22"/>
        </w:rPr>
        <w:t xml:space="preserve"> he</w:t>
      </w:r>
      <w:r w:rsidR="00C43AC0" w:rsidRPr="00AC7781">
        <w:rPr>
          <w:rFonts w:ascii="Times New Roman" w:hAnsi="Times New Roman" w:cs="Times"/>
          <w:color w:val="141413"/>
          <w:szCs w:val="22"/>
        </w:rPr>
        <w:t xml:space="preserve"> calls for gender sensitization training.  Research from Brazil indicates these programs can have </w:t>
      </w:r>
      <w:r w:rsidR="009D4A77" w:rsidRPr="00AC7781">
        <w:rPr>
          <w:rFonts w:ascii="Times New Roman" w:hAnsi="Times New Roman" w:cs="Times"/>
          <w:color w:val="141413"/>
          <w:szCs w:val="22"/>
        </w:rPr>
        <w:t xml:space="preserve">positive effects.  Schools that </w:t>
      </w:r>
      <w:r w:rsidR="00C43AC0" w:rsidRPr="00AC7781">
        <w:rPr>
          <w:rFonts w:ascii="Times New Roman" w:hAnsi="Times New Roman" w:cs="Times"/>
          <w:color w:val="141413"/>
          <w:szCs w:val="22"/>
        </w:rPr>
        <w:t xml:space="preserve">focused on girl centered education models and sensitivity saw girls’ enrollment triple and boys’ enrollment double </w:t>
      </w:r>
      <w:sdt>
        <w:sdtPr>
          <w:rPr>
            <w:rFonts w:ascii="Times New Roman" w:hAnsi="Times New Roman"/>
          </w:rPr>
          <w:id w:val="3232042"/>
          <w:citation/>
        </w:sdtPr>
        <w:sdtContent>
          <w:r w:rsidR="00C35269" w:rsidRPr="00AC7781">
            <w:rPr>
              <w:rFonts w:ascii="Times New Roman" w:hAnsi="Times New Roman" w:cs="Times"/>
              <w:color w:val="141413"/>
              <w:szCs w:val="22"/>
            </w:rPr>
            <w:fldChar w:fldCharType="begin"/>
          </w:r>
          <w:r w:rsidR="00C43AC0" w:rsidRPr="00AC7781">
            <w:rPr>
              <w:rFonts w:ascii="Times New Roman" w:hAnsi="Times New Roman" w:cs="Times"/>
              <w:color w:val="141413"/>
              <w:szCs w:val="22"/>
            </w:rPr>
            <w:instrText xml:space="preserve"> CITATION Rug00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w:t>
          </w:r>
          <w:r w:rsidR="00C35269" w:rsidRPr="00AC7781">
            <w:rPr>
              <w:rFonts w:ascii="Times New Roman" w:hAnsi="Times New Roman" w:cs="Times"/>
              <w:color w:val="141413"/>
              <w:szCs w:val="22"/>
            </w:rPr>
            <w:fldChar w:fldCharType="end"/>
          </w:r>
        </w:sdtContent>
      </w:sdt>
      <w:r w:rsidR="00C43AC0" w:rsidRPr="00AC7781">
        <w:rPr>
          <w:rFonts w:ascii="Times New Roman" w:hAnsi="Times New Roman"/>
        </w:rPr>
        <w:t>.</w:t>
      </w:r>
    </w:p>
    <w:p w:rsidR="005D1A1C" w:rsidRDefault="005D1A1C" w:rsidP="00671639">
      <w:pPr>
        <w:pStyle w:val="Heading3"/>
        <w:spacing w:before="240" w:after="240" w:line="240" w:lineRule="auto"/>
      </w:pPr>
      <w:bookmarkStart w:id="80" w:name="_Toc170204906"/>
      <w:bookmarkStart w:id="81" w:name="_Toc170800128"/>
      <w:r>
        <w:t>Working Conditions for Female Teachers</w:t>
      </w:r>
      <w:bookmarkEnd w:id="80"/>
      <w:bookmarkEnd w:id="81"/>
    </w:p>
    <w:p w:rsidR="00F51F91" w:rsidRPr="00494BAC" w:rsidRDefault="00D13DA5"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Gender inequalities affect women in the education sector in different ways.  Poor working conditions adversely affect female teachers.  Deeply ingrained gender biases leads to labor divisions and behaviors at the school level that favor men.  Female secondary teachers in a study in Uganda reported that they were expected to teach more classes per week, were expected to take on more tasks outside the classroom, and earned less because they had fewer opportunities to earn extra </w:t>
      </w:r>
      <w:r w:rsidR="003E6A6F">
        <w:rPr>
          <w:rFonts w:ascii="Times New Roman" w:hAnsi="Times New Roman" w:cs="Times"/>
          <w:color w:val="141413"/>
          <w:szCs w:val="22"/>
        </w:rPr>
        <w:t xml:space="preserve">money </w:t>
      </w:r>
      <w:r w:rsidRPr="00494BAC">
        <w:rPr>
          <w:rFonts w:ascii="Times New Roman" w:hAnsi="Times New Roman" w:cs="Times"/>
          <w:color w:val="141413"/>
          <w:szCs w:val="22"/>
        </w:rPr>
        <w:t xml:space="preserve">outside the classroom than their male counterparts at the same school </w:t>
      </w:r>
      <w:sdt>
        <w:sdtPr>
          <w:rPr>
            <w:rFonts w:ascii="Times New Roman" w:hAnsi="Times New Roman" w:cs="Times"/>
            <w:color w:val="141413"/>
            <w:szCs w:val="22"/>
          </w:rPr>
          <w:id w:val="1479555"/>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Kri11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(Molyneaux, 2011)</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Female teachers are often assigned to lower primary grades.  The lowest grades often have extremely large class sizes so the burden of teaching large numbers of young students falls almost exclusively to women </w:t>
      </w:r>
      <w:sdt>
        <w:sdtPr>
          <w:rPr>
            <w:rFonts w:ascii="Times New Roman" w:hAnsi="Times New Roman" w:cs="Times"/>
            <w:color w:val="141413"/>
            <w:szCs w:val="22"/>
          </w:rPr>
          <w:id w:val="1479556"/>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Pau04 \m Jan071 \t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(Bennell, 2004; Shriberg,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w:t>
      </w:r>
      <w:r w:rsidRPr="00494BAC">
        <w:rPr>
          <w:rStyle w:val="FootnoteReference"/>
          <w:rFonts w:ascii="Times New Roman" w:hAnsi="Times New Roman" w:cs="Times"/>
          <w:color w:val="141413"/>
          <w:szCs w:val="22"/>
        </w:rPr>
        <w:footnoteReference w:id="14"/>
      </w:r>
      <w:r w:rsidRPr="00494BAC">
        <w:rPr>
          <w:rFonts w:ascii="Times New Roman" w:hAnsi="Times New Roman" w:cs="Times"/>
          <w:color w:val="141413"/>
          <w:szCs w:val="22"/>
        </w:rPr>
        <w:t xml:space="preserve">    In Botswana and Ghana, male students were more likely to challenge the authority</w:t>
      </w:r>
      <w:r w:rsidR="003E6A6F">
        <w:rPr>
          <w:rFonts w:ascii="Times New Roman" w:hAnsi="Times New Roman" w:cs="Times"/>
          <w:color w:val="141413"/>
          <w:szCs w:val="22"/>
        </w:rPr>
        <w:t xml:space="preserve"> of</w:t>
      </w:r>
      <w:r w:rsidRPr="00494BAC">
        <w:rPr>
          <w:rFonts w:ascii="Times New Roman" w:hAnsi="Times New Roman" w:cs="Times"/>
          <w:color w:val="141413"/>
          <w:szCs w:val="22"/>
        </w:rPr>
        <w:t xml:space="preserve"> their female teachers and refused their punishments, behaviors they did not exhibit with their male teachers </w:t>
      </w:r>
      <w:sdt>
        <w:sdtPr>
          <w:rPr>
            <w:rFonts w:ascii="Times New Roman" w:hAnsi="Times New Roman" w:cs="Times"/>
            <w:color w:val="141413"/>
            <w:szCs w:val="22"/>
          </w:rPr>
          <w:id w:val="1479557"/>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Dun07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(Dunne,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w:t>
      </w:r>
    </w:p>
    <w:p w:rsidR="00D13DA5" w:rsidRPr="00494BAC" w:rsidRDefault="00F63AAA"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A</w:t>
      </w:r>
      <w:r w:rsidR="00F51F91" w:rsidRPr="00494BAC">
        <w:rPr>
          <w:rFonts w:ascii="Times New Roman" w:hAnsi="Times New Roman" w:cs="Times"/>
          <w:color w:val="141413"/>
          <w:szCs w:val="22"/>
        </w:rPr>
        <w:t xml:space="preserve"> </w:t>
      </w:r>
      <w:r w:rsidR="00731280" w:rsidRPr="00494BAC">
        <w:rPr>
          <w:rFonts w:ascii="Times New Roman" w:hAnsi="Times New Roman" w:cs="Times"/>
          <w:color w:val="141413"/>
          <w:szCs w:val="22"/>
        </w:rPr>
        <w:t>qualitative study in Botswana and Gha</w:t>
      </w:r>
      <w:r w:rsidR="00F51F91" w:rsidRPr="00494BAC">
        <w:rPr>
          <w:rFonts w:ascii="Times New Roman" w:hAnsi="Times New Roman" w:cs="Times"/>
          <w:color w:val="141413"/>
          <w:szCs w:val="22"/>
        </w:rPr>
        <w:t>na</w:t>
      </w:r>
      <w:r w:rsidR="005009FE" w:rsidRPr="00494BAC">
        <w:rPr>
          <w:rFonts w:ascii="Times New Roman" w:hAnsi="Times New Roman" w:cs="Times"/>
          <w:color w:val="141413"/>
          <w:szCs w:val="22"/>
        </w:rPr>
        <w:t xml:space="preserve"> </w:t>
      </w:r>
      <w:sdt>
        <w:sdtPr>
          <w:rPr>
            <w:rFonts w:ascii="Times New Roman" w:hAnsi="Times New Roman" w:cs="Times"/>
            <w:color w:val="141413"/>
            <w:szCs w:val="22"/>
          </w:rPr>
          <w:id w:val="2356917"/>
          <w:citation/>
        </w:sdtPr>
        <w:sdtContent>
          <w:r w:rsidR="00C35269" w:rsidRPr="00494BAC">
            <w:rPr>
              <w:rFonts w:ascii="Times New Roman" w:hAnsi="Times New Roman" w:cs="Times"/>
              <w:color w:val="141413"/>
              <w:szCs w:val="22"/>
            </w:rPr>
            <w:fldChar w:fldCharType="begin"/>
          </w:r>
          <w:r w:rsidR="005009FE" w:rsidRPr="00494BAC">
            <w:rPr>
              <w:rFonts w:ascii="Times New Roman" w:hAnsi="Times New Roman" w:cs="Times"/>
              <w:color w:val="141413"/>
              <w:szCs w:val="22"/>
            </w:rPr>
            <w:instrText xml:space="preserve"> CITATION Dun07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(Dunne,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reported that</w:t>
      </w:r>
      <w:r w:rsidR="00F51F91" w:rsidRPr="00494BAC">
        <w:rPr>
          <w:rFonts w:ascii="Times New Roman" w:hAnsi="Times New Roman" w:cs="Times"/>
          <w:color w:val="141413"/>
          <w:szCs w:val="22"/>
        </w:rPr>
        <w:t xml:space="preserve"> </w:t>
      </w:r>
      <w:r w:rsidR="00731280" w:rsidRPr="00494BAC">
        <w:rPr>
          <w:rFonts w:ascii="Times New Roman" w:hAnsi="Times New Roman" w:cs="Times"/>
          <w:color w:val="141413"/>
          <w:szCs w:val="22"/>
        </w:rPr>
        <w:t>female head teachers consistently had to fight for legitimacy in</w:t>
      </w:r>
      <w:r w:rsidR="00F51F91" w:rsidRPr="00494BAC">
        <w:rPr>
          <w:rFonts w:ascii="Times New Roman" w:hAnsi="Times New Roman" w:cs="Times"/>
          <w:color w:val="141413"/>
          <w:szCs w:val="22"/>
        </w:rPr>
        <w:t xml:space="preserve"> the eyes of male teachers.  They </w:t>
      </w:r>
      <w:r w:rsidR="00731280" w:rsidRPr="00494BAC">
        <w:rPr>
          <w:rFonts w:ascii="Times New Roman" w:hAnsi="Times New Roman" w:cs="Times"/>
          <w:color w:val="141413"/>
          <w:szCs w:val="22"/>
        </w:rPr>
        <w:t>often had to deal with men who refused to honor their authority</w:t>
      </w:r>
      <w:r w:rsidR="005009FE" w:rsidRPr="00494BAC">
        <w:rPr>
          <w:rFonts w:ascii="Times New Roman" w:hAnsi="Times New Roman" w:cs="Times"/>
          <w:color w:val="141413"/>
          <w:szCs w:val="22"/>
        </w:rPr>
        <w:t>.  Female teachers reported</w:t>
      </w:r>
      <w:r w:rsidR="00731280" w:rsidRPr="00494BAC">
        <w:rPr>
          <w:rFonts w:ascii="Times New Roman" w:hAnsi="Times New Roman" w:cs="Times"/>
          <w:color w:val="141413"/>
          <w:szCs w:val="22"/>
        </w:rPr>
        <w:t xml:space="preserve"> being overlooke</w:t>
      </w:r>
      <w:r w:rsidR="00F51F91" w:rsidRPr="00494BAC">
        <w:rPr>
          <w:rFonts w:ascii="Times New Roman" w:hAnsi="Times New Roman" w:cs="Times"/>
          <w:color w:val="141413"/>
          <w:szCs w:val="22"/>
        </w:rPr>
        <w:t>d for promotion, and researchers</w:t>
      </w:r>
      <w:r w:rsidR="00731280" w:rsidRPr="00494BAC">
        <w:rPr>
          <w:rFonts w:ascii="Times New Roman" w:hAnsi="Times New Roman" w:cs="Times"/>
          <w:color w:val="141413"/>
          <w:szCs w:val="22"/>
        </w:rPr>
        <w:t xml:space="preserve"> observed teachers performing traditional gendered roles (males in charge of sports, women of cooking).  </w:t>
      </w:r>
      <w:r w:rsidR="00F51F91" w:rsidRPr="00494BAC">
        <w:rPr>
          <w:rFonts w:ascii="Times New Roman" w:hAnsi="Times New Roman" w:cs="Times"/>
          <w:color w:val="141413"/>
          <w:szCs w:val="22"/>
        </w:rPr>
        <w:t>The study concluded</w:t>
      </w:r>
      <w:r w:rsidR="00731280" w:rsidRPr="00494BAC">
        <w:rPr>
          <w:rFonts w:ascii="Times New Roman" w:hAnsi="Times New Roman" w:cs="Times"/>
          <w:color w:val="141413"/>
          <w:szCs w:val="22"/>
        </w:rPr>
        <w:t xml:space="preserve"> that schools are extremely gendered places – everything from behaviors to </w:t>
      </w:r>
      <w:r w:rsidR="00F51F91" w:rsidRPr="00494BAC">
        <w:rPr>
          <w:rFonts w:ascii="Times New Roman" w:hAnsi="Times New Roman" w:cs="Times"/>
          <w:color w:val="141413"/>
          <w:szCs w:val="22"/>
        </w:rPr>
        <w:t>space to policy implementation.  Educators rarely, if ever,</w:t>
      </w:r>
      <w:r w:rsidR="004156B2" w:rsidRPr="00494BAC">
        <w:rPr>
          <w:rFonts w:ascii="Times New Roman" w:hAnsi="Times New Roman" w:cs="Times"/>
          <w:color w:val="141413"/>
          <w:szCs w:val="22"/>
        </w:rPr>
        <w:t xml:space="preserve"> were aware of the gender dynamics in their schools</w:t>
      </w:r>
      <w:r w:rsidR="00731280" w:rsidRPr="00494BAC">
        <w:rPr>
          <w:rFonts w:ascii="Times New Roman" w:hAnsi="Times New Roman" w:cs="Times"/>
          <w:color w:val="141413"/>
          <w:szCs w:val="22"/>
        </w:rPr>
        <w:t xml:space="preserve">. </w:t>
      </w:r>
      <w:r w:rsidR="00F51F91" w:rsidRPr="00494BAC">
        <w:rPr>
          <w:rFonts w:ascii="Times New Roman" w:hAnsi="Times New Roman" w:cs="Times"/>
          <w:color w:val="141413"/>
          <w:szCs w:val="22"/>
        </w:rPr>
        <w:t xml:space="preserve"> W</w:t>
      </w:r>
      <w:r w:rsidR="00731280" w:rsidRPr="00494BAC">
        <w:rPr>
          <w:rFonts w:ascii="Times New Roman" w:hAnsi="Times New Roman" w:cs="Times"/>
          <w:color w:val="141413"/>
          <w:szCs w:val="22"/>
        </w:rPr>
        <w:t xml:space="preserve">hile urban areas in Botswana and Ghana </w:t>
      </w:r>
      <w:r w:rsidR="00F51F91" w:rsidRPr="00494BAC">
        <w:rPr>
          <w:rFonts w:ascii="Times New Roman" w:hAnsi="Times New Roman" w:cs="Times"/>
          <w:color w:val="141413"/>
          <w:szCs w:val="22"/>
        </w:rPr>
        <w:t>have large</w:t>
      </w:r>
      <w:r w:rsidR="00731280" w:rsidRPr="00494BAC">
        <w:rPr>
          <w:rFonts w:ascii="Times New Roman" w:hAnsi="Times New Roman" w:cs="Times"/>
          <w:color w:val="141413"/>
          <w:szCs w:val="22"/>
        </w:rPr>
        <w:t xml:space="preserve"> numbers of female teachers, these teachers are subjected t</w:t>
      </w:r>
      <w:r w:rsidR="00F51F91" w:rsidRPr="00494BAC">
        <w:rPr>
          <w:rFonts w:ascii="Times New Roman" w:hAnsi="Times New Roman" w:cs="Times"/>
          <w:color w:val="141413"/>
          <w:szCs w:val="22"/>
        </w:rPr>
        <w:t>o serious gender discrimination.</w:t>
      </w:r>
    </w:p>
    <w:p w:rsidR="005D1A1C" w:rsidRDefault="00D13DA5"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Also, males fill a vast majority of administrative positions, so supervision becomes a very gendered activity.  The women in the study from Ghana and Botswana reported being overlooked for promotions due to family responsibilities, and male administrators used negative words to describe female teachers (such as laziness) that prevented their promotion </w:t>
      </w:r>
      <w:sdt>
        <w:sdtPr>
          <w:rPr>
            <w:rFonts w:ascii="Times New Roman" w:hAnsi="Times New Roman" w:cs="Times"/>
            <w:color w:val="141413"/>
            <w:szCs w:val="22"/>
          </w:rPr>
          <w:id w:val="1479558"/>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Dun07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(Dunne,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Even when women assume leadership roles, gender can still work against them.  In South Africa, for instance, female secondary department heads stated that male teachers often disregarded their authority, deferring to male supervisors instead.  Supervisory councils – created under a </w:t>
      </w:r>
      <w:r w:rsidR="003E6A6F">
        <w:rPr>
          <w:rFonts w:ascii="Times New Roman" w:hAnsi="Times New Roman" w:cs="Times"/>
          <w:color w:val="141413"/>
          <w:szCs w:val="22"/>
        </w:rPr>
        <w:t xml:space="preserve">new national </w:t>
      </w:r>
      <w:r w:rsidRPr="00494BAC">
        <w:rPr>
          <w:rFonts w:ascii="Times New Roman" w:hAnsi="Times New Roman" w:cs="Times"/>
          <w:color w:val="141413"/>
          <w:szCs w:val="22"/>
        </w:rPr>
        <w:t xml:space="preserve">policy – were intended to give voice to all stakeholders at the school level, but the committee (dominated by males) stated that the most powerful male member should be given authority to make all of the decisions and females were virtually voiceless in the decision process </w:t>
      </w:r>
      <w:sdt>
        <w:sdtPr>
          <w:rPr>
            <w:rFonts w:ascii="Times New Roman" w:hAnsi="Times New Roman" w:cs="Times"/>
            <w:color w:val="141413"/>
            <w:szCs w:val="22"/>
          </w:rPr>
          <w:id w:val="1479559"/>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Dik07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(Diko,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Teachers in Liberia also reported that all members of the education community – including parents, other teachers, and administrators paid female teachers less respect </w:t>
      </w:r>
      <w:sdt>
        <w:sdtPr>
          <w:rPr>
            <w:rFonts w:ascii="Times New Roman" w:hAnsi="Times New Roman" w:cs="Times"/>
            <w:color w:val="141413"/>
            <w:szCs w:val="22"/>
          </w:rPr>
          <w:id w:val="1479560"/>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Jan071 \t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(Shriberg,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w:t>
      </w:r>
    </w:p>
    <w:p w:rsidR="00D13DA5" w:rsidRPr="00494BAC" w:rsidRDefault="005D1A1C"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Shriberg’s (2007, 2008) research in Liberia adds </w:t>
      </w:r>
      <w:r>
        <w:rPr>
          <w:rFonts w:ascii="Times New Roman" w:hAnsi="Times New Roman" w:cs="Times"/>
          <w:color w:val="141413"/>
          <w:szCs w:val="22"/>
        </w:rPr>
        <w:t>an additional</w:t>
      </w:r>
      <w:r w:rsidRPr="00494BAC">
        <w:rPr>
          <w:rFonts w:ascii="Times New Roman" w:hAnsi="Times New Roman" w:cs="Times"/>
          <w:color w:val="141413"/>
          <w:szCs w:val="22"/>
        </w:rPr>
        <w:t xml:space="preserve"> gender dimension</w:t>
      </w:r>
      <w:r>
        <w:rPr>
          <w:rFonts w:ascii="Times New Roman" w:hAnsi="Times New Roman" w:cs="Times"/>
          <w:color w:val="141413"/>
          <w:szCs w:val="22"/>
        </w:rPr>
        <w:t xml:space="preserve"> to women’s school experiences.  </w:t>
      </w:r>
      <w:r w:rsidRPr="00494BAC">
        <w:rPr>
          <w:rFonts w:ascii="Times New Roman" w:hAnsi="Times New Roman" w:cs="Times"/>
          <w:color w:val="141413"/>
          <w:szCs w:val="22"/>
        </w:rPr>
        <w:t>She found that sexual violence against and exploitation of female students and teachers was common in schools.  Administrators were reluctant to discipline perpetrators because they feared those teachers would leave, and finding a replacement was exceedingly difficult due to teacher shortages</w:t>
      </w:r>
      <w:r>
        <w:rPr>
          <w:rFonts w:ascii="Times New Roman" w:hAnsi="Times New Roman" w:cs="Times"/>
          <w:color w:val="141413"/>
          <w:szCs w:val="22"/>
        </w:rPr>
        <w:t xml:space="preserve"> and long </w:t>
      </w:r>
      <w:r w:rsidRPr="00494BAC">
        <w:rPr>
          <w:rFonts w:ascii="Times New Roman" w:hAnsi="Times New Roman" w:cs="Times"/>
          <w:color w:val="141413"/>
          <w:szCs w:val="22"/>
        </w:rPr>
        <w:t>bureaucratic processes that burden school hiring and firing processes.  Therefore, these administrators were – in essence – institutionally supporting violence against girls and women.  Sexual exploitation also applied to teacher-administrator relationships.  Female teachers were often coerced into having sex with principals in order to keep their jobs (in part, because reassignment after losing one’s position is a lengthy process that many female teachers could not afford).</w:t>
      </w:r>
    </w:p>
    <w:p w:rsidR="005D1A1C" w:rsidRDefault="005D1A1C" w:rsidP="00671639">
      <w:pPr>
        <w:pStyle w:val="Heading3"/>
        <w:spacing w:before="240" w:after="240" w:line="240" w:lineRule="auto"/>
      </w:pPr>
      <w:bookmarkStart w:id="82" w:name="_Toc170204907"/>
      <w:bookmarkStart w:id="83" w:name="_Toc170800129"/>
      <w:r>
        <w:t>Female Teachers and Salary</w:t>
      </w:r>
      <w:bookmarkEnd w:id="82"/>
      <w:bookmarkEnd w:id="83"/>
    </w:p>
    <w:p w:rsidR="005D1A1C" w:rsidRDefault="00D13DA5"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Research indicates that remuneration is also a gendered activity.  Ninety-two percent of the teachers in Shriberg’s (2007) Liberia study </w:t>
      </w:r>
      <w:r w:rsidRPr="00494BAC">
        <w:rPr>
          <w:rFonts w:ascii="Times New Roman" w:hAnsi="Times New Roman"/>
        </w:rPr>
        <w:t>reported that low pay affected their teaching in negative ways.  Upon further investigation, she discovered that male teachers and administrators not only coerced students into paying bribes, but also forced girls to “pay” for higher grades with sex.  Male teachers cited low public perception of teaching as the driving factor behind their desire to have sex with their female students – that having many “girlfriends” was a necessary benefit to their profession.</w:t>
      </w:r>
      <w:r w:rsidRPr="00494BAC">
        <w:rPr>
          <w:rFonts w:ascii="Times New Roman" w:hAnsi="Times New Roman" w:cs="Times"/>
          <w:color w:val="141413"/>
          <w:szCs w:val="22"/>
        </w:rPr>
        <w:t xml:space="preserve">  Research from Uganda </w:t>
      </w:r>
      <w:sdt>
        <w:sdtPr>
          <w:rPr>
            <w:rFonts w:ascii="Times New Roman" w:hAnsi="Times New Roman" w:cs="Times"/>
            <w:color w:val="141413"/>
            <w:szCs w:val="22"/>
          </w:rPr>
          <w:id w:val="1479554"/>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Kri11 \l 1033 </w:instrText>
          </w:r>
          <w:r w:rsidR="00C35269" w:rsidRPr="00494BAC">
            <w:rPr>
              <w:rFonts w:ascii="Times New Roman" w:hAnsi="Times New Roman" w:cs="Times"/>
              <w:color w:val="141413"/>
              <w:szCs w:val="22"/>
            </w:rPr>
            <w:fldChar w:fldCharType="separate"/>
          </w:r>
          <w:r w:rsidRPr="00494BAC">
            <w:rPr>
              <w:rFonts w:ascii="Times New Roman" w:hAnsi="Times New Roman" w:cs="Times"/>
              <w:noProof/>
              <w:color w:val="141413"/>
              <w:szCs w:val="22"/>
            </w:rPr>
            <w:t>(Molyneaux, 2011)</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also indicates that men have greater opportunities to benefit from moonlighting because they assume few domestic responsibilities at home, and because they tend to dominate subjects where there are the greatest shortages of teachers (such as science and math) – allowing them greater opportunities to tutor or seek out extra work at other schools.  While administrators encouraged moonlighting to attract teachers, female teachers were not able to take advantage of these activities at the same rate as male teachers.</w:t>
      </w:r>
    </w:p>
    <w:p w:rsidR="005D1A1C" w:rsidRDefault="005D1A1C" w:rsidP="00671639">
      <w:pPr>
        <w:pStyle w:val="Heading3"/>
        <w:spacing w:before="240" w:after="240" w:line="240" w:lineRule="auto"/>
      </w:pPr>
      <w:bookmarkStart w:id="84" w:name="_Toc170204908"/>
      <w:bookmarkStart w:id="85" w:name="_Toc170800130"/>
      <w:r>
        <w:t>Sex Segregation and Over-Feminization</w:t>
      </w:r>
      <w:bookmarkEnd w:id="84"/>
      <w:bookmarkEnd w:id="85"/>
      <w:r w:rsidR="00F51F91" w:rsidRPr="00494BAC">
        <w:tab/>
      </w:r>
    </w:p>
    <w:p w:rsidR="00554839" w:rsidRPr="00494BAC" w:rsidRDefault="00F51F91"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Many African nations have strong policies that protect female teachers, but in practice gender laws</w:t>
      </w:r>
      <w:r w:rsidR="00FE59F9" w:rsidRPr="00494BAC">
        <w:rPr>
          <w:rFonts w:ascii="Times New Roman" w:hAnsi="Times New Roman" w:cs="Times"/>
          <w:color w:val="141413"/>
          <w:szCs w:val="22"/>
        </w:rPr>
        <w:t xml:space="preserve"> have not been fully implemented.</w:t>
      </w:r>
      <w:r w:rsidR="004156B2" w:rsidRPr="00494BAC">
        <w:rPr>
          <w:rFonts w:ascii="Times New Roman" w:hAnsi="Times New Roman" w:cs="Times"/>
          <w:color w:val="141413"/>
          <w:szCs w:val="22"/>
        </w:rPr>
        <w:t xml:space="preserve">  Diko (2007)</w:t>
      </w:r>
      <w:r w:rsidRPr="00494BAC">
        <w:rPr>
          <w:rFonts w:ascii="Times New Roman" w:hAnsi="Times New Roman" w:cs="Times"/>
          <w:color w:val="141413"/>
          <w:szCs w:val="22"/>
        </w:rPr>
        <w:t xml:space="preserve"> notes that the South African post-apartheid constitution </w:t>
      </w:r>
      <w:r w:rsidR="00731280" w:rsidRPr="00494BAC">
        <w:rPr>
          <w:rFonts w:ascii="Times New Roman" w:hAnsi="Times New Roman" w:cs="Times"/>
          <w:color w:val="141413"/>
          <w:szCs w:val="22"/>
        </w:rPr>
        <w:t>explicitly states there must gender equi</w:t>
      </w:r>
      <w:r w:rsidRPr="00494BAC">
        <w:rPr>
          <w:rFonts w:ascii="Times New Roman" w:hAnsi="Times New Roman" w:cs="Times"/>
          <w:color w:val="141413"/>
          <w:szCs w:val="22"/>
        </w:rPr>
        <w:t>t</w:t>
      </w:r>
      <w:r w:rsidR="00233322" w:rsidRPr="00494BAC">
        <w:rPr>
          <w:rFonts w:ascii="Times New Roman" w:hAnsi="Times New Roman" w:cs="Times"/>
          <w:color w:val="141413"/>
          <w:szCs w:val="22"/>
        </w:rPr>
        <w:t>y in education and features the</w:t>
      </w:r>
      <w:r w:rsidRPr="00494BAC">
        <w:rPr>
          <w:rFonts w:ascii="Times New Roman" w:hAnsi="Times New Roman" w:cs="Times"/>
          <w:color w:val="141413"/>
          <w:szCs w:val="22"/>
        </w:rPr>
        <w:t xml:space="preserve"> strongest policies to promote gender equality</w:t>
      </w:r>
      <w:r w:rsidR="00233322" w:rsidRPr="00494BAC">
        <w:rPr>
          <w:rFonts w:ascii="Times New Roman" w:hAnsi="Times New Roman" w:cs="Times"/>
          <w:color w:val="141413"/>
          <w:szCs w:val="22"/>
        </w:rPr>
        <w:t xml:space="preserve"> in Africa.</w:t>
      </w:r>
      <w:r w:rsidRPr="00494BAC">
        <w:rPr>
          <w:rFonts w:ascii="Times New Roman" w:hAnsi="Times New Roman" w:cs="Times"/>
          <w:color w:val="141413"/>
          <w:szCs w:val="22"/>
        </w:rPr>
        <w:t xml:space="preserve"> </w:t>
      </w:r>
      <w:r w:rsidR="00233322" w:rsidRPr="00494BAC">
        <w:rPr>
          <w:rFonts w:ascii="Times New Roman" w:hAnsi="Times New Roman" w:cs="Times"/>
          <w:color w:val="141413"/>
          <w:szCs w:val="22"/>
        </w:rPr>
        <w:t xml:space="preserve"> </w:t>
      </w:r>
      <w:r w:rsidRPr="00494BAC">
        <w:rPr>
          <w:rFonts w:ascii="Times New Roman" w:hAnsi="Times New Roman" w:cs="Times"/>
          <w:color w:val="141413"/>
          <w:szCs w:val="22"/>
        </w:rPr>
        <w:t xml:space="preserve">In practice, however, </w:t>
      </w:r>
      <w:r w:rsidR="00731280" w:rsidRPr="00494BAC">
        <w:rPr>
          <w:rFonts w:ascii="Times New Roman" w:hAnsi="Times New Roman" w:cs="Times"/>
          <w:color w:val="141413"/>
          <w:szCs w:val="22"/>
        </w:rPr>
        <w:t>few women hold top administrative positions, many women hold more “feminine”</w:t>
      </w:r>
      <w:r w:rsidR="0062224D">
        <w:rPr>
          <w:rFonts w:ascii="Times New Roman" w:hAnsi="Times New Roman" w:cs="Times"/>
          <w:color w:val="141413"/>
          <w:szCs w:val="22"/>
        </w:rPr>
        <w:t xml:space="preserve"> administrative positions, females</w:t>
      </w:r>
      <w:r w:rsidR="00731280" w:rsidRPr="00494BAC">
        <w:rPr>
          <w:rFonts w:ascii="Times New Roman" w:hAnsi="Times New Roman" w:cs="Times"/>
          <w:color w:val="141413"/>
          <w:szCs w:val="22"/>
        </w:rPr>
        <w:t xml:space="preserve"> </w:t>
      </w:r>
      <w:r w:rsidR="00233322" w:rsidRPr="00494BAC">
        <w:rPr>
          <w:rFonts w:ascii="Times New Roman" w:hAnsi="Times New Roman" w:cs="Times"/>
          <w:color w:val="141413"/>
          <w:szCs w:val="22"/>
        </w:rPr>
        <w:t xml:space="preserve">are </w:t>
      </w:r>
      <w:r w:rsidR="00731280" w:rsidRPr="00494BAC">
        <w:rPr>
          <w:rFonts w:ascii="Times New Roman" w:hAnsi="Times New Roman" w:cs="Times"/>
          <w:color w:val="141413"/>
          <w:szCs w:val="22"/>
        </w:rPr>
        <w:t>pushed out of roles considered masculine, and</w:t>
      </w:r>
      <w:r w:rsidR="00233322" w:rsidRPr="00494BAC">
        <w:rPr>
          <w:rFonts w:ascii="Times New Roman" w:hAnsi="Times New Roman" w:cs="Times"/>
          <w:color w:val="141413"/>
          <w:szCs w:val="22"/>
        </w:rPr>
        <w:t xml:space="preserve"> educators actively perpetuate </w:t>
      </w:r>
      <w:r w:rsidR="00731280" w:rsidRPr="00494BAC">
        <w:rPr>
          <w:rFonts w:ascii="Times New Roman" w:hAnsi="Times New Roman" w:cs="Times"/>
          <w:color w:val="141413"/>
          <w:szCs w:val="22"/>
        </w:rPr>
        <w:t>gendered roles in the workplace – such as typecasting males as decision-makers</w:t>
      </w:r>
      <w:r w:rsidR="004156B2" w:rsidRPr="00494BAC">
        <w:rPr>
          <w:rFonts w:ascii="Times New Roman" w:hAnsi="Times New Roman" w:cs="Times"/>
          <w:color w:val="141413"/>
          <w:szCs w:val="22"/>
        </w:rPr>
        <w:t xml:space="preserve"> </w:t>
      </w:r>
      <w:sdt>
        <w:sdtPr>
          <w:rPr>
            <w:rFonts w:ascii="Times New Roman" w:hAnsi="Times New Roman" w:cs="Times"/>
            <w:color w:val="141413"/>
            <w:szCs w:val="22"/>
          </w:rPr>
          <w:id w:val="5504008"/>
          <w:citation/>
        </w:sdtPr>
        <w:sdtContent>
          <w:r w:rsidR="00C35269" w:rsidRPr="00494BAC">
            <w:rPr>
              <w:rFonts w:ascii="Times New Roman" w:hAnsi="Times New Roman" w:cs="Times"/>
              <w:color w:val="141413"/>
              <w:szCs w:val="22"/>
            </w:rPr>
            <w:fldChar w:fldCharType="begin"/>
          </w:r>
          <w:r w:rsidR="00CB359C" w:rsidRPr="00494BAC">
            <w:rPr>
              <w:rFonts w:ascii="Times New Roman" w:hAnsi="Times New Roman" w:cs="Times"/>
              <w:color w:val="141413"/>
              <w:szCs w:val="22"/>
            </w:rPr>
            <w:instrText xml:space="preserve"> CITATION Dik07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(Diko,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w:t>
      </w:r>
      <w:r w:rsidR="00554839" w:rsidRPr="00494BAC">
        <w:rPr>
          <w:rFonts w:ascii="Times New Roman" w:hAnsi="Times New Roman" w:cs="Times"/>
          <w:color w:val="141413"/>
          <w:szCs w:val="22"/>
        </w:rPr>
        <w:t xml:space="preserve">  The effects of these gendered roles are described in sex segregation research.  </w:t>
      </w:r>
    </w:p>
    <w:p w:rsidR="00731280" w:rsidRPr="00494BAC" w:rsidRDefault="00554839"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Sex segregation in the workplace, according to Padavic and Reskin </w:t>
      </w:r>
      <w:sdt>
        <w:sdtPr>
          <w:rPr>
            <w:rFonts w:ascii="Times New Roman" w:hAnsi="Times New Roman" w:cs="Times"/>
            <w:color w:val="141413"/>
            <w:szCs w:val="22"/>
          </w:rPr>
          <w:id w:val="5504013"/>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Ire02 \n  \t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(2002)</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 xml:space="preserve"> “refers to the different distributions of men and women across different occupations, jobs, and places of work” (p. 57).  When segregated, women and men may do the same tasks in different settings (assigning women bank managers to suburban banks and men to urban branches, for example) or do different jobs in the same setting (women working as dental hygienists alongside male dentists).  As a result, women’s ear</w:t>
      </w:r>
      <w:r w:rsidR="00635068" w:rsidRPr="00494BAC">
        <w:rPr>
          <w:rFonts w:ascii="Times New Roman" w:hAnsi="Times New Roman" w:cs="Times"/>
          <w:color w:val="141413"/>
          <w:szCs w:val="22"/>
        </w:rPr>
        <w:t>nings are lower relative to men’</w:t>
      </w:r>
      <w:r w:rsidRPr="00494BAC">
        <w:rPr>
          <w:rFonts w:ascii="Times New Roman" w:hAnsi="Times New Roman" w:cs="Times"/>
          <w:color w:val="141413"/>
          <w:szCs w:val="22"/>
        </w:rPr>
        <w:t>s (</w:t>
      </w:r>
      <w:r w:rsidR="00635068" w:rsidRPr="00494BAC">
        <w:rPr>
          <w:rFonts w:ascii="Times New Roman" w:hAnsi="Times New Roman" w:cs="Times"/>
          <w:color w:val="141413"/>
          <w:szCs w:val="22"/>
        </w:rPr>
        <w:t xml:space="preserve">in the above example </w:t>
      </w:r>
      <w:r w:rsidRPr="00494BAC">
        <w:rPr>
          <w:rFonts w:ascii="Times New Roman" w:hAnsi="Times New Roman" w:cs="Times"/>
          <w:color w:val="141413"/>
          <w:szCs w:val="22"/>
        </w:rPr>
        <w:t>suburban bank managers and dental hygienists get paid far less</w:t>
      </w:r>
      <w:r w:rsidR="00635068" w:rsidRPr="00494BAC">
        <w:rPr>
          <w:rFonts w:ascii="Times New Roman" w:hAnsi="Times New Roman" w:cs="Times"/>
          <w:color w:val="141413"/>
          <w:szCs w:val="22"/>
        </w:rPr>
        <w:t xml:space="preserve"> because they are working in “women’s jobs”</w:t>
      </w:r>
      <w:r w:rsidRPr="00494BAC">
        <w:rPr>
          <w:rFonts w:ascii="Times New Roman" w:hAnsi="Times New Roman" w:cs="Times"/>
          <w:color w:val="141413"/>
          <w:szCs w:val="22"/>
        </w:rPr>
        <w:t xml:space="preserve">), and women are prevented from learning the skills necessary to move into higher paying jobs or out of traditionally female jobs </w:t>
      </w:r>
      <w:sdt>
        <w:sdtPr>
          <w:rPr>
            <w:rFonts w:ascii="Times New Roman" w:hAnsi="Times New Roman" w:cs="Times"/>
            <w:color w:val="141413"/>
            <w:szCs w:val="22"/>
          </w:rPr>
          <w:id w:val="5504014"/>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Ire02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(Padavic &amp; Reskin, 2002)</w:t>
          </w:r>
          <w:r w:rsidR="00C35269" w:rsidRPr="00494BAC">
            <w:rPr>
              <w:rFonts w:ascii="Times New Roman" w:hAnsi="Times New Roman" w:cs="Times"/>
              <w:color w:val="141413"/>
              <w:szCs w:val="22"/>
            </w:rPr>
            <w:fldChar w:fldCharType="end"/>
          </w:r>
        </w:sdtContent>
      </w:sdt>
      <w:r w:rsidR="009D4A77" w:rsidRPr="00494BAC">
        <w:rPr>
          <w:rFonts w:ascii="Times New Roman" w:hAnsi="Times New Roman" w:cs="Times"/>
          <w:color w:val="141413"/>
          <w:szCs w:val="22"/>
        </w:rPr>
        <w:t>.  Sex segregation also</w:t>
      </w:r>
      <w:r w:rsidRPr="00494BAC">
        <w:rPr>
          <w:rFonts w:ascii="Times New Roman" w:hAnsi="Times New Roman" w:cs="Times"/>
          <w:color w:val="141413"/>
          <w:szCs w:val="22"/>
        </w:rPr>
        <w:t xml:space="preserve"> applies to</w:t>
      </w:r>
      <w:r w:rsidR="009D4A77" w:rsidRPr="00494BAC">
        <w:rPr>
          <w:rFonts w:ascii="Times New Roman" w:hAnsi="Times New Roman" w:cs="Times"/>
          <w:color w:val="141413"/>
          <w:szCs w:val="22"/>
        </w:rPr>
        <w:t xml:space="preserve"> education.  U</w:t>
      </w:r>
      <w:r w:rsidR="006C198E" w:rsidRPr="00494BAC">
        <w:rPr>
          <w:rFonts w:ascii="Times New Roman" w:hAnsi="Times New Roman" w:cs="Times"/>
          <w:color w:val="141413"/>
          <w:szCs w:val="22"/>
        </w:rPr>
        <w:t>rban schools and</w:t>
      </w:r>
      <w:r w:rsidRPr="00494BAC">
        <w:rPr>
          <w:rFonts w:ascii="Times New Roman" w:hAnsi="Times New Roman" w:cs="Times"/>
          <w:color w:val="141413"/>
          <w:szCs w:val="22"/>
        </w:rPr>
        <w:t xml:space="preserve"> countries with few occu</w:t>
      </w:r>
      <w:r w:rsidR="009D4A77" w:rsidRPr="00494BAC">
        <w:rPr>
          <w:rFonts w:ascii="Times New Roman" w:hAnsi="Times New Roman" w:cs="Times"/>
          <w:color w:val="141413"/>
          <w:szCs w:val="22"/>
        </w:rPr>
        <w:t>pational opportunities overall often have</w:t>
      </w:r>
      <w:r w:rsidRPr="00494BAC">
        <w:rPr>
          <w:rFonts w:ascii="Times New Roman" w:hAnsi="Times New Roman" w:cs="Times"/>
          <w:color w:val="141413"/>
          <w:szCs w:val="22"/>
        </w:rPr>
        <w:t xml:space="preserve"> men over</w:t>
      </w:r>
      <w:r w:rsidR="00755D70" w:rsidRPr="00494BAC">
        <w:rPr>
          <w:rFonts w:ascii="Times New Roman" w:hAnsi="Times New Roman" w:cs="Times"/>
          <w:color w:val="141413"/>
          <w:szCs w:val="22"/>
        </w:rPr>
        <w:t>-</w:t>
      </w:r>
      <w:r w:rsidRPr="00494BAC">
        <w:rPr>
          <w:rFonts w:ascii="Times New Roman" w:hAnsi="Times New Roman" w:cs="Times"/>
          <w:color w:val="141413"/>
          <w:szCs w:val="22"/>
        </w:rPr>
        <w:t xml:space="preserve">represented in the teaching profession </w:t>
      </w:r>
      <w:sdt>
        <w:sdtPr>
          <w:rPr>
            <w:rFonts w:ascii="Times New Roman" w:hAnsi="Times New Roman" w:cs="Times"/>
            <w:color w:val="141413"/>
            <w:szCs w:val="22"/>
          </w:rPr>
          <w:id w:val="5504015"/>
          <w:citation/>
        </w:sdtPr>
        <w:sdtContent>
          <w:r w:rsidR="00C35269" w:rsidRPr="00494BAC">
            <w:rPr>
              <w:rFonts w:ascii="Times New Roman" w:hAnsi="Times New Roman" w:cs="Times"/>
              <w:color w:val="141413"/>
              <w:szCs w:val="22"/>
            </w:rPr>
            <w:fldChar w:fldCharType="begin"/>
          </w:r>
          <w:r w:rsidRPr="00494BAC">
            <w:rPr>
              <w:rFonts w:ascii="Times New Roman" w:hAnsi="Times New Roman" w:cs="Times"/>
              <w:color w:val="141413"/>
              <w:szCs w:val="22"/>
            </w:rPr>
            <w:instrText xml:space="preserve"> CITATION Myr84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(Strober, 1984)</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w:t>
      </w:r>
    </w:p>
    <w:p w:rsidR="00233322" w:rsidRPr="00494BAC" w:rsidRDefault="00233322" w:rsidP="00671639">
      <w:pPr>
        <w:widowControl w:val="0"/>
        <w:autoSpaceDE w:val="0"/>
        <w:autoSpaceDN w:val="0"/>
        <w:adjustRightInd w:val="0"/>
        <w:spacing w:before="240" w:after="240"/>
        <w:rPr>
          <w:rFonts w:ascii="Times New Roman" w:hAnsi="Times New Roman" w:cs="Times"/>
          <w:color w:val="141413"/>
          <w:szCs w:val="22"/>
        </w:rPr>
      </w:pPr>
      <w:r w:rsidRPr="00494BAC">
        <w:rPr>
          <w:rFonts w:ascii="Times New Roman" w:hAnsi="Times New Roman" w:cs="Times"/>
          <w:color w:val="141413"/>
          <w:szCs w:val="22"/>
        </w:rPr>
        <w:tab/>
      </w:r>
      <w:r w:rsidR="00F63AAA" w:rsidRPr="00494BAC">
        <w:rPr>
          <w:rFonts w:ascii="Times New Roman" w:hAnsi="Times New Roman" w:cs="Times"/>
          <w:color w:val="141413"/>
          <w:szCs w:val="22"/>
        </w:rPr>
        <w:t>On the other hand, p</w:t>
      </w:r>
      <w:r w:rsidRPr="00494BAC">
        <w:rPr>
          <w:rFonts w:ascii="Times New Roman" w:hAnsi="Times New Roman" w:cs="Times"/>
          <w:color w:val="141413"/>
          <w:szCs w:val="22"/>
        </w:rPr>
        <w:t>lacing women in teaching positions also runs the risk of over-feminizing the profession.  UIS (2010) maintains:</w:t>
      </w:r>
    </w:p>
    <w:p w:rsidR="00A94766" w:rsidRPr="00494BAC" w:rsidRDefault="00731280" w:rsidP="00671639">
      <w:pPr>
        <w:widowControl w:val="0"/>
        <w:autoSpaceDE w:val="0"/>
        <w:autoSpaceDN w:val="0"/>
        <w:adjustRightInd w:val="0"/>
        <w:spacing w:before="240" w:after="240"/>
        <w:ind w:left="360"/>
        <w:rPr>
          <w:rFonts w:ascii="Times New Roman" w:hAnsi="Times New Roman" w:cs="KarminaSans"/>
          <w:szCs w:val="21"/>
        </w:rPr>
      </w:pPr>
      <w:r w:rsidRPr="00494BAC">
        <w:rPr>
          <w:rFonts w:ascii="Times New Roman" w:hAnsi="Times New Roman" w:cs="KarminaSans"/>
          <w:szCs w:val="21"/>
        </w:rPr>
        <w:t>In general, as the prestige of an occupation declines, the proportion of female workers tends to increase. This in turn often corresponds to lower levels of remuneration. Primary teachers’ salaries in Central and West African countries, where the teaching profession often carries status – and is thus predominantly male – are substantially higher than the salaries paid in Southern and Eastern African countries where women dominate. Reasons for this are historical and cultural. Traditionally, in the latter group of countries, education was the responsibility of missionaries whereas in Central and West Africa, teachers were pa</w:t>
      </w:r>
      <w:r w:rsidR="00233322" w:rsidRPr="00494BAC">
        <w:rPr>
          <w:rFonts w:ascii="Times New Roman" w:hAnsi="Times New Roman" w:cs="KarminaSans"/>
          <w:szCs w:val="21"/>
        </w:rPr>
        <w:t>rt of a well-paid civil service (p. 62).</w:t>
      </w:r>
    </w:p>
    <w:p w:rsidR="00731280" w:rsidRPr="00494BAC" w:rsidRDefault="00731280" w:rsidP="00671639">
      <w:pPr>
        <w:widowControl w:val="0"/>
        <w:autoSpaceDE w:val="0"/>
        <w:autoSpaceDN w:val="0"/>
        <w:adjustRightInd w:val="0"/>
        <w:spacing w:before="240" w:after="240"/>
        <w:ind w:left="360"/>
        <w:rPr>
          <w:rFonts w:ascii="Times New Roman" w:hAnsi="Times New Roman" w:cs="Times"/>
          <w:color w:val="141413"/>
          <w:szCs w:val="22"/>
        </w:rPr>
      </w:pPr>
    </w:p>
    <w:p w:rsidR="006C198E" w:rsidRPr="00494BAC" w:rsidRDefault="00FE59F9" w:rsidP="00671639">
      <w:pPr>
        <w:widowControl w:val="0"/>
        <w:autoSpaceDE w:val="0"/>
        <w:autoSpaceDN w:val="0"/>
        <w:adjustRightInd w:val="0"/>
        <w:spacing w:before="240" w:after="240"/>
        <w:rPr>
          <w:rFonts w:ascii="Times New Roman" w:hAnsi="Times New Roman"/>
        </w:rPr>
      </w:pPr>
      <w:r w:rsidRPr="00494BAC">
        <w:rPr>
          <w:rFonts w:ascii="Times New Roman" w:hAnsi="Times New Roman" w:cs="KarminaSans"/>
          <w:szCs w:val="21"/>
        </w:rPr>
        <w:t>This document</w:t>
      </w:r>
      <w:r w:rsidR="00233322" w:rsidRPr="00494BAC">
        <w:rPr>
          <w:rFonts w:ascii="Times New Roman" w:hAnsi="Times New Roman" w:cs="KarminaSans"/>
          <w:szCs w:val="21"/>
        </w:rPr>
        <w:t xml:space="preserve"> further notes that in countries where</w:t>
      </w:r>
      <w:r w:rsidR="00731280" w:rsidRPr="00494BAC">
        <w:rPr>
          <w:rFonts w:ascii="Times New Roman" w:hAnsi="Times New Roman" w:cs="KarminaSans"/>
          <w:szCs w:val="21"/>
        </w:rPr>
        <w:t xml:space="preserve"> teachers earn more, the proportion of female teachers is lower.  As </w:t>
      </w:r>
      <w:r w:rsidR="001E49F9" w:rsidRPr="00494BAC">
        <w:rPr>
          <w:rFonts w:ascii="Times New Roman" w:hAnsi="Times New Roman" w:cs="KarminaSans"/>
          <w:szCs w:val="21"/>
        </w:rPr>
        <w:t xml:space="preserve">student </w:t>
      </w:r>
      <w:r w:rsidR="00731280" w:rsidRPr="00494BAC">
        <w:rPr>
          <w:rFonts w:ascii="Times New Roman" w:hAnsi="Times New Roman" w:cs="KarminaSans"/>
          <w:szCs w:val="21"/>
        </w:rPr>
        <w:t xml:space="preserve">enrollment has gone up (especially with UPE), </w:t>
      </w:r>
      <w:r w:rsidR="006C198E" w:rsidRPr="00494BAC">
        <w:rPr>
          <w:rFonts w:ascii="Times New Roman" w:hAnsi="Times New Roman" w:cs="KarminaSans"/>
          <w:szCs w:val="21"/>
        </w:rPr>
        <w:t xml:space="preserve">teacher </w:t>
      </w:r>
      <w:r w:rsidR="00731280" w:rsidRPr="00494BAC">
        <w:rPr>
          <w:rFonts w:ascii="Times New Roman" w:hAnsi="Times New Roman" w:cs="KarminaSans"/>
          <w:szCs w:val="21"/>
        </w:rPr>
        <w:t>sal</w:t>
      </w:r>
      <w:r w:rsidR="00233322" w:rsidRPr="00494BAC">
        <w:rPr>
          <w:rFonts w:ascii="Times New Roman" w:hAnsi="Times New Roman" w:cs="KarminaSans"/>
          <w:szCs w:val="21"/>
        </w:rPr>
        <w:t>aries have gone down</w:t>
      </w:r>
      <w:r w:rsidR="00731280" w:rsidRPr="00494BAC">
        <w:rPr>
          <w:rFonts w:ascii="Times New Roman" w:hAnsi="Times New Roman" w:cs="KarminaSans"/>
          <w:szCs w:val="21"/>
        </w:rPr>
        <w:t>.</w:t>
      </w:r>
      <w:r w:rsidR="00233322" w:rsidRPr="00494BAC">
        <w:rPr>
          <w:rFonts w:ascii="Times New Roman" w:hAnsi="Times New Roman" w:cs="Times"/>
          <w:color w:val="141413"/>
          <w:szCs w:val="22"/>
        </w:rPr>
        <w:t xml:space="preserve">  </w:t>
      </w:r>
      <w:r w:rsidR="00554839" w:rsidRPr="00494BAC">
        <w:rPr>
          <w:rFonts w:ascii="Times New Roman" w:hAnsi="Times New Roman" w:cs="KarminaSans"/>
          <w:szCs w:val="21"/>
        </w:rPr>
        <w:t>When a profession is feminized, women replace men as the majority, and the jobs in that profession pay less and are perceived as less desirable</w:t>
      </w:r>
      <w:r w:rsidR="00755D70" w:rsidRPr="00494BAC">
        <w:rPr>
          <w:rFonts w:ascii="Times New Roman" w:hAnsi="Times New Roman" w:cs="KarminaSans"/>
          <w:szCs w:val="21"/>
        </w:rPr>
        <w:t xml:space="preserve"> </w:t>
      </w:r>
      <w:sdt>
        <w:sdtPr>
          <w:rPr>
            <w:rFonts w:ascii="Times New Roman" w:hAnsi="Times New Roman" w:cs="KarminaSans"/>
            <w:szCs w:val="21"/>
          </w:rPr>
          <w:id w:val="5504011"/>
          <w:citation/>
        </w:sdtPr>
        <w:sdtContent>
          <w:r w:rsidR="00C35269" w:rsidRPr="00494BAC">
            <w:rPr>
              <w:rFonts w:ascii="Times New Roman" w:hAnsi="Times New Roman" w:cs="KarminaSans"/>
              <w:szCs w:val="21"/>
            </w:rPr>
            <w:fldChar w:fldCharType="begin"/>
          </w:r>
          <w:r w:rsidR="00554839" w:rsidRPr="00494BAC">
            <w:rPr>
              <w:rFonts w:ascii="Times New Roman" w:hAnsi="Times New Roman" w:cs="KarminaSans"/>
              <w:szCs w:val="21"/>
            </w:rPr>
            <w:instrText xml:space="preserve"> CITATION Ire02 \l 1033 </w:instrText>
          </w:r>
          <w:r w:rsidR="00C35269" w:rsidRPr="00494BAC">
            <w:rPr>
              <w:rFonts w:ascii="Times New Roman" w:hAnsi="Times New Roman" w:cs="KarminaSans"/>
              <w:szCs w:val="21"/>
            </w:rPr>
            <w:fldChar w:fldCharType="separate"/>
          </w:r>
          <w:r w:rsidR="00AF7FF8" w:rsidRPr="00494BAC">
            <w:rPr>
              <w:rFonts w:ascii="Times New Roman" w:hAnsi="Times New Roman" w:cs="KarminaSans"/>
              <w:noProof/>
              <w:szCs w:val="21"/>
            </w:rPr>
            <w:t>(Padavic &amp; Reskin, 2002)</w:t>
          </w:r>
          <w:r w:rsidR="00C35269" w:rsidRPr="00494BAC">
            <w:rPr>
              <w:rFonts w:ascii="Times New Roman" w:hAnsi="Times New Roman" w:cs="KarminaSans"/>
              <w:szCs w:val="21"/>
            </w:rPr>
            <w:fldChar w:fldCharType="end"/>
          </w:r>
        </w:sdtContent>
      </w:sdt>
      <w:r w:rsidR="00233322" w:rsidRPr="00494BAC">
        <w:rPr>
          <w:rFonts w:ascii="Times New Roman" w:hAnsi="Times New Roman"/>
        </w:rPr>
        <w:t xml:space="preserve">.  </w:t>
      </w:r>
    </w:p>
    <w:p w:rsidR="00401E73" w:rsidRPr="00494BAC" w:rsidRDefault="006C198E" w:rsidP="00671639">
      <w:pPr>
        <w:widowControl w:val="0"/>
        <w:autoSpaceDE w:val="0"/>
        <w:autoSpaceDN w:val="0"/>
        <w:adjustRightInd w:val="0"/>
        <w:spacing w:before="240" w:after="240"/>
        <w:ind w:firstLine="720"/>
        <w:rPr>
          <w:rFonts w:ascii="Times New Roman" w:hAnsi="Times New Roman"/>
        </w:rPr>
      </w:pPr>
      <w:r w:rsidRPr="00494BAC">
        <w:rPr>
          <w:rFonts w:ascii="Times New Roman" w:hAnsi="Times New Roman"/>
        </w:rPr>
        <w:t xml:space="preserve">Apple </w:t>
      </w:r>
      <w:sdt>
        <w:sdtPr>
          <w:rPr>
            <w:rFonts w:ascii="Times New Roman" w:hAnsi="Times New Roman"/>
          </w:rPr>
          <w:id w:val="3312337"/>
          <w:citation/>
        </w:sdtPr>
        <w:sdtContent>
          <w:r w:rsidR="00C35269" w:rsidRPr="00494BAC">
            <w:rPr>
              <w:rFonts w:ascii="Times New Roman" w:hAnsi="Times New Roman"/>
            </w:rPr>
            <w:fldChar w:fldCharType="begin"/>
          </w:r>
          <w:r w:rsidRPr="00494BAC">
            <w:rPr>
              <w:rFonts w:ascii="Times New Roman" w:hAnsi="Times New Roman"/>
            </w:rPr>
            <w:instrText xml:space="preserve"> CITATION Mic86 \n  \t  \l 1033  </w:instrText>
          </w:r>
          <w:r w:rsidR="00C35269" w:rsidRPr="00494BAC">
            <w:rPr>
              <w:rFonts w:ascii="Times New Roman" w:hAnsi="Times New Roman"/>
            </w:rPr>
            <w:fldChar w:fldCharType="separate"/>
          </w:r>
          <w:r w:rsidR="00AF7FF8" w:rsidRPr="00494BAC">
            <w:rPr>
              <w:rFonts w:ascii="Times New Roman" w:hAnsi="Times New Roman"/>
              <w:noProof/>
            </w:rPr>
            <w:t>(1986)</w:t>
          </w:r>
          <w:r w:rsidR="00C35269" w:rsidRPr="00494BAC">
            <w:rPr>
              <w:rFonts w:ascii="Times New Roman" w:hAnsi="Times New Roman"/>
            </w:rPr>
            <w:fldChar w:fldCharType="end"/>
          </w:r>
        </w:sdtContent>
      </w:sdt>
      <w:r w:rsidRPr="00494BAC">
        <w:rPr>
          <w:rFonts w:ascii="Times New Roman" w:hAnsi="Times New Roman"/>
        </w:rPr>
        <w:t xml:space="preserve"> explores the consequences of feminization of the teach</w:t>
      </w:r>
      <w:r w:rsidR="00A014CC" w:rsidRPr="00494BAC">
        <w:rPr>
          <w:rFonts w:ascii="Times New Roman" w:hAnsi="Times New Roman"/>
        </w:rPr>
        <w:t>ing profession.  He argues that all jobs start as male, but are transformed to female jobs as men transition out of certain lines of work.  As jobs are feminized, the state attempts to control how those jobs are done, or they become “de-skilled” and “de-powe</w:t>
      </w:r>
      <w:r w:rsidR="000E7547" w:rsidRPr="00494BAC">
        <w:rPr>
          <w:rFonts w:ascii="Times New Roman" w:hAnsi="Times New Roman"/>
        </w:rPr>
        <w:t xml:space="preserve">red.”  Once a job is feminized and becomes “women’s work,” it is no longer the same job, and it is considered inferior because women are over-represented in the profession.  </w:t>
      </w:r>
      <w:r w:rsidR="00401E73" w:rsidRPr="00494BAC">
        <w:rPr>
          <w:rFonts w:ascii="Times New Roman" w:hAnsi="Times New Roman"/>
        </w:rPr>
        <w:t xml:space="preserve">In jobs that are perceived as women’s work, females experience two kinds of discrimination: vertical and horizontal.  Vertical discrimination means that women are disadvantaged relative to men in pay and working conditions, while horizontal discrimination leads to women being concentrated in particular types of work.  Women, he argues, are </w:t>
      </w:r>
      <w:r w:rsidR="00755D70" w:rsidRPr="00494BAC">
        <w:rPr>
          <w:rFonts w:ascii="Times New Roman" w:hAnsi="Times New Roman"/>
        </w:rPr>
        <w:t>over-represented</w:t>
      </w:r>
      <w:r w:rsidR="00401E73" w:rsidRPr="00494BAC">
        <w:rPr>
          <w:rFonts w:ascii="Times New Roman" w:hAnsi="Times New Roman"/>
        </w:rPr>
        <w:t xml:space="preserve"> in less-skilled, lower status, lower paid jobs while men are over-represented in high skills managerial jobs.  Teaching has been transformed to women’s work in many parts of the world.  </w:t>
      </w:r>
    </w:p>
    <w:p w:rsidR="006C198E" w:rsidRPr="00494BAC" w:rsidRDefault="00401E73" w:rsidP="00671639">
      <w:pPr>
        <w:widowControl w:val="0"/>
        <w:autoSpaceDE w:val="0"/>
        <w:autoSpaceDN w:val="0"/>
        <w:adjustRightInd w:val="0"/>
        <w:spacing w:before="240" w:after="240"/>
        <w:ind w:firstLine="720"/>
        <w:rPr>
          <w:rFonts w:ascii="Times New Roman" w:hAnsi="Times New Roman"/>
        </w:rPr>
      </w:pPr>
      <w:r w:rsidRPr="00494BAC">
        <w:rPr>
          <w:rFonts w:ascii="Times New Roman" w:hAnsi="Times New Roman"/>
        </w:rPr>
        <w:t>Apple (1986)</w:t>
      </w:r>
      <w:r w:rsidR="000E7547" w:rsidRPr="00494BAC">
        <w:rPr>
          <w:rFonts w:ascii="Times New Roman" w:hAnsi="Times New Roman"/>
        </w:rPr>
        <w:t xml:space="preserve"> uses the United States and England as examples</w:t>
      </w:r>
      <w:r w:rsidRPr="00494BAC">
        <w:rPr>
          <w:rFonts w:ascii="Times New Roman" w:hAnsi="Times New Roman"/>
        </w:rPr>
        <w:t xml:space="preserve"> of over-feminization in teaching</w:t>
      </w:r>
      <w:r w:rsidR="000E7547" w:rsidRPr="00494BAC">
        <w:rPr>
          <w:rFonts w:ascii="Times New Roman" w:hAnsi="Times New Roman"/>
        </w:rPr>
        <w:t xml:space="preserve">.  Education was traditionally a male profession in both countries, </w:t>
      </w:r>
      <w:r w:rsidR="00434664" w:rsidRPr="00494BAC">
        <w:rPr>
          <w:rFonts w:ascii="Times New Roman" w:hAnsi="Times New Roman"/>
        </w:rPr>
        <w:t xml:space="preserve">but </w:t>
      </w:r>
      <w:r w:rsidR="000E7547" w:rsidRPr="00494BAC">
        <w:rPr>
          <w:rFonts w:ascii="Times New Roman" w:hAnsi="Times New Roman"/>
        </w:rPr>
        <w:t>men transitioned out of teaching because the opportunity costs became too high as education became more formalized</w:t>
      </w:r>
      <w:r w:rsidR="00434664" w:rsidRPr="00494BAC">
        <w:rPr>
          <w:rFonts w:ascii="Times New Roman" w:hAnsi="Times New Roman"/>
        </w:rPr>
        <w:t xml:space="preserve"> and required a credential, </w:t>
      </w:r>
      <w:r w:rsidR="000E7547" w:rsidRPr="00494BAC">
        <w:rPr>
          <w:rFonts w:ascii="Times New Roman" w:hAnsi="Times New Roman"/>
        </w:rPr>
        <w:t>the school day grew longer</w:t>
      </w:r>
      <w:r w:rsidR="009A1144" w:rsidRPr="00494BAC">
        <w:rPr>
          <w:rFonts w:ascii="Times New Roman" w:hAnsi="Times New Roman"/>
        </w:rPr>
        <w:t>, and alternative, better-paying employment became available</w:t>
      </w:r>
      <w:r w:rsidR="000E7547" w:rsidRPr="00494BAC">
        <w:rPr>
          <w:rFonts w:ascii="Times New Roman" w:hAnsi="Times New Roman"/>
        </w:rPr>
        <w:t xml:space="preserve">.  </w:t>
      </w:r>
      <w:r w:rsidR="00434664" w:rsidRPr="00494BAC">
        <w:rPr>
          <w:rFonts w:ascii="Times New Roman" w:hAnsi="Times New Roman"/>
        </w:rPr>
        <w:t xml:space="preserve">The benefits of being a teacher, therefore, did not outweigh the costs of having to receive training for a teaching credential, devote one’s time exclusively to teaching, be in the classroom all day, and forgo new, better paying alternatives. </w:t>
      </w:r>
      <w:r w:rsidR="000E7547" w:rsidRPr="00494BAC">
        <w:rPr>
          <w:rFonts w:ascii="Times New Roman" w:hAnsi="Times New Roman"/>
        </w:rPr>
        <w:t>Women assumed jobs as teachers because they had few other options and the professio</w:t>
      </w:r>
      <w:r w:rsidR="0062224D">
        <w:rPr>
          <w:rFonts w:ascii="Times New Roman" w:hAnsi="Times New Roman"/>
        </w:rPr>
        <w:t>n slowly became feminized.  T</w:t>
      </w:r>
      <w:r w:rsidR="000E7547" w:rsidRPr="00494BAC">
        <w:rPr>
          <w:rFonts w:ascii="Times New Roman" w:hAnsi="Times New Roman"/>
        </w:rPr>
        <w:t>he state assumed more control over the education</w:t>
      </w:r>
      <w:r w:rsidRPr="00494BAC">
        <w:rPr>
          <w:rFonts w:ascii="Times New Roman" w:hAnsi="Times New Roman"/>
        </w:rPr>
        <w:t xml:space="preserve"> system, and created principal and </w:t>
      </w:r>
      <w:r w:rsidR="000E7547" w:rsidRPr="00494BAC">
        <w:rPr>
          <w:rFonts w:ascii="Times New Roman" w:hAnsi="Times New Roman"/>
        </w:rPr>
        <w:t>superintendent</w:t>
      </w:r>
      <w:r w:rsidRPr="00494BAC">
        <w:rPr>
          <w:rFonts w:ascii="Times New Roman" w:hAnsi="Times New Roman"/>
        </w:rPr>
        <w:t xml:space="preserve"> </w:t>
      </w:r>
      <w:r w:rsidR="000E7547" w:rsidRPr="00494BAC">
        <w:rPr>
          <w:rFonts w:ascii="Times New Roman" w:hAnsi="Times New Roman"/>
        </w:rPr>
        <w:t>positions</w:t>
      </w:r>
      <w:r w:rsidRPr="00494BAC">
        <w:rPr>
          <w:rFonts w:ascii="Times New Roman" w:hAnsi="Times New Roman"/>
        </w:rPr>
        <w:t xml:space="preserve"> and school boards</w:t>
      </w:r>
      <w:r w:rsidR="000E7547" w:rsidRPr="00494BAC">
        <w:rPr>
          <w:rFonts w:ascii="Times New Roman" w:hAnsi="Times New Roman"/>
        </w:rPr>
        <w:t>, which were non-teaching supervisory jobs assumed by men</w:t>
      </w:r>
      <w:r w:rsidRPr="00494BAC">
        <w:rPr>
          <w:rFonts w:ascii="Times New Roman" w:hAnsi="Times New Roman"/>
        </w:rPr>
        <w:t xml:space="preserve"> and intended to ensure women performed the duties of the state</w:t>
      </w:r>
      <w:r w:rsidR="000E7547" w:rsidRPr="00494BAC">
        <w:rPr>
          <w:rFonts w:ascii="Times New Roman" w:hAnsi="Times New Roman"/>
        </w:rPr>
        <w:t>.  Further, the state created standardized curricula and later required testing to take control away from a teaching force that was then dominated by women.</w:t>
      </w:r>
      <w:r w:rsidRPr="00494BAC">
        <w:rPr>
          <w:rFonts w:ascii="Times New Roman" w:hAnsi="Times New Roman"/>
        </w:rPr>
        <w:t xml:space="preserve">  Every aspect of the decision making process was taken from teachers, and they were instead required to deliver pre-packaged curricula and regulations (developed predominantly by men).</w:t>
      </w:r>
    </w:p>
    <w:p w:rsidR="000E6CD3" w:rsidRPr="00494BAC" w:rsidRDefault="00233322"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rPr>
        <w:t xml:space="preserve">Over-feminization is particularly challenging in Africa because </w:t>
      </w:r>
      <w:r w:rsidR="00A94766" w:rsidRPr="00494BAC">
        <w:rPr>
          <w:rFonts w:ascii="Times New Roman" w:hAnsi="Times New Roman"/>
        </w:rPr>
        <w:t>different countries have different needs</w:t>
      </w:r>
      <w:r w:rsidRPr="00494BAC">
        <w:rPr>
          <w:rFonts w:ascii="Times New Roman" w:hAnsi="Times New Roman"/>
        </w:rPr>
        <w:t>.</w:t>
      </w:r>
      <w:r w:rsidRPr="00494BAC">
        <w:rPr>
          <w:rFonts w:ascii="Times New Roman" w:hAnsi="Times New Roman" w:cs="Times"/>
          <w:color w:val="141413"/>
          <w:szCs w:val="22"/>
        </w:rPr>
        <w:t xml:space="preserve">  </w:t>
      </w:r>
      <w:r w:rsidRPr="00494BAC">
        <w:rPr>
          <w:rFonts w:ascii="Times New Roman" w:hAnsi="Times New Roman" w:cs="KarminaSans"/>
          <w:szCs w:val="21"/>
        </w:rPr>
        <w:t>In</w:t>
      </w:r>
      <w:r w:rsidR="00731280" w:rsidRPr="00494BAC">
        <w:rPr>
          <w:rFonts w:ascii="Times New Roman" w:hAnsi="Times New Roman" w:cs="KarminaSans"/>
          <w:szCs w:val="21"/>
        </w:rPr>
        <w:t xml:space="preserve"> some countries women are </w:t>
      </w:r>
      <w:r w:rsidRPr="00494BAC">
        <w:rPr>
          <w:rFonts w:ascii="Times New Roman" w:hAnsi="Times New Roman" w:cs="KarminaSans"/>
          <w:szCs w:val="21"/>
        </w:rPr>
        <w:t xml:space="preserve">far </w:t>
      </w:r>
      <w:r w:rsidR="00755D70" w:rsidRPr="00494BAC">
        <w:rPr>
          <w:rFonts w:ascii="Times New Roman" w:hAnsi="Times New Roman" w:cs="KarminaSans"/>
          <w:szCs w:val="21"/>
        </w:rPr>
        <w:t>over-represented</w:t>
      </w:r>
      <w:r w:rsidR="00731280" w:rsidRPr="00494BAC">
        <w:rPr>
          <w:rFonts w:ascii="Times New Roman" w:hAnsi="Times New Roman" w:cs="KarminaSans"/>
          <w:szCs w:val="21"/>
        </w:rPr>
        <w:t xml:space="preserve"> in primary schools</w:t>
      </w:r>
      <w:r w:rsidRPr="00494BAC">
        <w:rPr>
          <w:rFonts w:ascii="Times New Roman" w:hAnsi="Times New Roman" w:cs="KarminaSans"/>
          <w:szCs w:val="21"/>
        </w:rPr>
        <w:t xml:space="preserve">, are poorly paid, and the profession is viewed as a last resort </w:t>
      </w:r>
      <w:r w:rsidR="00731280" w:rsidRPr="00494BAC">
        <w:rPr>
          <w:rFonts w:ascii="Times New Roman" w:hAnsi="Times New Roman" w:cs="KarminaSans"/>
          <w:szCs w:val="21"/>
        </w:rPr>
        <w:t>(Lesotho</w:t>
      </w:r>
      <w:r w:rsidRPr="00494BAC">
        <w:rPr>
          <w:rFonts w:ascii="Times New Roman" w:hAnsi="Times New Roman" w:cs="KarminaSans"/>
          <w:szCs w:val="21"/>
        </w:rPr>
        <w:t xml:space="preserve"> and Zanzibar, for example).  In others, </w:t>
      </w:r>
      <w:r w:rsidR="00731280" w:rsidRPr="00494BAC">
        <w:rPr>
          <w:rFonts w:ascii="Times New Roman" w:hAnsi="Times New Roman" w:cs="KarminaSans"/>
          <w:szCs w:val="21"/>
        </w:rPr>
        <w:t>male</w:t>
      </w:r>
      <w:r w:rsidRPr="00494BAC">
        <w:rPr>
          <w:rFonts w:ascii="Times New Roman" w:hAnsi="Times New Roman" w:cs="KarminaSans"/>
          <w:szCs w:val="21"/>
        </w:rPr>
        <w:t>s</w:t>
      </w:r>
      <w:r w:rsidR="00731280" w:rsidRPr="00494BAC">
        <w:rPr>
          <w:rFonts w:ascii="Times New Roman" w:hAnsi="Times New Roman" w:cs="KarminaSans"/>
          <w:szCs w:val="21"/>
        </w:rPr>
        <w:t xml:space="preserve"> dominate teaching</w:t>
      </w:r>
      <w:r w:rsidR="005009FE" w:rsidRPr="00494BAC">
        <w:rPr>
          <w:rFonts w:ascii="Times New Roman" w:hAnsi="Times New Roman" w:cs="KarminaSans"/>
          <w:szCs w:val="21"/>
        </w:rPr>
        <w:t xml:space="preserve"> (Liberia is one example)</w:t>
      </w:r>
      <w:r w:rsidRPr="00494BAC">
        <w:rPr>
          <w:rFonts w:ascii="Times New Roman" w:hAnsi="Times New Roman" w:cs="KarminaSans"/>
          <w:szCs w:val="21"/>
        </w:rPr>
        <w:t>.  The variety of challenges adds another layer of complexity regarding the recruitment and retention of female teachers in Africa</w:t>
      </w:r>
      <w:r w:rsidR="00554839" w:rsidRPr="00494BAC">
        <w:rPr>
          <w:rFonts w:ascii="Times New Roman" w:hAnsi="Times New Roman" w:cs="KarminaSans"/>
          <w:szCs w:val="21"/>
        </w:rPr>
        <w:t xml:space="preserve"> </w:t>
      </w:r>
      <w:sdt>
        <w:sdtPr>
          <w:rPr>
            <w:rFonts w:ascii="Times New Roman" w:hAnsi="Times New Roman" w:cs="KarminaSans"/>
            <w:szCs w:val="21"/>
          </w:rPr>
          <w:id w:val="5504012"/>
          <w:citation/>
        </w:sdtPr>
        <w:sdtContent>
          <w:r w:rsidR="00C35269" w:rsidRPr="00494BAC">
            <w:rPr>
              <w:rFonts w:ascii="Times New Roman" w:hAnsi="Times New Roman" w:cs="KarminaSans"/>
              <w:szCs w:val="21"/>
            </w:rPr>
            <w:fldChar w:fldCharType="begin"/>
          </w:r>
          <w:r w:rsidR="00554839" w:rsidRPr="00494BAC">
            <w:rPr>
              <w:rFonts w:ascii="Times New Roman" w:hAnsi="Times New Roman" w:cs="KarminaSans"/>
              <w:szCs w:val="21"/>
            </w:rPr>
            <w:instrText xml:space="preserve"> CITATION Mul10 \l 1033 </w:instrText>
          </w:r>
          <w:r w:rsidR="00C35269" w:rsidRPr="00494BAC">
            <w:rPr>
              <w:rFonts w:ascii="Times New Roman" w:hAnsi="Times New Roman" w:cs="KarminaSans"/>
              <w:szCs w:val="21"/>
            </w:rPr>
            <w:fldChar w:fldCharType="separate"/>
          </w:r>
          <w:r w:rsidR="00AF7FF8" w:rsidRPr="00494BAC">
            <w:rPr>
              <w:rFonts w:ascii="Times New Roman" w:hAnsi="Times New Roman" w:cs="KarminaSans"/>
              <w:noProof/>
              <w:szCs w:val="21"/>
            </w:rPr>
            <w:t>(Mulkeen, 2010)</w:t>
          </w:r>
          <w:r w:rsidR="00C35269" w:rsidRPr="00494BAC">
            <w:rPr>
              <w:rFonts w:ascii="Times New Roman" w:hAnsi="Times New Roman" w:cs="KarminaSans"/>
              <w:szCs w:val="21"/>
            </w:rPr>
            <w:fldChar w:fldCharType="end"/>
          </w:r>
        </w:sdtContent>
      </w:sdt>
      <w:r w:rsidRPr="00494BAC">
        <w:rPr>
          <w:rFonts w:ascii="Times New Roman" w:hAnsi="Times New Roman" w:cs="KarminaSans"/>
          <w:szCs w:val="21"/>
        </w:rPr>
        <w:t>.</w:t>
      </w:r>
      <w:r w:rsidR="00731280" w:rsidRPr="00494BAC">
        <w:rPr>
          <w:rFonts w:ascii="Times New Roman" w:hAnsi="Times New Roman" w:cs="KarminaSans"/>
          <w:szCs w:val="21"/>
        </w:rPr>
        <w:t xml:space="preserve">  </w:t>
      </w:r>
      <w:r w:rsidR="00A94766" w:rsidRPr="00494BAC">
        <w:rPr>
          <w:rFonts w:ascii="Times New Roman" w:hAnsi="Times New Roman" w:cs="KarminaSans"/>
          <w:szCs w:val="21"/>
        </w:rPr>
        <w:t xml:space="preserve"> </w:t>
      </w:r>
    </w:p>
    <w:p w:rsidR="00F23C3E" w:rsidRPr="00494BAC" w:rsidRDefault="00A94766" w:rsidP="00671639">
      <w:pPr>
        <w:pStyle w:val="Heading2"/>
        <w:spacing w:before="240" w:after="240" w:line="240" w:lineRule="auto"/>
        <w:rPr>
          <w:rFonts w:ascii="Times New Roman" w:hAnsi="Times New Roman"/>
        </w:rPr>
      </w:pPr>
      <w:bookmarkStart w:id="86" w:name="_Toc170204909"/>
      <w:bookmarkStart w:id="87" w:name="_Toc170800131"/>
      <w:r w:rsidRPr="00494BAC">
        <w:rPr>
          <w:rFonts w:ascii="Times New Roman" w:hAnsi="Times New Roman"/>
        </w:rPr>
        <w:t xml:space="preserve">Addressing the Challenges of Teacher </w:t>
      </w:r>
      <w:r w:rsidR="000E6CD3" w:rsidRPr="00494BAC">
        <w:rPr>
          <w:rFonts w:ascii="Times New Roman" w:hAnsi="Times New Roman"/>
        </w:rPr>
        <w:t>Recruitment and Retention</w:t>
      </w:r>
      <w:r w:rsidR="00E95126" w:rsidRPr="00494BAC">
        <w:rPr>
          <w:rFonts w:ascii="Times New Roman" w:hAnsi="Times New Roman"/>
        </w:rPr>
        <w:t xml:space="preserve"> Through Policy</w:t>
      </w:r>
      <w:bookmarkEnd w:id="86"/>
      <w:bookmarkEnd w:id="87"/>
    </w:p>
    <w:p w:rsidR="00FE59F9" w:rsidRPr="00494BAC" w:rsidRDefault="00E95126"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 xml:space="preserve">In order to address the challenges of recruiting, training, and retaining </w:t>
      </w:r>
      <w:r w:rsidR="00EE6AB6" w:rsidRPr="00494BAC">
        <w:rPr>
          <w:rFonts w:ascii="Times New Roman" w:hAnsi="Times New Roman" w:cs="Times"/>
          <w:color w:val="141413"/>
          <w:szCs w:val="22"/>
        </w:rPr>
        <w:t xml:space="preserve">women </w:t>
      </w:r>
      <w:r w:rsidR="0062224D">
        <w:rPr>
          <w:rFonts w:ascii="Times New Roman" w:hAnsi="Times New Roman" w:cs="Times"/>
          <w:color w:val="141413"/>
          <w:szCs w:val="22"/>
        </w:rPr>
        <w:t>teachers in Africa</w:t>
      </w:r>
      <w:r w:rsidR="00523DA6" w:rsidRPr="00494BAC">
        <w:rPr>
          <w:rFonts w:ascii="Times New Roman" w:hAnsi="Times New Roman" w:cs="Times"/>
          <w:color w:val="141413"/>
          <w:szCs w:val="22"/>
        </w:rPr>
        <w:t>,</w:t>
      </w:r>
      <w:r w:rsidRPr="00494BAC">
        <w:rPr>
          <w:rFonts w:ascii="Times New Roman" w:hAnsi="Times New Roman" w:cs="Times"/>
          <w:color w:val="141413"/>
          <w:szCs w:val="22"/>
        </w:rPr>
        <w:t xml:space="preserve"> policy</w:t>
      </w:r>
      <w:r w:rsidR="00523DA6" w:rsidRPr="00494BAC">
        <w:rPr>
          <w:rFonts w:ascii="Times New Roman" w:hAnsi="Times New Roman" w:cs="Times"/>
          <w:color w:val="141413"/>
          <w:szCs w:val="22"/>
        </w:rPr>
        <w:t xml:space="preserve"> changes are needed</w:t>
      </w:r>
      <w:r w:rsidRPr="00494BAC">
        <w:rPr>
          <w:rFonts w:ascii="Times New Roman" w:hAnsi="Times New Roman" w:cs="Times"/>
          <w:color w:val="141413"/>
          <w:szCs w:val="22"/>
        </w:rPr>
        <w:t xml:space="preserve">.  Policy research and implementation should be approached with caution. </w:t>
      </w:r>
      <w:r w:rsidR="00523DA6" w:rsidRPr="00494BAC">
        <w:rPr>
          <w:rFonts w:ascii="Times New Roman" w:hAnsi="Times New Roman" w:cs="Times"/>
          <w:color w:val="141413"/>
          <w:szCs w:val="22"/>
        </w:rPr>
        <w:t xml:space="preserve"> </w:t>
      </w:r>
      <w:r w:rsidR="00F23C3E" w:rsidRPr="00494BAC">
        <w:rPr>
          <w:rFonts w:ascii="Times New Roman" w:hAnsi="Times New Roman" w:cs="Times"/>
          <w:color w:val="141413"/>
          <w:szCs w:val="22"/>
        </w:rPr>
        <w:t>Creating policies that attract, retain, and motivate teachers to perform to the best of their abilities is difficult</w:t>
      </w:r>
      <w:r w:rsidR="00407FCF" w:rsidRPr="00494BAC">
        <w:rPr>
          <w:rFonts w:ascii="Times New Roman" w:hAnsi="Times New Roman"/>
        </w:rPr>
        <w:t>.  The World Bank</w:t>
      </w:r>
      <w:r w:rsidR="00523DA6" w:rsidRPr="00494BAC">
        <w:rPr>
          <w:rFonts w:ascii="Times New Roman" w:hAnsi="Times New Roman"/>
        </w:rPr>
        <w:t xml:space="preserve">  </w:t>
      </w:r>
      <w:r w:rsidR="004B03D1" w:rsidRPr="00494BAC">
        <w:rPr>
          <w:rFonts w:ascii="Times New Roman" w:hAnsi="Times New Roman"/>
          <w:noProof/>
        </w:rPr>
        <w:t>(Vargas</w:t>
      </w:r>
      <w:r w:rsidR="00523DA6" w:rsidRPr="00494BAC">
        <w:rPr>
          <w:rFonts w:ascii="Times New Roman" w:hAnsi="Times New Roman"/>
          <w:noProof/>
        </w:rPr>
        <w:t xml:space="preserve">, Loeb, </w:t>
      </w:r>
      <w:r w:rsidR="00FE59F9" w:rsidRPr="00494BAC">
        <w:rPr>
          <w:rFonts w:ascii="Times New Roman" w:hAnsi="Times New Roman"/>
          <w:color w:val="000000"/>
        </w:rPr>
        <w:t>Romaguera, Paglayan, &amp; Goldstein</w:t>
      </w:r>
      <w:r w:rsidR="00325863" w:rsidRPr="00494BAC">
        <w:rPr>
          <w:rFonts w:ascii="Times New Roman" w:hAnsi="Times New Roman"/>
          <w:noProof/>
        </w:rPr>
        <w:t>, 2010)</w:t>
      </w:r>
      <w:r w:rsidR="00407FCF" w:rsidRPr="00494BAC">
        <w:rPr>
          <w:rFonts w:ascii="Times New Roman" w:hAnsi="Times New Roman"/>
        </w:rPr>
        <w:t xml:space="preserve"> recommends t</w:t>
      </w:r>
      <w:r w:rsidR="00F23C3E" w:rsidRPr="00494BAC">
        <w:rPr>
          <w:rFonts w:ascii="Times New Roman" w:hAnsi="Times New Roman"/>
        </w:rPr>
        <w:t xml:space="preserve">en </w:t>
      </w:r>
      <w:r w:rsidR="00407FCF" w:rsidRPr="00494BAC">
        <w:rPr>
          <w:rFonts w:ascii="Times New Roman" w:hAnsi="Times New Roman"/>
        </w:rPr>
        <w:t xml:space="preserve">major </w:t>
      </w:r>
      <w:r w:rsidR="00F23C3E" w:rsidRPr="00494BAC">
        <w:rPr>
          <w:rFonts w:ascii="Times New Roman" w:hAnsi="Times New Roman"/>
        </w:rPr>
        <w:t>areas of consideration regarding teacher policy</w:t>
      </w:r>
      <w:r w:rsidR="00407FCF" w:rsidRPr="00494BAC">
        <w:rPr>
          <w:rFonts w:ascii="Times New Roman" w:hAnsi="Times New Roman"/>
        </w:rPr>
        <w:t xml:space="preserve"> in a recent </w:t>
      </w:r>
      <w:r w:rsidR="00FE59F9" w:rsidRPr="00494BAC">
        <w:rPr>
          <w:rFonts w:ascii="Times New Roman" w:hAnsi="Times New Roman"/>
        </w:rPr>
        <w:t xml:space="preserve">draft </w:t>
      </w:r>
      <w:r w:rsidR="00407FCF" w:rsidRPr="00494BAC">
        <w:rPr>
          <w:rFonts w:ascii="Times New Roman" w:hAnsi="Times New Roman"/>
        </w:rPr>
        <w:t>report</w:t>
      </w:r>
      <w:r w:rsidR="00FE59F9" w:rsidRPr="00494BAC">
        <w:rPr>
          <w:rFonts w:ascii="Times New Roman" w:hAnsi="Times New Roman"/>
        </w:rPr>
        <w:t xml:space="preserve"> </w:t>
      </w:r>
      <w:r w:rsidR="00EE6AB6" w:rsidRPr="00494BAC">
        <w:rPr>
          <w:rFonts w:ascii="Times New Roman" w:hAnsi="Times New Roman"/>
        </w:rPr>
        <w:t>entitled “Teacher Policies that Work.”</w:t>
      </w:r>
      <w:r w:rsidR="00755D70" w:rsidRPr="00494BAC">
        <w:rPr>
          <w:rFonts w:ascii="Times New Roman" w:hAnsi="Times New Roman"/>
        </w:rPr>
        <w:t xml:space="preserve"> I</w:t>
      </w:r>
      <w:r w:rsidR="00FE59F9" w:rsidRPr="00494BAC">
        <w:rPr>
          <w:rFonts w:ascii="Times New Roman" w:hAnsi="Times New Roman"/>
        </w:rPr>
        <w:t>nvestigat</w:t>
      </w:r>
      <w:r w:rsidR="00EE6AB6" w:rsidRPr="00494BAC">
        <w:rPr>
          <w:rFonts w:ascii="Times New Roman" w:hAnsi="Times New Roman"/>
        </w:rPr>
        <w:t>ing</w:t>
      </w:r>
      <w:r w:rsidR="00FE59F9" w:rsidRPr="00494BAC">
        <w:rPr>
          <w:rFonts w:ascii="Times New Roman" w:hAnsi="Times New Roman"/>
        </w:rPr>
        <w:t xml:space="preserve"> how effective policies </w:t>
      </w:r>
      <w:r w:rsidR="00EE6AB6" w:rsidRPr="00494BAC">
        <w:rPr>
          <w:rFonts w:ascii="Times New Roman" w:hAnsi="Times New Roman"/>
        </w:rPr>
        <w:t>can a</w:t>
      </w:r>
      <w:r w:rsidR="00FE59F9" w:rsidRPr="00494BAC">
        <w:rPr>
          <w:rFonts w:ascii="Times New Roman" w:hAnsi="Times New Roman"/>
        </w:rPr>
        <w:t>ffect teacher quality and student outcomes</w:t>
      </w:r>
      <w:r w:rsidR="00755D70" w:rsidRPr="00494BAC">
        <w:rPr>
          <w:rFonts w:ascii="Times New Roman" w:hAnsi="Times New Roman"/>
        </w:rPr>
        <w:t>, t</w:t>
      </w:r>
      <w:r w:rsidR="00C4134A" w:rsidRPr="00494BAC">
        <w:rPr>
          <w:rFonts w:ascii="Times New Roman" w:hAnsi="Times New Roman"/>
        </w:rPr>
        <w:t>he</w:t>
      </w:r>
      <w:r w:rsidR="005009FE" w:rsidRPr="00494BAC">
        <w:rPr>
          <w:rFonts w:ascii="Times New Roman" w:hAnsi="Times New Roman"/>
        </w:rPr>
        <w:t xml:space="preserve"> report</w:t>
      </w:r>
      <w:r w:rsidR="00C4134A" w:rsidRPr="00494BAC">
        <w:rPr>
          <w:rFonts w:ascii="Times New Roman" w:hAnsi="Times New Roman"/>
        </w:rPr>
        <w:t xml:space="preserve"> suggest</w:t>
      </w:r>
      <w:r w:rsidR="005009FE" w:rsidRPr="00494BAC">
        <w:rPr>
          <w:rFonts w:ascii="Times New Roman" w:hAnsi="Times New Roman"/>
        </w:rPr>
        <w:t>s</w:t>
      </w:r>
      <w:r w:rsidR="00407FCF" w:rsidRPr="00494BAC">
        <w:rPr>
          <w:rFonts w:ascii="Times New Roman" w:hAnsi="Times New Roman"/>
        </w:rPr>
        <w:t xml:space="preserve"> </w:t>
      </w:r>
      <w:r w:rsidRPr="00494BAC">
        <w:rPr>
          <w:rFonts w:ascii="Times New Roman" w:hAnsi="Times New Roman"/>
        </w:rPr>
        <w:t>considering</w:t>
      </w:r>
      <w:r w:rsidR="00407FCF" w:rsidRPr="00494BAC">
        <w:rPr>
          <w:rFonts w:ascii="Times New Roman" w:hAnsi="Times New Roman"/>
        </w:rPr>
        <w:t xml:space="preserve"> </w:t>
      </w:r>
      <w:r w:rsidR="00407FCF" w:rsidRPr="00494BAC">
        <w:rPr>
          <w:rFonts w:ascii="Times New Roman" w:hAnsi="Times New Roman" w:cs="Times"/>
          <w:color w:val="141413"/>
          <w:szCs w:val="22"/>
        </w:rPr>
        <w:t>r</w:t>
      </w:r>
      <w:r w:rsidR="00407FCF" w:rsidRPr="00494BAC">
        <w:rPr>
          <w:rFonts w:ascii="Times New Roman" w:hAnsi="Times New Roman"/>
        </w:rPr>
        <w:t xml:space="preserve">equirements to enter and </w:t>
      </w:r>
      <w:r w:rsidR="00F23C3E" w:rsidRPr="00494BAC">
        <w:rPr>
          <w:rFonts w:ascii="Times New Roman" w:hAnsi="Times New Roman"/>
        </w:rPr>
        <w:t xml:space="preserve">stay in </w:t>
      </w:r>
      <w:r w:rsidR="0062224D">
        <w:rPr>
          <w:rFonts w:ascii="Times New Roman" w:hAnsi="Times New Roman"/>
        </w:rPr>
        <w:t xml:space="preserve">the </w:t>
      </w:r>
      <w:r w:rsidR="00F23C3E" w:rsidRPr="00494BAC">
        <w:rPr>
          <w:rFonts w:ascii="Times New Roman" w:hAnsi="Times New Roman"/>
        </w:rPr>
        <w:t>profession</w:t>
      </w:r>
      <w:r w:rsidR="00407FCF" w:rsidRPr="00494BAC">
        <w:rPr>
          <w:rFonts w:ascii="Times New Roman" w:hAnsi="Times New Roman"/>
        </w:rPr>
        <w:t>, t</w:t>
      </w:r>
      <w:r w:rsidR="00F23C3E" w:rsidRPr="00494BAC">
        <w:rPr>
          <w:rFonts w:ascii="Times New Roman" w:hAnsi="Times New Roman"/>
        </w:rPr>
        <w:t xml:space="preserve">eacher preparation </w:t>
      </w:r>
      <w:r w:rsidR="00407FCF" w:rsidRPr="00494BAC">
        <w:rPr>
          <w:rFonts w:ascii="Times New Roman" w:hAnsi="Times New Roman"/>
        </w:rPr>
        <w:t>(such as</w:t>
      </w:r>
      <w:r w:rsidR="00F23C3E" w:rsidRPr="00494BAC">
        <w:rPr>
          <w:rFonts w:ascii="Times New Roman" w:hAnsi="Times New Roman"/>
        </w:rPr>
        <w:t xml:space="preserve"> entrance requirements</w:t>
      </w:r>
      <w:r w:rsidR="00407FCF" w:rsidRPr="00494BAC">
        <w:rPr>
          <w:rFonts w:ascii="Times New Roman" w:hAnsi="Times New Roman"/>
        </w:rPr>
        <w:t xml:space="preserve"> and level of education required), entities responsible for </w:t>
      </w:r>
      <w:r w:rsidR="00407FCF" w:rsidRPr="00494BAC">
        <w:rPr>
          <w:rFonts w:ascii="Times New Roman" w:hAnsi="Times New Roman" w:cs="Times"/>
          <w:color w:val="141413"/>
          <w:szCs w:val="22"/>
        </w:rPr>
        <w:t>r</w:t>
      </w:r>
      <w:r w:rsidR="00F23C3E" w:rsidRPr="00494BAC">
        <w:rPr>
          <w:rFonts w:ascii="Times New Roman" w:hAnsi="Times New Roman"/>
        </w:rPr>
        <w:t>ecruitment and employment</w:t>
      </w:r>
      <w:r w:rsidR="00407FCF" w:rsidRPr="00494BAC">
        <w:rPr>
          <w:rFonts w:ascii="Times New Roman" w:hAnsi="Times New Roman"/>
        </w:rPr>
        <w:t>,</w:t>
      </w:r>
      <w:r w:rsidR="00F23C3E" w:rsidRPr="00494BAC">
        <w:rPr>
          <w:rFonts w:ascii="Times New Roman" w:hAnsi="Times New Roman"/>
        </w:rPr>
        <w:t xml:space="preserve"> </w:t>
      </w:r>
      <w:r w:rsidR="00407FCF" w:rsidRPr="00494BAC">
        <w:rPr>
          <w:rFonts w:ascii="Times New Roman" w:hAnsi="Times New Roman"/>
        </w:rPr>
        <w:t>w</w:t>
      </w:r>
      <w:r w:rsidR="00F23C3E" w:rsidRPr="00494BAC">
        <w:rPr>
          <w:rFonts w:ascii="Times New Roman" w:hAnsi="Times New Roman" w:cs="Times"/>
          <w:color w:val="141413"/>
          <w:szCs w:val="22"/>
        </w:rPr>
        <w:t xml:space="preserve">orkload and </w:t>
      </w:r>
      <w:r w:rsidR="00407FCF" w:rsidRPr="00494BAC">
        <w:rPr>
          <w:rFonts w:ascii="Times New Roman" w:hAnsi="Times New Roman" w:cs="Times"/>
          <w:color w:val="141413"/>
          <w:szCs w:val="22"/>
        </w:rPr>
        <w:t xml:space="preserve">degree of </w:t>
      </w:r>
      <w:r w:rsidR="00F23C3E" w:rsidRPr="00494BAC">
        <w:rPr>
          <w:rFonts w:ascii="Times New Roman" w:hAnsi="Times New Roman" w:cs="Times"/>
          <w:color w:val="141413"/>
          <w:szCs w:val="22"/>
        </w:rPr>
        <w:t>autonomy</w:t>
      </w:r>
      <w:r w:rsidR="00407FCF" w:rsidRPr="00494BAC">
        <w:rPr>
          <w:rFonts w:ascii="Times New Roman" w:hAnsi="Times New Roman" w:cs="Times"/>
          <w:color w:val="141413"/>
          <w:szCs w:val="22"/>
        </w:rPr>
        <w:t>, p</w:t>
      </w:r>
      <w:r w:rsidR="00F23C3E" w:rsidRPr="00494BAC">
        <w:rPr>
          <w:rFonts w:ascii="Times New Roman" w:hAnsi="Times New Roman" w:cs="Times"/>
          <w:color w:val="141413"/>
          <w:szCs w:val="22"/>
        </w:rPr>
        <w:t>rofessional development</w:t>
      </w:r>
      <w:r w:rsidR="00407FCF" w:rsidRPr="00494BAC">
        <w:rPr>
          <w:rFonts w:ascii="Times New Roman" w:hAnsi="Times New Roman" w:cs="Times"/>
          <w:color w:val="141413"/>
          <w:szCs w:val="22"/>
        </w:rPr>
        <w:t>, compensation, who determines r</w:t>
      </w:r>
      <w:r w:rsidR="00F23C3E" w:rsidRPr="00494BAC">
        <w:rPr>
          <w:rFonts w:ascii="Times New Roman" w:hAnsi="Times New Roman" w:cs="Times"/>
          <w:color w:val="141413"/>
          <w:szCs w:val="22"/>
        </w:rPr>
        <w:t>etirement rules and benefits</w:t>
      </w:r>
      <w:r w:rsidR="00407FCF" w:rsidRPr="00494BAC">
        <w:rPr>
          <w:rFonts w:ascii="Times New Roman" w:hAnsi="Times New Roman" w:cs="Times"/>
          <w:color w:val="141413"/>
          <w:szCs w:val="22"/>
        </w:rPr>
        <w:t>, m</w:t>
      </w:r>
      <w:r w:rsidR="00F23C3E" w:rsidRPr="00494BAC">
        <w:rPr>
          <w:rFonts w:ascii="Times New Roman" w:hAnsi="Times New Roman" w:cs="Times"/>
          <w:color w:val="141413"/>
          <w:szCs w:val="22"/>
        </w:rPr>
        <w:t xml:space="preserve">onitoring and </w:t>
      </w:r>
      <w:r w:rsidR="004A2868" w:rsidRPr="00494BAC">
        <w:rPr>
          <w:rFonts w:ascii="Times New Roman" w:hAnsi="Times New Roman" w:cs="Times"/>
          <w:color w:val="141413"/>
          <w:szCs w:val="22"/>
        </w:rPr>
        <w:t xml:space="preserve">evaluation of quality </w:t>
      </w:r>
      <w:r w:rsidR="00407FCF" w:rsidRPr="00494BAC">
        <w:rPr>
          <w:rFonts w:ascii="Times New Roman" w:hAnsi="Times New Roman" w:cs="Times"/>
          <w:color w:val="141413"/>
          <w:szCs w:val="22"/>
        </w:rPr>
        <w:t xml:space="preserve">(including criteria </w:t>
      </w:r>
      <w:r w:rsidR="00773CD2" w:rsidRPr="00494BAC">
        <w:rPr>
          <w:rFonts w:ascii="Times New Roman" w:hAnsi="Times New Roman" w:cs="Times"/>
          <w:color w:val="141413"/>
          <w:szCs w:val="22"/>
        </w:rPr>
        <w:t xml:space="preserve">used), teacher representation and </w:t>
      </w:r>
      <w:r w:rsidR="00C4134A" w:rsidRPr="00494BAC">
        <w:rPr>
          <w:rFonts w:ascii="Times New Roman" w:hAnsi="Times New Roman" w:cs="Times"/>
          <w:color w:val="141413"/>
          <w:szCs w:val="22"/>
        </w:rPr>
        <w:t>unions</w:t>
      </w:r>
      <w:r w:rsidR="00303E18" w:rsidRPr="00494BAC">
        <w:rPr>
          <w:rFonts w:ascii="Times New Roman" w:hAnsi="Times New Roman" w:cs="Times"/>
          <w:color w:val="141413"/>
          <w:szCs w:val="22"/>
        </w:rPr>
        <w:t>, and the recruitment and employment of school leadership.</w:t>
      </w:r>
      <w:r w:rsidR="00FE59F9" w:rsidRPr="00494BAC">
        <w:rPr>
          <w:rFonts w:ascii="Times New Roman" w:hAnsi="Times New Roman" w:cs="Times"/>
          <w:color w:val="141413"/>
          <w:szCs w:val="22"/>
        </w:rPr>
        <w:t xml:space="preserve">  </w:t>
      </w:r>
    </w:p>
    <w:p w:rsidR="00E95126" w:rsidRPr="00494BAC" w:rsidRDefault="00FE59F9"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rPr>
        <w:t>In this</w:t>
      </w:r>
      <w:r w:rsidR="00C4134A" w:rsidRPr="00494BAC">
        <w:rPr>
          <w:rFonts w:ascii="Times New Roman" w:hAnsi="Times New Roman" w:cs="Times"/>
          <w:color w:val="141413"/>
        </w:rPr>
        <w:t xml:space="preserve"> report, the World Bank </w:t>
      </w:r>
      <w:r w:rsidR="004B03D1" w:rsidRPr="00494BAC">
        <w:rPr>
          <w:rFonts w:ascii="Times New Roman" w:hAnsi="Times New Roman" w:cs="Times"/>
          <w:noProof/>
          <w:color w:val="141413"/>
        </w:rPr>
        <w:t>(Vargas</w:t>
      </w:r>
      <w:r w:rsidR="00325863" w:rsidRPr="00494BAC">
        <w:rPr>
          <w:rFonts w:ascii="Times New Roman" w:hAnsi="Times New Roman" w:cs="Times"/>
          <w:noProof/>
          <w:color w:val="141413"/>
        </w:rPr>
        <w:t xml:space="preserve"> </w:t>
      </w:r>
      <w:r w:rsidR="004031C1" w:rsidRPr="00494BAC">
        <w:rPr>
          <w:rFonts w:ascii="Times New Roman" w:hAnsi="Times New Roman" w:cs="Times"/>
          <w:noProof/>
          <w:color w:val="141413"/>
        </w:rPr>
        <w:t>et al.,</w:t>
      </w:r>
      <w:r w:rsidR="00325863" w:rsidRPr="00494BAC">
        <w:rPr>
          <w:rFonts w:ascii="Times New Roman" w:hAnsi="Times New Roman" w:cs="Times"/>
          <w:noProof/>
          <w:color w:val="141413"/>
        </w:rPr>
        <w:t xml:space="preserve"> 2010)</w:t>
      </w:r>
      <w:r w:rsidR="00C4134A" w:rsidRPr="00494BAC">
        <w:rPr>
          <w:rFonts w:ascii="Times New Roman" w:hAnsi="Times New Roman" w:cs="Times"/>
          <w:color w:val="141413"/>
        </w:rPr>
        <w:t xml:space="preserve"> makes several suggestions </w:t>
      </w:r>
      <w:r w:rsidR="00523DA6" w:rsidRPr="00494BAC">
        <w:rPr>
          <w:rFonts w:ascii="Times New Roman" w:hAnsi="Times New Roman" w:cs="Times"/>
          <w:color w:val="141413"/>
        </w:rPr>
        <w:t>to</w:t>
      </w:r>
      <w:r w:rsidR="00C4134A" w:rsidRPr="00494BAC">
        <w:rPr>
          <w:rFonts w:ascii="Times New Roman" w:hAnsi="Times New Roman" w:cs="Times"/>
          <w:color w:val="141413"/>
        </w:rPr>
        <w:t xml:space="preserve"> ensure grea</w:t>
      </w:r>
      <w:r w:rsidRPr="00494BAC">
        <w:rPr>
          <w:rFonts w:ascii="Times New Roman" w:hAnsi="Times New Roman" w:cs="Times"/>
          <w:color w:val="141413"/>
        </w:rPr>
        <w:t>ter teacher effectiveness.  The authors</w:t>
      </w:r>
      <w:r w:rsidR="00C4134A" w:rsidRPr="00494BAC">
        <w:rPr>
          <w:rFonts w:ascii="Times New Roman" w:hAnsi="Times New Roman" w:cs="Times"/>
          <w:color w:val="141413"/>
        </w:rPr>
        <w:t xml:space="preserve"> recommend:  Setting clear expectations for teachers, attracting the best students into teaching, preparing teachers with useful training, matching teacher skills with student needs, strong </w:t>
      </w:r>
      <w:r w:rsidR="00755D70" w:rsidRPr="00494BAC">
        <w:rPr>
          <w:rFonts w:ascii="Times New Roman" w:hAnsi="Times New Roman" w:cs="Times"/>
          <w:color w:val="141413"/>
        </w:rPr>
        <w:t>leadership</w:t>
      </w:r>
      <w:r w:rsidR="00C4134A" w:rsidRPr="00494BAC">
        <w:rPr>
          <w:rFonts w:ascii="Times New Roman" w:hAnsi="Times New Roman" w:cs="Times"/>
          <w:color w:val="141413"/>
        </w:rPr>
        <w:t>, monitoring teaching and learning, supporting teachers with instruction, and motivating teachers to perform.</w:t>
      </w:r>
      <w:r w:rsidRPr="00494BAC">
        <w:rPr>
          <w:rFonts w:ascii="Times New Roman" w:hAnsi="Times New Roman" w:cs="Times"/>
          <w:color w:val="141413"/>
        </w:rPr>
        <w:t xml:space="preserve">  While these areas of consideration offer </w:t>
      </w:r>
      <w:r w:rsidR="00BC072D" w:rsidRPr="00494BAC">
        <w:rPr>
          <w:rFonts w:ascii="Times New Roman" w:hAnsi="Times New Roman" w:cs="Times"/>
          <w:color w:val="141413"/>
        </w:rPr>
        <w:t>some basis</w:t>
      </w:r>
      <w:r w:rsidR="0062224D">
        <w:rPr>
          <w:rFonts w:ascii="Times New Roman" w:hAnsi="Times New Roman" w:cs="Times"/>
          <w:color w:val="141413"/>
        </w:rPr>
        <w:t xml:space="preserve"> for conceptualizing</w:t>
      </w:r>
      <w:r w:rsidRPr="00494BAC">
        <w:rPr>
          <w:rFonts w:ascii="Times New Roman" w:hAnsi="Times New Roman" w:cs="Times"/>
          <w:color w:val="141413"/>
        </w:rPr>
        <w:t xml:space="preserve"> policy considerations specific to teachers, </w:t>
      </w:r>
      <w:r w:rsidRPr="00494BAC">
        <w:rPr>
          <w:rFonts w:ascii="Times New Roman" w:hAnsi="Times New Roman" w:cs="Times"/>
          <w:color w:val="141413"/>
          <w:szCs w:val="22"/>
        </w:rPr>
        <w:t>the Bank report does not consider either barriers to the teaching profession or gender.</w:t>
      </w:r>
      <w:r w:rsidR="00755D70" w:rsidRPr="00494BAC">
        <w:rPr>
          <w:rStyle w:val="FootnoteReference"/>
          <w:rFonts w:ascii="Times New Roman" w:hAnsi="Times New Roman" w:cs="Times"/>
          <w:color w:val="141413"/>
          <w:szCs w:val="22"/>
        </w:rPr>
        <w:footnoteReference w:id="15"/>
      </w:r>
    </w:p>
    <w:p w:rsidR="00566526" w:rsidRPr="00494BAC" w:rsidRDefault="00E95126"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When considering policies specific to Africa, Nsubuga (2006) argues for a</w:t>
      </w:r>
      <w:r w:rsidR="00F23C3E" w:rsidRPr="00494BAC">
        <w:rPr>
          <w:rFonts w:ascii="Times New Roman" w:hAnsi="Times New Roman" w:cs="Times"/>
          <w:color w:val="141413"/>
          <w:szCs w:val="22"/>
        </w:rPr>
        <w:t xml:space="preserve"> “greate</w:t>
      </w:r>
      <w:r w:rsidRPr="00494BAC">
        <w:rPr>
          <w:rFonts w:ascii="Times New Roman" w:hAnsi="Times New Roman" w:cs="Times"/>
          <w:color w:val="141413"/>
          <w:szCs w:val="22"/>
        </w:rPr>
        <w:t>r policy dialogue” at local and national levels</w:t>
      </w:r>
      <w:r w:rsidR="00F23C3E" w:rsidRPr="00494BAC">
        <w:rPr>
          <w:rFonts w:ascii="Times New Roman" w:hAnsi="Times New Roman" w:cs="Times"/>
          <w:color w:val="141413"/>
          <w:szCs w:val="22"/>
        </w:rPr>
        <w:t xml:space="preserve"> to address </w:t>
      </w:r>
      <w:r w:rsidRPr="00494BAC">
        <w:rPr>
          <w:rFonts w:ascii="Times New Roman" w:hAnsi="Times New Roman" w:cs="Times"/>
          <w:color w:val="141413"/>
          <w:szCs w:val="22"/>
        </w:rPr>
        <w:t>educational challenges unique to the continent and its individual nations</w:t>
      </w:r>
      <w:r w:rsidR="00F23C3E" w:rsidRPr="00494BAC">
        <w:rPr>
          <w:rFonts w:ascii="Times New Roman" w:hAnsi="Times New Roman" w:cs="Times"/>
          <w:color w:val="141413"/>
          <w:szCs w:val="22"/>
        </w:rPr>
        <w:t xml:space="preserve">. While many policies are in place to address </w:t>
      </w:r>
      <w:r w:rsidR="00C4134A" w:rsidRPr="00494BAC">
        <w:rPr>
          <w:rFonts w:ascii="Times New Roman" w:hAnsi="Times New Roman" w:cs="Times"/>
          <w:color w:val="141413"/>
          <w:szCs w:val="22"/>
        </w:rPr>
        <w:t xml:space="preserve">student </w:t>
      </w:r>
      <w:r w:rsidR="00F23C3E" w:rsidRPr="00494BAC">
        <w:rPr>
          <w:rFonts w:ascii="Times New Roman" w:hAnsi="Times New Roman" w:cs="Times"/>
          <w:color w:val="141413"/>
          <w:szCs w:val="22"/>
        </w:rPr>
        <w:t>enrollment and access, now the policy focus needs to move to retention, quality, and gender equity</w:t>
      </w:r>
      <w:r w:rsidR="00C4134A" w:rsidRPr="00494BAC">
        <w:rPr>
          <w:rFonts w:ascii="Times New Roman" w:hAnsi="Times New Roman" w:cs="Times"/>
          <w:color w:val="141413"/>
          <w:szCs w:val="22"/>
        </w:rPr>
        <w:t xml:space="preserve"> – and teachers need to become the center of the policy dialogue</w:t>
      </w:r>
      <w:r w:rsidR="00F23C3E" w:rsidRPr="00494BAC">
        <w:rPr>
          <w:rFonts w:ascii="Times New Roman" w:hAnsi="Times New Roman" w:cs="Times"/>
          <w:color w:val="141413"/>
          <w:szCs w:val="22"/>
        </w:rPr>
        <w:t>.</w:t>
      </w:r>
    </w:p>
    <w:p w:rsidR="00F85A1B" w:rsidRPr="00494BAC" w:rsidRDefault="00566526" w:rsidP="00671639">
      <w:pPr>
        <w:widowControl w:val="0"/>
        <w:autoSpaceDE w:val="0"/>
        <w:autoSpaceDN w:val="0"/>
        <w:adjustRightInd w:val="0"/>
        <w:spacing w:before="240" w:after="240"/>
        <w:ind w:firstLine="720"/>
        <w:rPr>
          <w:rFonts w:ascii="Times New Roman" w:hAnsi="Times New Roman" w:cs="Times"/>
          <w:color w:val="141413"/>
          <w:szCs w:val="22"/>
        </w:rPr>
      </w:pPr>
      <w:r w:rsidRPr="00494BAC">
        <w:rPr>
          <w:rFonts w:ascii="Times New Roman" w:hAnsi="Times New Roman" w:cs="Times"/>
          <w:color w:val="141413"/>
          <w:szCs w:val="22"/>
        </w:rPr>
        <w:t>Unions als</w:t>
      </w:r>
      <w:r w:rsidR="00F37DEA" w:rsidRPr="00494BAC">
        <w:rPr>
          <w:rFonts w:ascii="Times New Roman" w:hAnsi="Times New Roman" w:cs="Times"/>
          <w:color w:val="141413"/>
          <w:szCs w:val="22"/>
        </w:rPr>
        <w:t xml:space="preserve">o have a unique role to play in policy </w:t>
      </w:r>
      <w:r w:rsidR="00BC072D" w:rsidRPr="00494BAC">
        <w:rPr>
          <w:rFonts w:ascii="Times New Roman" w:hAnsi="Times New Roman" w:cs="Times"/>
          <w:color w:val="141413"/>
          <w:szCs w:val="22"/>
        </w:rPr>
        <w:t xml:space="preserve">formulation </w:t>
      </w:r>
      <w:r w:rsidRPr="00494BAC">
        <w:rPr>
          <w:rFonts w:ascii="Times New Roman" w:hAnsi="Times New Roman" w:cs="Times"/>
          <w:color w:val="141413"/>
          <w:szCs w:val="22"/>
        </w:rPr>
        <w:t>and implementation</w:t>
      </w:r>
      <w:r w:rsidR="00E85E47" w:rsidRPr="00494BAC">
        <w:rPr>
          <w:rFonts w:ascii="Times New Roman" w:hAnsi="Times New Roman" w:cs="Times"/>
          <w:color w:val="141413"/>
          <w:szCs w:val="22"/>
        </w:rPr>
        <w:t xml:space="preserve"> </w:t>
      </w:r>
      <w:sdt>
        <w:sdtPr>
          <w:rPr>
            <w:rFonts w:ascii="Times New Roman" w:hAnsi="Times New Roman" w:cs="Times"/>
            <w:color w:val="141413"/>
            <w:szCs w:val="22"/>
          </w:rPr>
          <w:id w:val="5504017"/>
          <w:citation/>
        </w:sdtPr>
        <w:sdtContent>
          <w:r w:rsidR="00C35269" w:rsidRPr="00494BAC">
            <w:rPr>
              <w:rFonts w:ascii="Times New Roman" w:hAnsi="Times New Roman" w:cs="Times"/>
              <w:color w:val="141413"/>
              <w:szCs w:val="22"/>
            </w:rPr>
            <w:fldChar w:fldCharType="begin"/>
          </w:r>
          <w:r w:rsidR="00E85E47" w:rsidRPr="00494BAC">
            <w:rPr>
              <w:rFonts w:ascii="Times New Roman" w:hAnsi="Times New Roman" w:cs="Times"/>
              <w:color w:val="141413"/>
              <w:szCs w:val="22"/>
            </w:rPr>
            <w:instrText xml:space="preserve"> CITATION Den07 \l 1033 </w:instrText>
          </w:r>
          <w:r w:rsidR="00C35269" w:rsidRPr="00494BAC">
            <w:rPr>
              <w:rFonts w:ascii="Times New Roman" w:hAnsi="Times New Roman" w:cs="Times"/>
              <w:color w:val="141413"/>
              <w:szCs w:val="22"/>
            </w:rPr>
            <w:fldChar w:fldCharType="separate"/>
          </w:r>
          <w:r w:rsidR="00AF7FF8" w:rsidRPr="00494BAC">
            <w:rPr>
              <w:rFonts w:ascii="Times New Roman" w:hAnsi="Times New Roman" w:cs="Times"/>
              <w:noProof/>
              <w:color w:val="141413"/>
              <w:szCs w:val="22"/>
            </w:rPr>
            <w:t>(Sinyolo, 2007)</w:t>
          </w:r>
          <w:r w:rsidR="00C35269" w:rsidRPr="00494BAC">
            <w:rPr>
              <w:rFonts w:ascii="Times New Roman" w:hAnsi="Times New Roman" w:cs="Times"/>
              <w:color w:val="141413"/>
              <w:szCs w:val="22"/>
            </w:rPr>
            <w:fldChar w:fldCharType="end"/>
          </w:r>
        </w:sdtContent>
      </w:sdt>
      <w:r w:rsidRPr="00494BAC">
        <w:rPr>
          <w:rFonts w:ascii="Times New Roman" w:hAnsi="Times New Roman" w:cs="Times"/>
          <w:color w:val="141413"/>
          <w:szCs w:val="22"/>
        </w:rPr>
        <w:t>.</w:t>
      </w:r>
      <w:r w:rsidR="005E79CF" w:rsidRPr="00494BAC">
        <w:rPr>
          <w:rFonts w:ascii="Times New Roman" w:hAnsi="Times New Roman" w:cs="Times"/>
          <w:color w:val="141413"/>
          <w:szCs w:val="22"/>
        </w:rPr>
        <w:t xml:space="preserve">  Teacher unions are typically involved in later stages of policy development, and their involvement is not institutionalized.  In some countries – </w:t>
      </w:r>
      <w:r w:rsidR="00AF435C">
        <w:rPr>
          <w:rFonts w:ascii="Times New Roman" w:hAnsi="Times New Roman" w:cs="Times"/>
          <w:color w:val="141413"/>
          <w:szCs w:val="22"/>
        </w:rPr>
        <w:t>The Gambia</w:t>
      </w:r>
      <w:r w:rsidR="005E79CF" w:rsidRPr="00494BAC">
        <w:rPr>
          <w:rFonts w:ascii="Times New Roman" w:hAnsi="Times New Roman" w:cs="Times"/>
          <w:color w:val="141413"/>
          <w:szCs w:val="22"/>
        </w:rPr>
        <w:t xml:space="preserve">, Kenya, and Uganda, for example – law protects union involvement in the policy process.  In these countries, unions </w:t>
      </w:r>
      <w:r w:rsidR="00755D70" w:rsidRPr="00494BAC">
        <w:rPr>
          <w:rFonts w:ascii="Times New Roman" w:hAnsi="Times New Roman" w:cs="Times"/>
          <w:color w:val="141413"/>
          <w:szCs w:val="22"/>
        </w:rPr>
        <w:t>report gaining a</w:t>
      </w:r>
      <w:r w:rsidR="005E79CF" w:rsidRPr="00494BAC">
        <w:rPr>
          <w:rFonts w:ascii="Times New Roman" w:hAnsi="Times New Roman" w:cs="Times"/>
          <w:color w:val="141413"/>
          <w:szCs w:val="22"/>
        </w:rPr>
        <w:t xml:space="preserve"> high level of respect from gov</w:t>
      </w:r>
      <w:r w:rsidR="00E85E47" w:rsidRPr="00494BAC">
        <w:rPr>
          <w:rFonts w:ascii="Times New Roman" w:hAnsi="Times New Roman" w:cs="Times"/>
          <w:color w:val="141413"/>
          <w:szCs w:val="22"/>
        </w:rPr>
        <w:t>ernment</w:t>
      </w:r>
      <w:r w:rsidR="00755D70" w:rsidRPr="00494BAC">
        <w:rPr>
          <w:rFonts w:ascii="Times New Roman" w:hAnsi="Times New Roman" w:cs="Times"/>
          <w:color w:val="141413"/>
          <w:szCs w:val="22"/>
        </w:rPr>
        <w:t xml:space="preserve"> officials as well as</w:t>
      </w:r>
      <w:r w:rsidR="005E79CF" w:rsidRPr="00494BAC">
        <w:rPr>
          <w:rFonts w:ascii="Times New Roman" w:hAnsi="Times New Roman" w:cs="Times"/>
          <w:color w:val="141413"/>
          <w:szCs w:val="22"/>
        </w:rPr>
        <w:t xml:space="preserve"> in significant </w:t>
      </w:r>
      <w:r w:rsidR="00755D70" w:rsidRPr="00494BAC">
        <w:rPr>
          <w:rFonts w:ascii="Times New Roman" w:hAnsi="Times New Roman" w:cs="Times"/>
          <w:color w:val="141413"/>
          <w:szCs w:val="22"/>
        </w:rPr>
        <w:t xml:space="preserve">involvement </w:t>
      </w:r>
      <w:r w:rsidR="005E79CF" w:rsidRPr="00494BAC">
        <w:rPr>
          <w:rFonts w:ascii="Times New Roman" w:hAnsi="Times New Roman" w:cs="Times"/>
          <w:color w:val="141413"/>
          <w:szCs w:val="22"/>
        </w:rPr>
        <w:t>policy changes.  Sinyolo recommends that, “The unions should ensure that they maintain a balance between their trade union and their professional roles.  This means that they should strike a balance between fighting for improvement of salaries and working conditions of educators and their role of defending the quality of the teaching profession and the education system” (p. 71).</w:t>
      </w:r>
      <w:r w:rsidR="00FE59F9" w:rsidRPr="00494BAC">
        <w:rPr>
          <w:rFonts w:ascii="Times New Roman" w:hAnsi="Times New Roman" w:cs="Times"/>
          <w:color w:val="141413"/>
          <w:szCs w:val="22"/>
        </w:rPr>
        <w:t xml:space="preserve">  Unions rarely, however, take up gender issues.  Since they play a crucial role in policy development, it is important to encourage unions to add a gender dimension to their policy work.</w:t>
      </w:r>
    </w:p>
    <w:p w:rsidR="00EC6711" w:rsidRPr="00AC7781" w:rsidRDefault="00774DCF" w:rsidP="00671639">
      <w:pPr>
        <w:widowControl w:val="0"/>
        <w:autoSpaceDE w:val="0"/>
        <w:autoSpaceDN w:val="0"/>
        <w:adjustRightInd w:val="0"/>
        <w:spacing w:before="240" w:after="240"/>
        <w:rPr>
          <w:rFonts w:ascii="Times New Roman" w:hAnsi="Times New Roman" w:cs="Times"/>
          <w:color w:val="141413"/>
          <w:szCs w:val="22"/>
        </w:rPr>
      </w:pPr>
      <w:r w:rsidRPr="00494BAC">
        <w:rPr>
          <w:rFonts w:ascii="Times New Roman" w:hAnsi="Times New Roman" w:cs="Times"/>
          <w:color w:val="141413"/>
          <w:szCs w:val="22"/>
        </w:rPr>
        <w:tab/>
        <w:t>Teachers, unions, and other stakeholders have a meaningful role to play in shaping and implementing teacher recruitment and retention policies.  The next section outlines spe</w:t>
      </w:r>
      <w:r w:rsidR="005D6141" w:rsidRPr="00494BAC">
        <w:rPr>
          <w:rFonts w:ascii="Times New Roman" w:hAnsi="Times New Roman" w:cs="Times"/>
          <w:color w:val="141413"/>
          <w:szCs w:val="22"/>
        </w:rPr>
        <w:t>cific policy recommendations as well as</w:t>
      </w:r>
      <w:r w:rsidRPr="00494BAC">
        <w:rPr>
          <w:rFonts w:ascii="Times New Roman" w:hAnsi="Times New Roman" w:cs="Times"/>
          <w:color w:val="141413"/>
          <w:szCs w:val="22"/>
        </w:rPr>
        <w:t xml:space="preserve"> examples of policy-based programs that have worked in Africa</w:t>
      </w:r>
      <w:r w:rsidR="005D6141" w:rsidRPr="00494BAC">
        <w:rPr>
          <w:rFonts w:ascii="Times New Roman" w:hAnsi="Times New Roman" w:cs="Times"/>
          <w:color w:val="141413"/>
          <w:szCs w:val="22"/>
        </w:rPr>
        <w:t xml:space="preserve"> or elsewhere</w:t>
      </w:r>
      <w:r w:rsidR="00434664" w:rsidRPr="00494BAC">
        <w:rPr>
          <w:rFonts w:ascii="Times New Roman" w:hAnsi="Times New Roman" w:cs="Times"/>
          <w:color w:val="141413"/>
          <w:szCs w:val="22"/>
        </w:rPr>
        <w:t>, paying special attention to how policies can address gender inequality and increase the number of female teachers</w:t>
      </w:r>
      <w:r w:rsidRPr="00494BAC">
        <w:rPr>
          <w:rFonts w:ascii="Times New Roman" w:hAnsi="Times New Roman" w:cs="Times"/>
          <w:color w:val="141413"/>
          <w:szCs w:val="22"/>
        </w:rPr>
        <w:t>.</w:t>
      </w:r>
      <w:r w:rsidR="00755D70" w:rsidRPr="00494BAC">
        <w:rPr>
          <w:rFonts w:ascii="Times New Roman" w:hAnsi="Times New Roman" w:cs="Times"/>
          <w:color w:val="141413"/>
          <w:szCs w:val="22"/>
        </w:rPr>
        <w:t xml:space="preserve">  We recognize that there are</w:t>
      </w:r>
      <w:r w:rsidR="005D6141" w:rsidRPr="00494BAC">
        <w:rPr>
          <w:rFonts w:ascii="Times New Roman" w:hAnsi="Times New Roman" w:cs="Times"/>
          <w:color w:val="141413"/>
          <w:szCs w:val="22"/>
        </w:rPr>
        <w:t xml:space="preserve"> a</w:t>
      </w:r>
      <w:r w:rsidRPr="00494BAC">
        <w:rPr>
          <w:rFonts w:ascii="Times New Roman" w:hAnsi="Times New Roman" w:cs="Times"/>
          <w:color w:val="141413"/>
          <w:szCs w:val="22"/>
        </w:rPr>
        <w:t xml:space="preserve"> </w:t>
      </w:r>
      <w:r w:rsidR="005D6141" w:rsidRPr="00494BAC">
        <w:rPr>
          <w:rFonts w:ascii="Times New Roman" w:hAnsi="Times New Roman" w:cs="Times"/>
          <w:color w:val="141413"/>
          <w:szCs w:val="22"/>
        </w:rPr>
        <w:t xml:space="preserve">great variety of circumstances between and within African nations so </w:t>
      </w:r>
      <w:r w:rsidR="0062224D">
        <w:rPr>
          <w:rFonts w:ascii="Times New Roman" w:hAnsi="Times New Roman" w:cs="Times"/>
          <w:color w:val="141413"/>
          <w:szCs w:val="22"/>
        </w:rPr>
        <w:t xml:space="preserve">the </w:t>
      </w:r>
      <w:r w:rsidR="005D6141" w:rsidRPr="00494BAC">
        <w:rPr>
          <w:rFonts w:ascii="Times New Roman" w:hAnsi="Times New Roman" w:cs="Times"/>
          <w:color w:val="141413"/>
          <w:szCs w:val="22"/>
        </w:rPr>
        <w:t>recommendations below need to be examined in context and serve as a starting point for policy dialogue among stakeholders</w:t>
      </w:r>
      <w:r w:rsidR="005D6141" w:rsidRPr="00AC7781">
        <w:rPr>
          <w:rFonts w:ascii="Times New Roman" w:hAnsi="Times New Roman" w:cs="Times"/>
          <w:color w:val="141413"/>
          <w:szCs w:val="22"/>
        </w:rPr>
        <w:t>.</w:t>
      </w:r>
    </w:p>
    <w:p w:rsidR="00471739" w:rsidRPr="00AC7781" w:rsidRDefault="00471739" w:rsidP="00671639">
      <w:pPr>
        <w:pStyle w:val="Heading3"/>
        <w:spacing w:before="240" w:after="240" w:line="240" w:lineRule="auto"/>
      </w:pPr>
      <w:bookmarkStart w:id="88" w:name="_Toc170204910"/>
      <w:bookmarkStart w:id="89" w:name="_Toc170800132"/>
      <w:r w:rsidRPr="00AC7781">
        <w:t>Strengthening the Pipeline</w:t>
      </w:r>
      <w:bookmarkEnd w:id="88"/>
      <w:bookmarkEnd w:id="89"/>
    </w:p>
    <w:p w:rsidR="00471739" w:rsidRPr="00AC7781" w:rsidRDefault="00471739"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Increasing the access and quality of girls' education is perhaps the most important factor in increasing the quantity and quality of women teachers.  That is, perhaps the greatest barrier faced is that in many countries there are so few girls who complete secondary education and </w:t>
      </w:r>
      <w:r w:rsidR="00434664">
        <w:rPr>
          <w:rFonts w:ascii="Times New Roman" w:hAnsi="Times New Roman" w:cs="Times"/>
          <w:color w:val="141413"/>
          <w:szCs w:val="22"/>
        </w:rPr>
        <w:t>therefore the pool for po</w:t>
      </w:r>
      <w:r w:rsidRPr="00AC7781">
        <w:rPr>
          <w:rFonts w:ascii="Times New Roman" w:hAnsi="Times New Roman" w:cs="Times"/>
          <w:color w:val="141413"/>
          <w:szCs w:val="22"/>
        </w:rPr>
        <w:t xml:space="preserve">tential teachers is a small one.  </w:t>
      </w:r>
      <w:r w:rsidR="00494BAC">
        <w:rPr>
          <w:rFonts w:ascii="Times New Roman" w:hAnsi="Times New Roman" w:cs="Times"/>
          <w:color w:val="141413"/>
          <w:szCs w:val="22"/>
        </w:rPr>
        <w:t>Therefore, the array of considerations</w:t>
      </w:r>
      <w:r w:rsidRPr="00AC7781">
        <w:rPr>
          <w:rFonts w:ascii="Times New Roman" w:hAnsi="Times New Roman" w:cs="Times"/>
          <w:color w:val="141413"/>
          <w:szCs w:val="22"/>
        </w:rPr>
        <w:t xml:space="preserve"> discussed earlier to increase </w:t>
      </w:r>
      <w:r w:rsidRPr="00494BAC">
        <w:rPr>
          <w:rFonts w:ascii="Times New Roman" w:hAnsi="Times New Roman" w:cs="Times"/>
          <w:color w:val="141413"/>
          <w:szCs w:val="22"/>
        </w:rPr>
        <w:t xml:space="preserve">access to and quality of girls' education is essential to </w:t>
      </w:r>
      <w:r w:rsidR="00185745" w:rsidRPr="00494BAC">
        <w:rPr>
          <w:rFonts w:ascii="Times New Roman" w:hAnsi="Times New Roman" w:cs="Times"/>
          <w:color w:val="141413"/>
          <w:szCs w:val="22"/>
        </w:rPr>
        <w:t>expanding the number o</w:t>
      </w:r>
      <w:r w:rsidR="00494BAC">
        <w:rPr>
          <w:rFonts w:ascii="Times New Roman" w:hAnsi="Times New Roman" w:cs="Times"/>
          <w:color w:val="141413"/>
          <w:szCs w:val="22"/>
        </w:rPr>
        <w:t>f women teachers.  Such considerations include the cultural, social, economic, and institutional barriers that keep girls from starting and completing their educations.</w:t>
      </w:r>
    </w:p>
    <w:p w:rsidR="001D796C" w:rsidRPr="00AC7781" w:rsidRDefault="00862098" w:rsidP="00671639">
      <w:pPr>
        <w:pStyle w:val="Heading3"/>
        <w:spacing w:before="240" w:after="240" w:line="240" w:lineRule="auto"/>
        <w:rPr>
          <w:rFonts w:ascii="Times New Roman" w:hAnsi="Times New Roman"/>
        </w:rPr>
      </w:pPr>
      <w:bookmarkStart w:id="90" w:name="_Toc170204911"/>
      <w:bookmarkStart w:id="91" w:name="_Toc170800133"/>
      <w:r w:rsidRPr="00AC7781">
        <w:rPr>
          <w:rFonts w:ascii="Times New Roman" w:hAnsi="Times New Roman"/>
        </w:rPr>
        <w:t>Alternative Teacher Training</w:t>
      </w:r>
      <w:bookmarkEnd w:id="90"/>
      <w:bookmarkEnd w:id="91"/>
    </w:p>
    <w:p w:rsidR="008C01EA" w:rsidRPr="00AC7781" w:rsidRDefault="008C01EA"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Interim or alternative training programs are </w:t>
      </w:r>
      <w:r w:rsidR="001F67EB" w:rsidRPr="00AC7781">
        <w:rPr>
          <w:rFonts w:ascii="Times New Roman" w:hAnsi="Times New Roman" w:cs="Times"/>
          <w:color w:val="141413"/>
          <w:szCs w:val="22"/>
        </w:rPr>
        <w:t>one</w:t>
      </w:r>
      <w:r w:rsidRPr="00AC7781">
        <w:rPr>
          <w:rFonts w:ascii="Times New Roman" w:hAnsi="Times New Roman" w:cs="Times"/>
          <w:color w:val="141413"/>
          <w:szCs w:val="22"/>
        </w:rPr>
        <w:t xml:space="preserve"> way to meet the growing needs for the teacher profession and to get more women into </w:t>
      </w:r>
      <w:r w:rsidR="005D6141" w:rsidRPr="00AC7781">
        <w:rPr>
          <w:rFonts w:ascii="Times New Roman" w:hAnsi="Times New Roman" w:cs="Times"/>
          <w:color w:val="141413"/>
          <w:szCs w:val="22"/>
        </w:rPr>
        <w:t>the system</w:t>
      </w:r>
      <w:r w:rsidRPr="00AC7781">
        <w:rPr>
          <w:rFonts w:ascii="Times New Roman" w:hAnsi="Times New Roman" w:cs="Times"/>
          <w:color w:val="141413"/>
          <w:szCs w:val="22"/>
        </w:rPr>
        <w:t xml:space="preserve">.  These programs have </w:t>
      </w:r>
      <w:r w:rsidR="001F67EB" w:rsidRPr="00AC7781">
        <w:rPr>
          <w:rFonts w:ascii="Times New Roman" w:hAnsi="Times New Roman" w:cs="Times"/>
          <w:color w:val="141413"/>
          <w:szCs w:val="22"/>
        </w:rPr>
        <w:t xml:space="preserve">had some success </w:t>
      </w:r>
      <w:r w:rsidRPr="00AC7781">
        <w:rPr>
          <w:rFonts w:ascii="Times New Roman" w:hAnsi="Times New Roman" w:cs="Times"/>
          <w:color w:val="141413"/>
          <w:szCs w:val="22"/>
        </w:rPr>
        <w:t>elsewhere.  In Bangladesh, the Mobile Teacher Training Programs (MTTP) provides in-service support to women who did not meet minimum teacher education qualifications</w:t>
      </w:r>
      <w:r w:rsidR="00AD10E9" w:rsidRPr="00AC7781">
        <w:rPr>
          <w:rFonts w:ascii="Times New Roman" w:hAnsi="Times New Roman" w:cs="Times"/>
          <w:color w:val="141413"/>
          <w:szCs w:val="22"/>
        </w:rPr>
        <w:t xml:space="preserve"> in order to raise the number of female teachers</w:t>
      </w:r>
      <w:r w:rsidRPr="00AC7781">
        <w:rPr>
          <w:rFonts w:ascii="Times New Roman" w:hAnsi="Times New Roman" w:cs="Times"/>
          <w:color w:val="141413"/>
          <w:szCs w:val="22"/>
        </w:rPr>
        <w:t xml:space="preserve">.  Women in this program entered the teaching force immediately, and increased girls’ enrollment numbers.  Teachers later had to be qualified to government standards, but they were placed in the highest need areas immediately first </w:t>
      </w:r>
      <w:sdt>
        <w:sdtPr>
          <w:rPr>
            <w:rFonts w:ascii="Times New Roman" w:hAnsi="Times New Roman"/>
          </w:rPr>
          <w:id w:val="3232036"/>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Rug00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w:t>
          </w:r>
          <w:r w:rsidR="00C35269" w:rsidRPr="00AC7781">
            <w:rPr>
              <w:rFonts w:ascii="Times New Roman" w:hAnsi="Times New Roman" w:cs="Times"/>
              <w:color w:val="141413"/>
              <w:szCs w:val="22"/>
            </w:rPr>
            <w:fldChar w:fldCharType="end"/>
          </w:r>
        </w:sdtContent>
      </w:sdt>
      <w:r w:rsidRPr="00AC7781">
        <w:rPr>
          <w:rFonts w:ascii="Times New Roman" w:hAnsi="Times New Roman"/>
        </w:rPr>
        <w:t>.</w:t>
      </w:r>
    </w:p>
    <w:p w:rsidR="003C19F4" w:rsidRPr="00AC7781" w:rsidRDefault="00845DC0"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Alternative in-service or upgrading options tend to be popular and effective in Africa as well.  In-service training also helps motivation and quality, but in the eight case study countries highlighted by Mulkeen (2010), the programs were often poorly executed.  One promising program came out of </w:t>
      </w:r>
      <w:r w:rsidR="00AF435C">
        <w:rPr>
          <w:rFonts w:ascii="Times New Roman" w:hAnsi="Times New Roman" w:cs="Times"/>
          <w:color w:val="141413"/>
          <w:szCs w:val="22"/>
        </w:rPr>
        <w:t>The Gambia</w:t>
      </w:r>
      <w:r w:rsidR="00C4134A" w:rsidRPr="00AC7781">
        <w:rPr>
          <w:rFonts w:ascii="Times New Roman" w:hAnsi="Times New Roman" w:cs="Times"/>
          <w:color w:val="141413"/>
          <w:szCs w:val="22"/>
        </w:rPr>
        <w:t>,</w:t>
      </w:r>
      <w:r w:rsidRPr="00AC7781">
        <w:rPr>
          <w:rFonts w:ascii="Times New Roman" w:hAnsi="Times New Roman" w:cs="Times"/>
          <w:color w:val="141413"/>
          <w:szCs w:val="22"/>
        </w:rPr>
        <w:t xml:space="preserve"> however, where t</w:t>
      </w:r>
      <w:r w:rsidR="00C4134A" w:rsidRPr="00AC7781">
        <w:rPr>
          <w:rFonts w:ascii="Times New Roman" w:hAnsi="Times New Roman" w:cs="Times"/>
          <w:color w:val="141413"/>
          <w:szCs w:val="22"/>
        </w:rPr>
        <w:t>he government tested an alternative teacher-training program.  The qu</w:t>
      </w:r>
      <w:r w:rsidRPr="00AC7781">
        <w:rPr>
          <w:rFonts w:ascii="Times New Roman" w:hAnsi="Times New Roman" w:cs="Times"/>
          <w:color w:val="141413"/>
          <w:szCs w:val="22"/>
        </w:rPr>
        <w:t xml:space="preserve">ality varied </w:t>
      </w:r>
      <w:proofErr w:type="gramStart"/>
      <w:r w:rsidRPr="00AC7781">
        <w:rPr>
          <w:rFonts w:ascii="Times New Roman" w:hAnsi="Times New Roman" w:cs="Times"/>
          <w:color w:val="141413"/>
          <w:szCs w:val="22"/>
        </w:rPr>
        <w:t>country</w:t>
      </w:r>
      <w:r w:rsidR="001F67EB" w:rsidRPr="00AC7781">
        <w:rPr>
          <w:rFonts w:ascii="Times New Roman" w:hAnsi="Times New Roman" w:cs="Times"/>
          <w:color w:val="141413"/>
          <w:szCs w:val="22"/>
        </w:rPr>
        <w:t>-</w:t>
      </w:r>
      <w:r w:rsidRPr="00AC7781">
        <w:rPr>
          <w:rFonts w:ascii="Times New Roman" w:hAnsi="Times New Roman" w:cs="Times"/>
          <w:color w:val="141413"/>
          <w:szCs w:val="22"/>
        </w:rPr>
        <w:t>wide</w:t>
      </w:r>
      <w:proofErr w:type="gramEnd"/>
      <w:r w:rsidRPr="00AC7781">
        <w:rPr>
          <w:rFonts w:ascii="Times New Roman" w:hAnsi="Times New Roman" w:cs="Times"/>
          <w:color w:val="141413"/>
          <w:szCs w:val="22"/>
        </w:rPr>
        <w:t>, but in those areas where</w:t>
      </w:r>
      <w:r w:rsidR="00CB489F" w:rsidRPr="00AC7781">
        <w:rPr>
          <w:rFonts w:ascii="Times New Roman" w:hAnsi="Times New Roman" w:cs="Times"/>
          <w:color w:val="141413"/>
          <w:szCs w:val="22"/>
        </w:rPr>
        <w:t xml:space="preserve"> the trainees were</w:t>
      </w:r>
      <w:r w:rsidRPr="00AC7781">
        <w:rPr>
          <w:rFonts w:ascii="Times New Roman" w:hAnsi="Times New Roman" w:cs="Times"/>
          <w:color w:val="141413"/>
          <w:szCs w:val="22"/>
        </w:rPr>
        <w:t xml:space="preserve"> well-</w:t>
      </w:r>
      <w:r w:rsidR="00C4134A" w:rsidRPr="00AC7781">
        <w:rPr>
          <w:rFonts w:ascii="Times New Roman" w:hAnsi="Times New Roman" w:cs="Times"/>
          <w:color w:val="141413"/>
          <w:szCs w:val="22"/>
        </w:rPr>
        <w:t xml:space="preserve">educated school leavers </w:t>
      </w:r>
      <w:r w:rsidRPr="00AC7781">
        <w:rPr>
          <w:rFonts w:ascii="Times New Roman" w:hAnsi="Times New Roman" w:cs="Times"/>
          <w:color w:val="141413"/>
          <w:szCs w:val="22"/>
        </w:rPr>
        <w:t>(</w:t>
      </w:r>
      <w:r w:rsidR="00C4134A" w:rsidRPr="00AC7781">
        <w:rPr>
          <w:rFonts w:ascii="Times New Roman" w:hAnsi="Times New Roman" w:cs="Times"/>
          <w:color w:val="141413"/>
          <w:szCs w:val="22"/>
        </w:rPr>
        <w:t>those students who performed well in school but poorly on exams so they had to leave school</w:t>
      </w:r>
      <w:r w:rsidR="00CB489F" w:rsidRPr="00AC7781">
        <w:rPr>
          <w:rFonts w:ascii="Times New Roman" w:hAnsi="Times New Roman" w:cs="Times"/>
          <w:color w:val="141413"/>
          <w:szCs w:val="22"/>
        </w:rPr>
        <w:t>), the program worked well, providing high q</w:t>
      </w:r>
      <w:r w:rsidR="00AD10E9" w:rsidRPr="00AC7781">
        <w:rPr>
          <w:rFonts w:ascii="Times New Roman" w:hAnsi="Times New Roman" w:cs="Times"/>
          <w:color w:val="141413"/>
          <w:szCs w:val="22"/>
        </w:rPr>
        <w:t>uality teachers to needy schools – and a majority of the participants were women.</w:t>
      </w:r>
    </w:p>
    <w:p w:rsidR="00AD10E9" w:rsidRPr="00AC7781" w:rsidRDefault="0033276C" w:rsidP="00671639">
      <w:pPr>
        <w:widowControl w:val="0"/>
        <w:autoSpaceDE w:val="0"/>
        <w:autoSpaceDN w:val="0"/>
        <w:adjustRightInd w:val="0"/>
        <w:spacing w:before="240" w:after="240"/>
        <w:ind w:firstLine="720"/>
        <w:rPr>
          <w:rFonts w:ascii="Times New Roman" w:hAnsi="Times New Roman" w:cs="Times"/>
          <w:noProof/>
          <w:color w:val="141413"/>
          <w:szCs w:val="22"/>
        </w:rPr>
      </w:pPr>
      <w:r w:rsidRPr="00AC7781">
        <w:rPr>
          <w:rFonts w:ascii="Times New Roman" w:hAnsi="Times New Roman" w:cs="Times"/>
          <w:noProof/>
          <w:color w:val="141413"/>
          <w:szCs w:val="22"/>
        </w:rPr>
        <w:t xml:space="preserve">Alternative training programs should be approached with caution.  In Lesotho and Tanzania, alternative training programs (which includes in-service training for underqualified teachers) includes </w:t>
      </w:r>
      <w:r w:rsidR="001F67EB" w:rsidRPr="00AC7781">
        <w:rPr>
          <w:rFonts w:ascii="Times New Roman" w:hAnsi="Times New Roman" w:cs="Times"/>
          <w:noProof/>
          <w:color w:val="141413"/>
          <w:szCs w:val="22"/>
        </w:rPr>
        <w:t xml:space="preserve">only </w:t>
      </w:r>
      <w:r w:rsidRPr="00AC7781">
        <w:rPr>
          <w:rFonts w:ascii="Times New Roman" w:hAnsi="Times New Roman" w:cs="Times"/>
          <w:noProof/>
          <w:color w:val="141413"/>
          <w:szCs w:val="22"/>
        </w:rPr>
        <w:t>two to</w:t>
      </w:r>
      <w:r w:rsidR="005009FE" w:rsidRPr="00AC7781">
        <w:rPr>
          <w:rFonts w:ascii="Times New Roman" w:hAnsi="Times New Roman" w:cs="Times"/>
          <w:noProof/>
          <w:color w:val="141413"/>
          <w:szCs w:val="22"/>
        </w:rPr>
        <w:t xml:space="preserve"> four weeks of instruction,</w:t>
      </w:r>
      <w:r w:rsidRPr="00AC7781">
        <w:rPr>
          <w:rFonts w:ascii="Times New Roman" w:hAnsi="Times New Roman" w:cs="Times"/>
          <w:noProof/>
          <w:color w:val="141413"/>
          <w:szCs w:val="22"/>
        </w:rPr>
        <w:t xml:space="preserve"> placement in a school, and follow-up trianing through distance education.  These program leave teachers feeling ill-equipped to be teachers </w:t>
      </w:r>
      <w:sdt>
        <w:sdtPr>
          <w:rPr>
            <w:rFonts w:ascii="Times New Roman" w:hAnsi="Times New Roman" w:cs="Times"/>
            <w:noProof/>
            <w:color w:val="141413"/>
            <w:szCs w:val="22"/>
          </w:rPr>
          <w:id w:val="674977"/>
          <w:citation/>
        </w:sdtPr>
        <w:sdtContent>
          <w:r w:rsidR="00C35269" w:rsidRPr="00AC7781">
            <w:rPr>
              <w:rFonts w:ascii="Times New Roman" w:hAnsi="Times New Roman" w:cs="Times"/>
              <w:noProof/>
              <w:color w:val="141413"/>
              <w:szCs w:val="22"/>
            </w:rPr>
            <w:fldChar w:fldCharType="begin"/>
          </w:r>
          <w:r w:rsidR="00D85F4D" w:rsidRPr="00AC7781">
            <w:rPr>
              <w:rFonts w:ascii="Times New Roman" w:hAnsi="Times New Roman" w:cs="Times"/>
              <w:noProof/>
              <w:color w:val="141413"/>
              <w:szCs w:val="22"/>
            </w:rPr>
            <w:instrText xml:space="preserve"> CITATION Den07 \l 1033 </w:instrText>
          </w:r>
          <w:r w:rsidR="00C35269" w:rsidRPr="00AC7781">
            <w:rPr>
              <w:rFonts w:ascii="Times New Roman" w:hAnsi="Times New Roman" w:cs="Times"/>
              <w:noProof/>
              <w:color w:val="141413"/>
              <w:szCs w:val="22"/>
            </w:rPr>
            <w:fldChar w:fldCharType="separate"/>
          </w:r>
          <w:r w:rsidR="00AF7FF8" w:rsidRPr="00AC7781">
            <w:rPr>
              <w:rFonts w:ascii="Times New Roman" w:hAnsi="Times New Roman" w:cs="Times"/>
              <w:noProof/>
              <w:color w:val="141413"/>
              <w:szCs w:val="22"/>
            </w:rPr>
            <w:t>(Sinyolo, 2007)</w:t>
          </w:r>
          <w:r w:rsidR="00C35269" w:rsidRPr="00AC7781">
            <w:rPr>
              <w:rFonts w:ascii="Times New Roman" w:hAnsi="Times New Roman" w:cs="Times"/>
              <w:noProof/>
              <w:color w:val="141413"/>
              <w:szCs w:val="22"/>
            </w:rPr>
            <w:fldChar w:fldCharType="end"/>
          </w:r>
        </w:sdtContent>
      </w:sdt>
      <w:r w:rsidRPr="00AC7781">
        <w:rPr>
          <w:rFonts w:ascii="Times New Roman" w:hAnsi="Times New Roman" w:cs="Times"/>
          <w:noProof/>
          <w:color w:val="141413"/>
          <w:szCs w:val="22"/>
        </w:rPr>
        <w:t xml:space="preserve">.  Alternative programs should only be used if they </w:t>
      </w:r>
      <w:r w:rsidR="001F67EB" w:rsidRPr="00AC7781">
        <w:rPr>
          <w:rFonts w:ascii="Times New Roman" w:hAnsi="Times New Roman" w:cs="Times"/>
          <w:noProof/>
          <w:color w:val="141413"/>
          <w:szCs w:val="22"/>
        </w:rPr>
        <w:t xml:space="preserve">include mechanisms that allow </w:t>
      </w:r>
      <w:r w:rsidRPr="00AC7781">
        <w:rPr>
          <w:rFonts w:ascii="Times New Roman" w:hAnsi="Times New Roman" w:cs="Times"/>
          <w:noProof/>
          <w:color w:val="141413"/>
          <w:szCs w:val="22"/>
        </w:rPr>
        <w:t>teachers to become well trained and provide them the opportunity to be successful and high quality</w:t>
      </w:r>
      <w:r w:rsidR="00AD10E9" w:rsidRPr="00AC7781">
        <w:rPr>
          <w:rFonts w:ascii="Times New Roman" w:hAnsi="Times New Roman" w:cs="Times"/>
          <w:noProof/>
          <w:color w:val="141413"/>
          <w:szCs w:val="22"/>
        </w:rPr>
        <w:t>, well paid</w:t>
      </w:r>
      <w:r w:rsidRPr="00AC7781">
        <w:rPr>
          <w:rFonts w:ascii="Times New Roman" w:hAnsi="Times New Roman" w:cs="Times"/>
          <w:noProof/>
          <w:color w:val="141413"/>
          <w:szCs w:val="22"/>
        </w:rPr>
        <w:t xml:space="preserve"> educators.</w:t>
      </w:r>
      <w:r w:rsidR="00AD10E9" w:rsidRPr="00AC7781">
        <w:rPr>
          <w:rFonts w:ascii="Times New Roman" w:hAnsi="Times New Roman" w:cs="Times"/>
          <w:noProof/>
          <w:color w:val="141413"/>
          <w:szCs w:val="22"/>
        </w:rPr>
        <w:t xml:space="preserve">  From a gender perspective, women tend to be called on to assume volunteer teaching tasks – sometimes as an extension of their domestic chores </w:t>
      </w:r>
      <w:r w:rsidR="0062224D">
        <w:rPr>
          <w:rFonts w:ascii="Times New Roman" w:hAnsi="Times New Roman" w:cs="Times"/>
          <w:noProof/>
          <w:color w:val="141413"/>
          <w:szCs w:val="22"/>
        </w:rPr>
        <w:t xml:space="preserve">or </w:t>
      </w:r>
      <w:r w:rsidR="00AD10E9" w:rsidRPr="00AC7781">
        <w:rPr>
          <w:rFonts w:ascii="Times New Roman" w:hAnsi="Times New Roman" w:cs="Times"/>
          <w:noProof/>
          <w:color w:val="141413"/>
          <w:szCs w:val="22"/>
        </w:rPr>
        <w:t>because of limited employment elsewhere (see for example, research from Equitorial Guinea (Ginsberg &amp; Sanyal, 2011)), and men assume paid teaching roles.  If alternative training is used, special attention should be paid to training women – especially if they are already performing teaching responsibilities voluntarily.</w:t>
      </w:r>
    </w:p>
    <w:p w:rsidR="00C4134A" w:rsidRPr="00AC7781" w:rsidRDefault="003C19F4"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noProof/>
          <w:color w:val="141413"/>
          <w:szCs w:val="22"/>
        </w:rPr>
        <w:t>In his policy recommendations aimed at teachers’ unions, Sinyolo (2007) notes that unions do not recruit unqualified, para, or volunteer teachers</w:t>
      </w:r>
      <w:r w:rsidR="005D6141" w:rsidRPr="00AC7781">
        <w:rPr>
          <w:rFonts w:ascii="Times New Roman" w:hAnsi="Times New Roman" w:cs="Times"/>
          <w:noProof/>
          <w:color w:val="141413"/>
          <w:szCs w:val="22"/>
        </w:rPr>
        <w:t xml:space="preserve"> to become members.  He supports the practice of excluding underqualified teachers, but maintains that </w:t>
      </w:r>
      <w:r w:rsidRPr="00AC7781">
        <w:rPr>
          <w:rFonts w:ascii="Times New Roman" w:hAnsi="Times New Roman" w:cs="Times"/>
          <w:noProof/>
          <w:color w:val="141413"/>
          <w:szCs w:val="22"/>
        </w:rPr>
        <w:t>union</w:t>
      </w:r>
      <w:r w:rsidR="005D6141" w:rsidRPr="00AC7781">
        <w:rPr>
          <w:rFonts w:ascii="Times New Roman" w:hAnsi="Times New Roman" w:cs="Times"/>
          <w:noProof/>
          <w:color w:val="141413"/>
          <w:szCs w:val="22"/>
        </w:rPr>
        <w:t>s have a</w:t>
      </w:r>
      <w:r w:rsidR="00FE59F9" w:rsidRPr="00AC7781">
        <w:rPr>
          <w:rFonts w:ascii="Times New Roman" w:hAnsi="Times New Roman" w:cs="Times"/>
          <w:noProof/>
          <w:color w:val="141413"/>
          <w:szCs w:val="22"/>
        </w:rPr>
        <w:t xml:space="preserve"> responsibility to fight for government</w:t>
      </w:r>
      <w:r w:rsidR="005D6141" w:rsidRPr="00AC7781">
        <w:rPr>
          <w:rFonts w:ascii="Times New Roman" w:hAnsi="Times New Roman" w:cs="Times"/>
          <w:noProof/>
          <w:color w:val="141413"/>
          <w:szCs w:val="22"/>
        </w:rPr>
        <w:t xml:space="preserve"> in-service training  and certification of unqualified teachers</w:t>
      </w:r>
      <w:r w:rsidRPr="00AC7781">
        <w:rPr>
          <w:rFonts w:ascii="Times New Roman" w:hAnsi="Times New Roman" w:cs="Times"/>
          <w:noProof/>
          <w:color w:val="141413"/>
          <w:szCs w:val="22"/>
        </w:rPr>
        <w:t xml:space="preserve"> alread</w:t>
      </w:r>
      <w:r w:rsidR="005009FE" w:rsidRPr="00AC7781">
        <w:rPr>
          <w:rFonts w:ascii="Times New Roman" w:hAnsi="Times New Roman" w:cs="Times"/>
          <w:noProof/>
          <w:color w:val="141413"/>
          <w:szCs w:val="22"/>
        </w:rPr>
        <w:t>y working in schools</w:t>
      </w:r>
      <w:r w:rsidRPr="00AC7781">
        <w:rPr>
          <w:rFonts w:ascii="Times New Roman" w:hAnsi="Times New Roman" w:cs="Times"/>
          <w:noProof/>
          <w:color w:val="141413"/>
          <w:szCs w:val="22"/>
        </w:rPr>
        <w:t>.  He notes that failure to do so, “may lead to the emergence of new unions catering for the interests of these teachers.  Such a move would divide or further divide and weaken t</w:t>
      </w:r>
      <w:r w:rsidR="005D6141" w:rsidRPr="00AC7781">
        <w:rPr>
          <w:rFonts w:ascii="Times New Roman" w:hAnsi="Times New Roman" w:cs="Times"/>
          <w:noProof/>
          <w:color w:val="141413"/>
          <w:szCs w:val="22"/>
        </w:rPr>
        <w:t>he teacher trade union movement</w:t>
      </w:r>
      <w:r w:rsidRPr="00AC7781">
        <w:rPr>
          <w:rFonts w:ascii="Times New Roman" w:hAnsi="Times New Roman" w:cs="Times"/>
          <w:noProof/>
          <w:color w:val="141413"/>
          <w:szCs w:val="22"/>
        </w:rPr>
        <w:t xml:space="preserve">” (p. 69).  Since a majority of these teachers are women </w:t>
      </w:r>
      <w:sdt>
        <w:sdtPr>
          <w:rPr>
            <w:rFonts w:ascii="Times New Roman" w:hAnsi="Times New Roman" w:cs="Times"/>
            <w:noProof/>
            <w:color w:val="141413"/>
            <w:szCs w:val="22"/>
          </w:rPr>
          <w:id w:val="674975"/>
          <w:citation/>
        </w:sdtPr>
        <w:sdtContent>
          <w:r w:rsidR="00C35269" w:rsidRPr="00AC7781">
            <w:rPr>
              <w:rFonts w:ascii="Times New Roman" w:hAnsi="Times New Roman" w:cs="Times"/>
              <w:noProof/>
              <w:color w:val="141413"/>
              <w:szCs w:val="22"/>
            </w:rPr>
            <w:fldChar w:fldCharType="begin"/>
          </w:r>
          <w:r w:rsidRPr="00AC7781">
            <w:rPr>
              <w:rFonts w:ascii="Times New Roman" w:hAnsi="Times New Roman" w:cs="Times"/>
              <w:noProof/>
              <w:color w:val="141413"/>
              <w:szCs w:val="22"/>
            </w:rPr>
            <w:instrText xml:space="preserve"> CITATION Mul10 \l 1033 </w:instrText>
          </w:r>
          <w:r w:rsidR="00C35269" w:rsidRPr="00AC7781">
            <w:rPr>
              <w:rFonts w:ascii="Times New Roman" w:hAnsi="Times New Roman" w:cs="Times"/>
              <w:noProof/>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noProof/>
              <w:color w:val="141413"/>
              <w:szCs w:val="22"/>
            </w:rPr>
            <w:fldChar w:fldCharType="end"/>
          </w:r>
        </w:sdtContent>
      </w:sdt>
      <w:r w:rsidRPr="00AC7781">
        <w:rPr>
          <w:rFonts w:ascii="Times New Roman" w:hAnsi="Times New Roman" w:cs="Times"/>
          <w:noProof/>
          <w:color w:val="141413"/>
          <w:szCs w:val="22"/>
        </w:rPr>
        <w:t>, in-service or alternative training may staff teaching positions with more female teachers, but these programs should be considered short term or temporary.</w:t>
      </w:r>
      <w:r w:rsidR="001E7092" w:rsidRPr="00AC7781">
        <w:rPr>
          <w:rFonts w:ascii="Times New Roman" w:hAnsi="Times New Roman" w:cs="Times"/>
          <w:noProof/>
          <w:color w:val="141413"/>
          <w:szCs w:val="22"/>
        </w:rPr>
        <w:t xml:space="preserve">  Alternative training should not be seen as a long term substitute for well-done, comprehensive pre-service training in traditional colleges and universities.  Well-educated teachers are essential to quality education.</w:t>
      </w:r>
    </w:p>
    <w:p w:rsidR="00F85A1B" w:rsidRPr="00AC7781" w:rsidRDefault="00F85A1B" w:rsidP="00671639">
      <w:pPr>
        <w:pStyle w:val="Heading3"/>
        <w:spacing w:before="240" w:after="240" w:line="240" w:lineRule="auto"/>
        <w:rPr>
          <w:rFonts w:ascii="Times New Roman" w:hAnsi="Times New Roman"/>
        </w:rPr>
      </w:pPr>
      <w:bookmarkStart w:id="92" w:name="_Toc170204912"/>
      <w:bookmarkStart w:id="93" w:name="_Toc170800134"/>
      <w:r w:rsidRPr="00AC7781">
        <w:rPr>
          <w:rFonts w:ascii="Times New Roman" w:hAnsi="Times New Roman"/>
        </w:rPr>
        <w:t>Decentralized Staffing</w:t>
      </w:r>
      <w:bookmarkEnd w:id="92"/>
      <w:bookmarkEnd w:id="93"/>
    </w:p>
    <w:p w:rsidR="00F23C3E" w:rsidRPr="00AC7781" w:rsidRDefault="00F85A1B"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Local education staff know </w:t>
      </w:r>
      <w:proofErr w:type="gramStart"/>
      <w:r w:rsidRPr="00AC7781">
        <w:rPr>
          <w:rFonts w:ascii="Times New Roman" w:hAnsi="Times New Roman" w:cs="Times"/>
          <w:color w:val="141413"/>
          <w:szCs w:val="22"/>
        </w:rPr>
        <w:t>their</w:t>
      </w:r>
      <w:proofErr w:type="gramEnd"/>
      <w:r w:rsidRPr="00AC7781">
        <w:rPr>
          <w:rFonts w:ascii="Times New Roman" w:hAnsi="Times New Roman" w:cs="Times"/>
          <w:color w:val="141413"/>
          <w:szCs w:val="22"/>
        </w:rPr>
        <w:t xml:space="preserve"> needs best, so l</w:t>
      </w:r>
      <w:r w:rsidR="00F23C3E" w:rsidRPr="00AC7781">
        <w:rPr>
          <w:rFonts w:ascii="Times New Roman" w:hAnsi="Times New Roman" w:cs="Times"/>
          <w:color w:val="141413"/>
          <w:szCs w:val="22"/>
        </w:rPr>
        <w:t>ocal hiring systems for teachers</w:t>
      </w:r>
      <w:r w:rsidRPr="00AC7781">
        <w:rPr>
          <w:rFonts w:ascii="Times New Roman" w:hAnsi="Times New Roman" w:cs="Times"/>
          <w:color w:val="141413"/>
          <w:szCs w:val="22"/>
        </w:rPr>
        <w:t xml:space="preserve"> are preferable to meet staffing needs</w:t>
      </w:r>
      <w:r w:rsidR="00F23C3E" w:rsidRPr="00AC7781">
        <w:rPr>
          <w:rFonts w:ascii="Times New Roman" w:hAnsi="Times New Roman" w:cs="Times"/>
          <w:color w:val="141413"/>
          <w:szCs w:val="22"/>
        </w:rPr>
        <w:t xml:space="preserve">.  </w:t>
      </w:r>
      <w:r w:rsidRPr="00AC7781">
        <w:rPr>
          <w:rFonts w:ascii="Times New Roman" w:hAnsi="Times New Roman" w:cs="Times"/>
          <w:color w:val="141413"/>
          <w:szCs w:val="22"/>
        </w:rPr>
        <w:t>In Lesotho, t</w:t>
      </w:r>
      <w:r w:rsidR="00F23C3E" w:rsidRPr="00AC7781">
        <w:rPr>
          <w:rFonts w:ascii="Times New Roman" w:hAnsi="Times New Roman" w:cs="Times"/>
          <w:color w:val="141413"/>
          <w:szCs w:val="22"/>
        </w:rPr>
        <w:t>he government grants individual schools a teaching position</w:t>
      </w:r>
      <w:r w:rsidR="00EA5BCC" w:rsidRPr="00AC7781">
        <w:rPr>
          <w:rFonts w:ascii="Times New Roman" w:hAnsi="Times New Roman" w:cs="Times"/>
          <w:color w:val="141413"/>
          <w:szCs w:val="22"/>
        </w:rPr>
        <w:t xml:space="preserve"> then a local school committee of various stakeholders fills the post.  </w:t>
      </w:r>
      <w:r w:rsidRPr="00AC7781">
        <w:rPr>
          <w:rFonts w:ascii="Times New Roman" w:hAnsi="Times New Roman" w:cs="Times"/>
          <w:color w:val="141413"/>
          <w:szCs w:val="22"/>
        </w:rPr>
        <w:t>This</w:t>
      </w:r>
      <w:r w:rsidR="00EA5BCC" w:rsidRPr="00AC7781">
        <w:rPr>
          <w:rFonts w:ascii="Times New Roman" w:hAnsi="Times New Roman" w:cs="Times"/>
          <w:color w:val="141413"/>
          <w:szCs w:val="22"/>
        </w:rPr>
        <w:t xml:space="preserve"> decentralized system shows promise.  Lesotho reports some of the lowest student-teacher ratios (even in rural schools) and has </w:t>
      </w:r>
      <w:r w:rsidRPr="00AC7781">
        <w:rPr>
          <w:rFonts w:ascii="Times New Roman" w:hAnsi="Times New Roman" w:cs="Times"/>
          <w:color w:val="141413"/>
          <w:szCs w:val="22"/>
        </w:rPr>
        <w:t>one of the highest proportion</w:t>
      </w:r>
      <w:r w:rsidR="00EA5BCC" w:rsidRPr="00AC7781">
        <w:rPr>
          <w:rFonts w:ascii="Times New Roman" w:hAnsi="Times New Roman" w:cs="Times"/>
          <w:color w:val="141413"/>
          <w:szCs w:val="22"/>
        </w:rPr>
        <w:t>s</w:t>
      </w:r>
      <w:r w:rsidRPr="00AC7781">
        <w:rPr>
          <w:rFonts w:ascii="Times New Roman" w:hAnsi="Times New Roman" w:cs="Times"/>
          <w:color w:val="141413"/>
          <w:szCs w:val="22"/>
        </w:rPr>
        <w:t xml:space="preserve"> </w:t>
      </w:r>
      <w:r w:rsidR="00F23C3E" w:rsidRPr="00AC7781">
        <w:rPr>
          <w:rFonts w:ascii="Times New Roman" w:hAnsi="Times New Roman" w:cs="Times"/>
          <w:color w:val="141413"/>
          <w:szCs w:val="22"/>
        </w:rPr>
        <w:t xml:space="preserve">of female teachers in rural areas.  </w:t>
      </w:r>
      <w:r w:rsidRPr="00AC7781">
        <w:rPr>
          <w:rFonts w:ascii="Times New Roman" w:hAnsi="Times New Roman" w:cs="Times"/>
          <w:color w:val="141413"/>
          <w:szCs w:val="22"/>
        </w:rPr>
        <w:t xml:space="preserve">In Zambia, teaching positions are advertised </w:t>
      </w:r>
      <w:r w:rsidR="00F23C3E" w:rsidRPr="00AC7781">
        <w:rPr>
          <w:rFonts w:ascii="Times New Roman" w:hAnsi="Times New Roman" w:cs="Times"/>
          <w:color w:val="141413"/>
          <w:szCs w:val="22"/>
        </w:rPr>
        <w:t xml:space="preserve">on the radio and </w:t>
      </w:r>
      <w:r w:rsidRPr="00AC7781">
        <w:rPr>
          <w:rFonts w:ascii="Times New Roman" w:hAnsi="Times New Roman" w:cs="Times"/>
          <w:color w:val="141413"/>
          <w:szCs w:val="22"/>
        </w:rPr>
        <w:t xml:space="preserve">in the </w:t>
      </w:r>
      <w:r w:rsidR="00F23C3E" w:rsidRPr="00AC7781">
        <w:rPr>
          <w:rFonts w:ascii="Times New Roman" w:hAnsi="Times New Roman" w:cs="Times"/>
          <w:color w:val="141413"/>
          <w:szCs w:val="22"/>
        </w:rPr>
        <w:t>newspaper.  Teachers apply directly to the districts whe</w:t>
      </w:r>
      <w:r w:rsidRPr="00AC7781">
        <w:rPr>
          <w:rFonts w:ascii="Times New Roman" w:hAnsi="Times New Roman" w:cs="Times"/>
          <w:color w:val="141413"/>
          <w:szCs w:val="22"/>
        </w:rPr>
        <w:t>re they wish to teach.  As a result,</w:t>
      </w:r>
      <w:r w:rsidR="00F23C3E" w:rsidRPr="00AC7781">
        <w:rPr>
          <w:rFonts w:ascii="Times New Roman" w:hAnsi="Times New Roman" w:cs="Times"/>
          <w:color w:val="141413"/>
          <w:szCs w:val="22"/>
        </w:rPr>
        <w:t xml:space="preserve"> many teachers apply to work in their local districts.  </w:t>
      </w:r>
      <w:r w:rsidR="00EA5BCC" w:rsidRPr="00AC7781">
        <w:rPr>
          <w:rFonts w:ascii="Times New Roman" w:hAnsi="Times New Roman" w:cs="Times"/>
          <w:color w:val="141413"/>
          <w:szCs w:val="22"/>
        </w:rPr>
        <w:t xml:space="preserve">Districts that allow teachers some level of choice in where they would like to work report lower rates of teacher absenteeism </w:t>
      </w:r>
      <w:sdt>
        <w:sdtPr>
          <w:rPr>
            <w:rFonts w:ascii="Times New Roman" w:hAnsi="Times New Roman" w:cs="Times"/>
            <w:color w:val="141413"/>
            <w:szCs w:val="22"/>
          </w:rPr>
          <w:id w:val="674960"/>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00F23C3E" w:rsidRPr="00AC7781">
        <w:rPr>
          <w:rFonts w:ascii="Times New Roman" w:hAnsi="Times New Roman" w:cs="Times"/>
          <w:color w:val="141413"/>
          <w:szCs w:val="22"/>
        </w:rPr>
        <w:t>.</w:t>
      </w:r>
      <w:r w:rsidR="001F67EB" w:rsidRPr="00AC7781">
        <w:rPr>
          <w:rFonts w:ascii="Times New Roman" w:hAnsi="Times New Roman" w:cs="Times"/>
          <w:color w:val="141413"/>
          <w:szCs w:val="22"/>
        </w:rPr>
        <w:t xml:space="preserve">  Local hiring should not be used as a way to get around teacher unions as it sometimes has.</w:t>
      </w:r>
    </w:p>
    <w:p w:rsidR="001D796C" w:rsidRPr="00AC7781" w:rsidRDefault="00862098" w:rsidP="00671639">
      <w:pPr>
        <w:pStyle w:val="Heading3"/>
        <w:spacing w:before="240" w:after="240" w:line="240" w:lineRule="auto"/>
        <w:rPr>
          <w:rFonts w:ascii="Times New Roman" w:hAnsi="Times New Roman"/>
        </w:rPr>
      </w:pPr>
      <w:bookmarkStart w:id="94" w:name="_Toc170204913"/>
      <w:bookmarkStart w:id="95" w:name="_Toc170800135"/>
      <w:r w:rsidRPr="00AC7781">
        <w:rPr>
          <w:rFonts w:ascii="Times New Roman" w:hAnsi="Times New Roman"/>
        </w:rPr>
        <w:t>Incentives</w:t>
      </w:r>
      <w:bookmarkEnd w:id="94"/>
      <w:bookmarkEnd w:id="95"/>
      <w:r w:rsidRPr="00AC7781">
        <w:rPr>
          <w:rFonts w:ascii="Times New Roman" w:hAnsi="Times New Roman"/>
        </w:rPr>
        <w:t xml:space="preserve"> </w:t>
      </w:r>
    </w:p>
    <w:p w:rsidR="00862098" w:rsidRPr="00AC7781" w:rsidRDefault="00862098"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Researchers have long suggested offering higher salaries to work in rural or undesirable areas </w:t>
      </w:r>
      <w:sdt>
        <w:sdtPr>
          <w:rPr>
            <w:rFonts w:ascii="Times New Roman" w:hAnsi="Times New Roman"/>
          </w:rPr>
          <w:id w:val="3232045"/>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Rug00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(Rugh, 2000)</w:t>
          </w:r>
          <w:r w:rsidR="00C35269" w:rsidRPr="00AC7781">
            <w:rPr>
              <w:rFonts w:ascii="Times New Roman" w:hAnsi="Times New Roman" w:cs="Times"/>
              <w:color w:val="141413"/>
              <w:szCs w:val="22"/>
            </w:rPr>
            <w:fldChar w:fldCharType="end"/>
          </w:r>
        </w:sdtContent>
      </w:sdt>
      <w:r w:rsidRPr="00AC7781">
        <w:rPr>
          <w:rFonts w:ascii="Times New Roman" w:hAnsi="Times New Roman"/>
        </w:rPr>
        <w:t>.  Recent research suggests this may work.</w:t>
      </w:r>
      <w:r w:rsidRPr="00AC7781">
        <w:rPr>
          <w:rFonts w:ascii="Times New Roman" w:hAnsi="Times New Roman" w:cs="Times"/>
          <w:color w:val="141413"/>
          <w:szCs w:val="22"/>
        </w:rPr>
        <w:t xml:space="preserve">  In </w:t>
      </w:r>
      <w:r w:rsidR="00AF435C">
        <w:rPr>
          <w:rFonts w:ascii="Times New Roman" w:hAnsi="Times New Roman" w:cs="Times"/>
          <w:color w:val="141413"/>
          <w:szCs w:val="22"/>
        </w:rPr>
        <w:t>The Gambia</w:t>
      </w:r>
      <w:r w:rsidRPr="00AC7781">
        <w:rPr>
          <w:rFonts w:ascii="Times New Roman" w:hAnsi="Times New Roman" w:cs="Times"/>
          <w:color w:val="141413"/>
          <w:szCs w:val="22"/>
        </w:rPr>
        <w:t xml:space="preserve">, a salary bonus of 40% for teachers who taught at target hardship schools led to experienced teachers requesting postings in those areas – as high as one-third of teachers in certain regions.  The program was successful because it targeted the highest need schools.  Uganda also offers 30% hardship pay </w:t>
      </w:r>
      <w:sdt>
        <w:sdtPr>
          <w:rPr>
            <w:rFonts w:ascii="Times New Roman" w:hAnsi="Times New Roman"/>
          </w:rPr>
          <w:id w:val="5177802"/>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Mul10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(Mulkeen, 2010)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w:t>
      </w:r>
      <w:r w:rsidR="00EE4D08" w:rsidRPr="00AC7781">
        <w:rPr>
          <w:rFonts w:ascii="Times New Roman" w:hAnsi="Times New Roman" w:cs="Times"/>
          <w:color w:val="141413"/>
          <w:szCs w:val="22"/>
        </w:rPr>
        <w:t xml:space="preserve">  Bennell (2004), however, also asserts that policy makers must take a more holistic, psychological approach in addition to simply raising salaries.  </w:t>
      </w:r>
      <w:r w:rsidR="0062224D">
        <w:rPr>
          <w:rFonts w:ascii="Times New Roman" w:hAnsi="Times New Roman" w:cs="Times"/>
          <w:color w:val="141413"/>
          <w:szCs w:val="22"/>
        </w:rPr>
        <w:t xml:space="preserve">Paying teachers sufficiently so they </w:t>
      </w:r>
      <w:r w:rsidR="00EE4D08" w:rsidRPr="00AC7781">
        <w:rPr>
          <w:rFonts w:ascii="Times New Roman" w:hAnsi="Times New Roman" w:cs="Times"/>
          <w:color w:val="141413"/>
          <w:szCs w:val="22"/>
        </w:rPr>
        <w:t xml:space="preserve">are assured that </w:t>
      </w:r>
      <w:r w:rsidR="001F67EB" w:rsidRPr="00AC7781">
        <w:rPr>
          <w:rFonts w:ascii="Times New Roman" w:hAnsi="Times New Roman" w:cs="Times"/>
          <w:color w:val="141413"/>
          <w:szCs w:val="22"/>
        </w:rPr>
        <w:t xml:space="preserve">they </w:t>
      </w:r>
      <w:r w:rsidR="00EE4D08" w:rsidRPr="00AC7781">
        <w:rPr>
          <w:rFonts w:ascii="Times New Roman" w:hAnsi="Times New Roman" w:cs="Times"/>
          <w:color w:val="141413"/>
          <w:szCs w:val="22"/>
        </w:rPr>
        <w:t>can meet their</w:t>
      </w:r>
      <w:r w:rsidR="0062224D">
        <w:rPr>
          <w:rFonts w:ascii="Times New Roman" w:hAnsi="Times New Roman" w:cs="Times"/>
          <w:color w:val="141413"/>
          <w:szCs w:val="22"/>
        </w:rPr>
        <w:t xml:space="preserve"> basic needs (food and shelter)</w:t>
      </w:r>
      <w:r w:rsidR="00EE4D08" w:rsidRPr="00AC7781">
        <w:rPr>
          <w:rFonts w:ascii="Times New Roman" w:hAnsi="Times New Roman" w:cs="Times"/>
          <w:color w:val="141413"/>
          <w:szCs w:val="22"/>
        </w:rPr>
        <w:t xml:space="preserve"> </w:t>
      </w:r>
      <w:r w:rsidR="001F67EB" w:rsidRPr="00AC7781">
        <w:rPr>
          <w:rFonts w:ascii="Times New Roman" w:hAnsi="Times New Roman" w:cs="Times"/>
          <w:color w:val="141413"/>
          <w:szCs w:val="22"/>
        </w:rPr>
        <w:t>fosters</w:t>
      </w:r>
      <w:r w:rsidR="00EE4D08" w:rsidRPr="00AC7781">
        <w:rPr>
          <w:rFonts w:ascii="Times New Roman" w:hAnsi="Times New Roman" w:cs="Times"/>
          <w:color w:val="141413"/>
          <w:szCs w:val="22"/>
        </w:rPr>
        <w:t xml:space="preserve"> a </w:t>
      </w:r>
      <w:r w:rsidR="00B50B9A" w:rsidRPr="00AC7781">
        <w:rPr>
          <w:rFonts w:ascii="Times New Roman" w:hAnsi="Times New Roman" w:cs="Times"/>
          <w:color w:val="141413"/>
          <w:szCs w:val="22"/>
        </w:rPr>
        <w:t xml:space="preserve">higher order </w:t>
      </w:r>
      <w:r w:rsidR="00FA0F9E" w:rsidRPr="00AC7781">
        <w:rPr>
          <w:rFonts w:ascii="Times New Roman" w:hAnsi="Times New Roman" w:cs="Times"/>
          <w:color w:val="141413"/>
          <w:szCs w:val="22"/>
        </w:rPr>
        <w:t>of thinking regarding their occupations</w:t>
      </w:r>
      <w:r w:rsidR="00B50B9A" w:rsidRPr="00AC7781">
        <w:rPr>
          <w:rFonts w:ascii="Times New Roman" w:hAnsi="Times New Roman" w:cs="Times"/>
          <w:color w:val="141413"/>
          <w:szCs w:val="22"/>
        </w:rPr>
        <w:t xml:space="preserve">.  This leads to a </w:t>
      </w:r>
      <w:r w:rsidR="00EE4D08" w:rsidRPr="00AC7781">
        <w:rPr>
          <w:rFonts w:ascii="Times New Roman" w:hAnsi="Times New Roman" w:cs="Times"/>
          <w:color w:val="141413"/>
          <w:szCs w:val="22"/>
        </w:rPr>
        <w:t>psychological shift in their perceptions of the value of the teaching profession as a whole, thereby allowing a stronger societal shift where</w:t>
      </w:r>
      <w:r w:rsidR="00B50B9A" w:rsidRPr="00AC7781">
        <w:rPr>
          <w:rFonts w:ascii="Times New Roman" w:hAnsi="Times New Roman" w:cs="Times"/>
          <w:color w:val="141413"/>
          <w:szCs w:val="22"/>
        </w:rPr>
        <w:t xml:space="preserve"> teaching is</w:t>
      </w:r>
      <w:r w:rsidR="00EE4D08" w:rsidRPr="00AC7781">
        <w:rPr>
          <w:rFonts w:ascii="Times New Roman" w:hAnsi="Times New Roman" w:cs="Times"/>
          <w:color w:val="141413"/>
          <w:szCs w:val="22"/>
        </w:rPr>
        <w:t xml:space="preserve"> considered a more prestigious profession overall.</w:t>
      </w:r>
    </w:p>
    <w:p w:rsidR="008C01EA" w:rsidRPr="00AC7781" w:rsidRDefault="001D796C"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 xml:space="preserve">In order to staff </w:t>
      </w:r>
      <w:r w:rsidR="00862098" w:rsidRPr="00AC7781">
        <w:rPr>
          <w:rFonts w:ascii="Times New Roman" w:hAnsi="Times New Roman" w:cs="Times"/>
          <w:color w:val="141413"/>
          <w:szCs w:val="22"/>
        </w:rPr>
        <w:t xml:space="preserve">rural or remote </w:t>
      </w:r>
      <w:r w:rsidRPr="00AC7781">
        <w:rPr>
          <w:rFonts w:ascii="Times New Roman" w:hAnsi="Times New Roman" w:cs="Times"/>
          <w:color w:val="141413"/>
          <w:szCs w:val="22"/>
        </w:rPr>
        <w:t>schools, especially with female te</w:t>
      </w:r>
      <w:r w:rsidR="00862098" w:rsidRPr="00AC7781">
        <w:rPr>
          <w:rFonts w:ascii="Times New Roman" w:hAnsi="Times New Roman" w:cs="Times"/>
          <w:color w:val="141413"/>
          <w:szCs w:val="22"/>
        </w:rPr>
        <w:t xml:space="preserve">achers, safety concerns </w:t>
      </w:r>
      <w:r w:rsidR="00EA5094" w:rsidRPr="00AC7781">
        <w:rPr>
          <w:rFonts w:ascii="Times New Roman" w:hAnsi="Times New Roman" w:cs="Times"/>
          <w:color w:val="141413"/>
          <w:szCs w:val="22"/>
        </w:rPr>
        <w:t>must be considered.  Female teachers who move to new communities need safe housing, bathroom</w:t>
      </w:r>
      <w:r w:rsidR="0062224D">
        <w:rPr>
          <w:rFonts w:ascii="Times New Roman" w:hAnsi="Times New Roman" w:cs="Times"/>
          <w:color w:val="141413"/>
          <w:szCs w:val="22"/>
        </w:rPr>
        <w:t>s</w:t>
      </w:r>
      <w:r w:rsidR="00EA5094" w:rsidRPr="00AC7781">
        <w:rPr>
          <w:rFonts w:ascii="Times New Roman" w:hAnsi="Times New Roman" w:cs="Times"/>
          <w:color w:val="141413"/>
          <w:szCs w:val="22"/>
        </w:rPr>
        <w:t xml:space="preserve">, and transportation options to ensure they can live and travel to schools safely. </w:t>
      </w:r>
      <w:r w:rsidR="00886B97" w:rsidRPr="00AC7781">
        <w:rPr>
          <w:rFonts w:ascii="Times New Roman" w:hAnsi="Times New Roman" w:cs="Times"/>
          <w:color w:val="141413"/>
          <w:szCs w:val="22"/>
        </w:rPr>
        <w:t xml:space="preserve"> </w:t>
      </w:r>
      <w:r w:rsidR="008C01EA" w:rsidRPr="00AC7781">
        <w:rPr>
          <w:rFonts w:ascii="Times New Roman" w:hAnsi="Times New Roman"/>
        </w:rPr>
        <w:t xml:space="preserve">Lloyd, Mete </w:t>
      </w:r>
      <w:r w:rsidR="00D3181F" w:rsidRPr="00AC7781">
        <w:rPr>
          <w:rFonts w:ascii="Times New Roman" w:hAnsi="Times New Roman"/>
        </w:rPr>
        <w:t>and</w:t>
      </w:r>
      <w:r w:rsidR="00862098" w:rsidRPr="00AC7781">
        <w:rPr>
          <w:rFonts w:ascii="Times New Roman" w:hAnsi="Times New Roman"/>
        </w:rPr>
        <w:t xml:space="preserve"> Grant (2007) assert</w:t>
      </w:r>
      <w:r w:rsidR="008C01EA" w:rsidRPr="00AC7781">
        <w:rPr>
          <w:rFonts w:ascii="Times New Roman" w:hAnsi="Times New Roman"/>
        </w:rPr>
        <w:t xml:space="preserve"> that addressing safety concerns must be a major consideration in all schools when increasing the number of female teachers. </w:t>
      </w:r>
      <w:r w:rsidR="00862098" w:rsidRPr="00AC7781">
        <w:rPr>
          <w:rFonts w:ascii="Times New Roman" w:hAnsi="Times New Roman" w:cs="Times"/>
          <w:color w:val="141413"/>
          <w:szCs w:val="22"/>
        </w:rPr>
        <w:t xml:space="preserve">Herz </w:t>
      </w:r>
      <w:r w:rsidR="00D3181F" w:rsidRPr="00AC7781">
        <w:rPr>
          <w:rFonts w:ascii="Times New Roman" w:hAnsi="Times New Roman" w:cs="Times"/>
          <w:color w:val="141413"/>
          <w:szCs w:val="22"/>
        </w:rPr>
        <w:t>and</w:t>
      </w:r>
      <w:r w:rsidR="00862098" w:rsidRPr="00AC7781">
        <w:rPr>
          <w:rFonts w:ascii="Times New Roman" w:hAnsi="Times New Roman" w:cs="Times"/>
          <w:color w:val="141413"/>
          <w:szCs w:val="22"/>
        </w:rPr>
        <w:t xml:space="preserve"> Sperling </w:t>
      </w:r>
      <w:r w:rsidR="004418AF" w:rsidRPr="00AC7781">
        <w:rPr>
          <w:rFonts w:ascii="Times New Roman" w:hAnsi="Times New Roman" w:cs="Times"/>
          <w:color w:val="141413"/>
          <w:szCs w:val="22"/>
        </w:rPr>
        <w:t xml:space="preserve">(2004) </w:t>
      </w:r>
      <w:r w:rsidR="00862098" w:rsidRPr="00AC7781">
        <w:rPr>
          <w:rFonts w:ascii="Times New Roman" w:hAnsi="Times New Roman" w:cs="Times"/>
          <w:color w:val="141413"/>
          <w:szCs w:val="22"/>
        </w:rPr>
        <w:t>also agree that a</w:t>
      </w:r>
      <w:r w:rsidR="00FE59F9" w:rsidRPr="00AC7781">
        <w:rPr>
          <w:rFonts w:ascii="Times New Roman" w:hAnsi="Times New Roman"/>
        </w:rPr>
        <w:t xml:space="preserve"> girl-</w:t>
      </w:r>
      <w:r w:rsidR="00862098" w:rsidRPr="00AC7781">
        <w:rPr>
          <w:rFonts w:ascii="Times New Roman" w:hAnsi="Times New Roman"/>
        </w:rPr>
        <w:t>friendly school is one where the teachers – especi</w:t>
      </w:r>
      <w:r w:rsidR="00AD132E" w:rsidRPr="00AC7781">
        <w:rPr>
          <w:rFonts w:ascii="Times New Roman" w:hAnsi="Times New Roman"/>
        </w:rPr>
        <w:t>ally female – can live in a</w:t>
      </w:r>
      <w:r w:rsidR="00886B97" w:rsidRPr="00AC7781">
        <w:rPr>
          <w:rFonts w:ascii="Times New Roman" w:hAnsi="Times New Roman"/>
        </w:rPr>
        <w:t xml:space="preserve"> community and feel safe</w:t>
      </w:r>
      <w:r w:rsidR="00862098" w:rsidRPr="00AC7781">
        <w:rPr>
          <w:rFonts w:ascii="Times New Roman" w:hAnsi="Times New Roman" w:cs="Times"/>
          <w:color w:val="141413"/>
          <w:szCs w:val="22"/>
        </w:rPr>
        <w:t xml:space="preserve">.  </w:t>
      </w:r>
      <w:r w:rsidRPr="00AC7781">
        <w:rPr>
          <w:rFonts w:ascii="Times New Roman" w:hAnsi="Times New Roman" w:cs="Times"/>
          <w:color w:val="141413"/>
          <w:szCs w:val="22"/>
        </w:rPr>
        <w:t xml:space="preserve">Mulkeen (2010) found that </w:t>
      </w:r>
      <w:r w:rsidR="004418AF" w:rsidRPr="00AC7781">
        <w:rPr>
          <w:rFonts w:ascii="Times New Roman" w:hAnsi="Times New Roman" w:cs="Times"/>
          <w:color w:val="141413"/>
          <w:szCs w:val="22"/>
        </w:rPr>
        <w:t>the</w:t>
      </w:r>
      <w:r w:rsidR="00862098" w:rsidRPr="00AC7781">
        <w:rPr>
          <w:rFonts w:ascii="Times New Roman" w:hAnsi="Times New Roman" w:cs="Times"/>
          <w:color w:val="141413"/>
          <w:szCs w:val="22"/>
        </w:rPr>
        <w:t xml:space="preserve"> </w:t>
      </w:r>
      <w:r w:rsidRPr="00AC7781">
        <w:rPr>
          <w:rFonts w:ascii="Times New Roman" w:hAnsi="Times New Roman" w:cs="Times"/>
          <w:color w:val="141413"/>
          <w:szCs w:val="22"/>
        </w:rPr>
        <w:t>c</w:t>
      </w:r>
      <w:r w:rsidR="00F23C3E" w:rsidRPr="00AC7781">
        <w:rPr>
          <w:rFonts w:ascii="Times New Roman" w:hAnsi="Times New Roman" w:cs="Times"/>
          <w:color w:val="141413"/>
          <w:szCs w:val="22"/>
        </w:rPr>
        <w:t xml:space="preserve">ountries </w:t>
      </w:r>
      <w:r w:rsidR="00862098" w:rsidRPr="00AC7781">
        <w:rPr>
          <w:rFonts w:ascii="Times New Roman" w:hAnsi="Times New Roman" w:cs="Times"/>
          <w:color w:val="141413"/>
          <w:szCs w:val="22"/>
        </w:rPr>
        <w:t xml:space="preserve">in her </w:t>
      </w:r>
      <w:r w:rsidR="004418AF" w:rsidRPr="00AC7781">
        <w:rPr>
          <w:rFonts w:ascii="Times New Roman" w:hAnsi="Times New Roman" w:cs="Times"/>
          <w:color w:val="141413"/>
          <w:szCs w:val="22"/>
        </w:rPr>
        <w:t xml:space="preserve">case </w:t>
      </w:r>
      <w:r w:rsidR="00862098" w:rsidRPr="00AC7781">
        <w:rPr>
          <w:rFonts w:ascii="Times New Roman" w:hAnsi="Times New Roman" w:cs="Times"/>
          <w:color w:val="141413"/>
          <w:szCs w:val="22"/>
        </w:rPr>
        <w:t xml:space="preserve">study </w:t>
      </w:r>
      <w:r w:rsidR="00F23C3E" w:rsidRPr="00AC7781">
        <w:rPr>
          <w:rFonts w:ascii="Times New Roman" w:hAnsi="Times New Roman" w:cs="Times"/>
          <w:color w:val="141413"/>
          <w:szCs w:val="22"/>
        </w:rPr>
        <w:t xml:space="preserve">that offered </w:t>
      </w:r>
      <w:r w:rsidR="00862098" w:rsidRPr="00AC7781">
        <w:rPr>
          <w:rFonts w:ascii="Times New Roman" w:hAnsi="Times New Roman" w:cs="Times"/>
          <w:color w:val="141413"/>
          <w:szCs w:val="22"/>
        </w:rPr>
        <w:t xml:space="preserve">a </w:t>
      </w:r>
      <w:r w:rsidR="00F23C3E" w:rsidRPr="00AC7781">
        <w:rPr>
          <w:rFonts w:ascii="Times New Roman" w:hAnsi="Times New Roman" w:cs="Times"/>
          <w:color w:val="141413"/>
          <w:szCs w:val="22"/>
        </w:rPr>
        <w:t>housing</w:t>
      </w:r>
      <w:r w:rsidR="00862098" w:rsidRPr="00AC7781">
        <w:rPr>
          <w:rFonts w:ascii="Times New Roman" w:hAnsi="Times New Roman" w:cs="Times"/>
          <w:color w:val="141413"/>
          <w:szCs w:val="22"/>
        </w:rPr>
        <w:t xml:space="preserve"> incentive</w:t>
      </w:r>
      <w:r w:rsidR="00FE59F9" w:rsidRPr="00AC7781">
        <w:rPr>
          <w:rFonts w:ascii="Times New Roman" w:hAnsi="Times New Roman" w:cs="Times"/>
          <w:color w:val="141413"/>
          <w:szCs w:val="22"/>
        </w:rPr>
        <w:t>, particularly</w:t>
      </w:r>
      <w:r w:rsidR="00F23C3E" w:rsidRPr="00AC7781">
        <w:rPr>
          <w:rFonts w:ascii="Times New Roman" w:hAnsi="Times New Roman" w:cs="Times"/>
          <w:color w:val="141413"/>
          <w:szCs w:val="22"/>
        </w:rPr>
        <w:t xml:space="preserve"> in poor and rural areas</w:t>
      </w:r>
      <w:r w:rsidRPr="00AC7781">
        <w:rPr>
          <w:rFonts w:ascii="Times New Roman" w:hAnsi="Times New Roman" w:cs="Times"/>
          <w:color w:val="141413"/>
          <w:szCs w:val="22"/>
        </w:rPr>
        <w:t>,</w:t>
      </w:r>
      <w:r w:rsidR="00F23C3E" w:rsidRPr="00AC7781">
        <w:rPr>
          <w:rFonts w:ascii="Times New Roman" w:hAnsi="Times New Roman" w:cs="Times"/>
          <w:color w:val="141413"/>
          <w:szCs w:val="22"/>
        </w:rPr>
        <w:t xml:space="preserve"> tended to have better luck attracting teachers</w:t>
      </w:r>
      <w:r w:rsidRPr="00AC7781">
        <w:rPr>
          <w:rFonts w:ascii="Times New Roman" w:hAnsi="Times New Roman" w:cs="Times"/>
          <w:color w:val="141413"/>
          <w:szCs w:val="22"/>
        </w:rPr>
        <w:t>.</w:t>
      </w:r>
      <w:r w:rsidR="00862098" w:rsidRPr="00AC7781">
        <w:rPr>
          <w:rFonts w:ascii="Times New Roman" w:hAnsi="Times New Roman" w:cs="Times"/>
          <w:color w:val="141413"/>
          <w:szCs w:val="22"/>
        </w:rPr>
        <w:t xml:space="preserve">  In addition to</w:t>
      </w:r>
      <w:r w:rsidR="004418AF" w:rsidRPr="00AC7781">
        <w:rPr>
          <w:rFonts w:ascii="Times New Roman" w:hAnsi="Times New Roman" w:cs="Times"/>
          <w:color w:val="141413"/>
          <w:szCs w:val="22"/>
        </w:rPr>
        <w:t xml:space="preserve"> providing safe places to live</w:t>
      </w:r>
      <w:r w:rsidR="00862098" w:rsidRPr="00AC7781">
        <w:rPr>
          <w:rFonts w:ascii="Times New Roman" w:hAnsi="Times New Roman" w:cs="Times"/>
          <w:color w:val="141413"/>
          <w:szCs w:val="22"/>
        </w:rPr>
        <w:t>, one school district</w:t>
      </w:r>
      <w:r w:rsidR="004418AF" w:rsidRPr="00AC7781">
        <w:rPr>
          <w:rFonts w:ascii="Times New Roman" w:hAnsi="Times New Roman" w:cs="Times"/>
          <w:color w:val="141413"/>
          <w:szCs w:val="22"/>
        </w:rPr>
        <w:t xml:space="preserve"> in Zambia</w:t>
      </w:r>
      <w:r w:rsidR="00862098" w:rsidRPr="00AC7781">
        <w:rPr>
          <w:rFonts w:ascii="Times New Roman" w:hAnsi="Times New Roman" w:cs="Times"/>
          <w:color w:val="141413"/>
          <w:szCs w:val="22"/>
        </w:rPr>
        <w:t xml:space="preserve"> offered the additional incentive of a spe</w:t>
      </w:r>
      <w:r w:rsidR="00EA5BCC" w:rsidRPr="00AC7781">
        <w:rPr>
          <w:rFonts w:ascii="Times New Roman" w:hAnsi="Times New Roman" w:cs="Times"/>
          <w:color w:val="141413"/>
          <w:szCs w:val="22"/>
        </w:rPr>
        <w:t>cial loan for</w:t>
      </w:r>
      <w:r w:rsidR="00862098" w:rsidRPr="00AC7781">
        <w:rPr>
          <w:rFonts w:ascii="Times New Roman" w:hAnsi="Times New Roman" w:cs="Times"/>
          <w:color w:val="141413"/>
          <w:szCs w:val="22"/>
        </w:rPr>
        <w:t xml:space="preserve"> female teachers to buy solar panels</w:t>
      </w:r>
      <w:r w:rsidR="00FE59F9" w:rsidRPr="00AC7781">
        <w:rPr>
          <w:rFonts w:ascii="Times New Roman" w:hAnsi="Times New Roman" w:cs="Times"/>
          <w:color w:val="141413"/>
          <w:szCs w:val="22"/>
        </w:rPr>
        <w:t xml:space="preserve"> to supply electricity to their homes</w:t>
      </w:r>
      <w:r w:rsidR="00862098" w:rsidRPr="00AC7781">
        <w:rPr>
          <w:rFonts w:ascii="Times New Roman" w:hAnsi="Times New Roman" w:cs="Times"/>
          <w:color w:val="141413"/>
          <w:szCs w:val="22"/>
        </w:rPr>
        <w:t xml:space="preserve"> if they taught in remote schools. </w:t>
      </w:r>
      <w:r w:rsidR="00AD132E" w:rsidRPr="00AC7781">
        <w:rPr>
          <w:rFonts w:ascii="Times New Roman" w:hAnsi="Times New Roman" w:cs="Times"/>
          <w:color w:val="141413"/>
          <w:szCs w:val="22"/>
        </w:rPr>
        <w:t xml:space="preserve"> </w:t>
      </w:r>
    </w:p>
    <w:p w:rsidR="00862098" w:rsidRPr="00AC7781" w:rsidRDefault="00862098" w:rsidP="00671639">
      <w:pPr>
        <w:pStyle w:val="Heading3"/>
        <w:spacing w:before="240" w:after="240" w:line="240" w:lineRule="auto"/>
        <w:rPr>
          <w:rFonts w:ascii="Times New Roman" w:hAnsi="Times New Roman"/>
        </w:rPr>
      </w:pPr>
      <w:bookmarkStart w:id="96" w:name="_Toc170204914"/>
      <w:bookmarkStart w:id="97" w:name="_Toc170800136"/>
      <w:r w:rsidRPr="00AC7781">
        <w:rPr>
          <w:rFonts w:ascii="Times New Roman" w:hAnsi="Times New Roman"/>
        </w:rPr>
        <w:t>Empowerment</w:t>
      </w:r>
      <w:bookmarkEnd w:id="96"/>
      <w:bookmarkEnd w:id="97"/>
    </w:p>
    <w:p w:rsidR="008C01EA" w:rsidRPr="00AC7781" w:rsidRDefault="008C01EA" w:rsidP="00671639">
      <w:pPr>
        <w:widowControl w:val="0"/>
        <w:autoSpaceDE w:val="0"/>
        <w:autoSpaceDN w:val="0"/>
        <w:adjustRightInd w:val="0"/>
        <w:spacing w:before="240" w:after="240"/>
        <w:ind w:firstLine="720"/>
        <w:rPr>
          <w:rFonts w:ascii="Times New Roman" w:hAnsi="Times New Roman" w:cs="Trebuchet MS"/>
          <w:color w:val="000000"/>
          <w:szCs w:val="20"/>
        </w:rPr>
      </w:pPr>
      <w:r w:rsidRPr="00AC7781">
        <w:rPr>
          <w:rFonts w:ascii="Times New Roman" w:hAnsi="Times New Roman" w:cs="Trebuchet MS"/>
          <w:color w:val="000000"/>
          <w:szCs w:val="20"/>
        </w:rPr>
        <w:t xml:space="preserve">Much like getting girls into school, recruiting females to fill vacancies does not </w:t>
      </w:r>
      <w:r w:rsidR="00AD132E" w:rsidRPr="00AC7781">
        <w:rPr>
          <w:rFonts w:ascii="Times New Roman" w:hAnsi="Times New Roman" w:cs="Trebuchet MS"/>
          <w:color w:val="000000"/>
          <w:szCs w:val="20"/>
        </w:rPr>
        <w:t xml:space="preserve">completely </w:t>
      </w:r>
      <w:r w:rsidRPr="00AC7781">
        <w:rPr>
          <w:rFonts w:ascii="Times New Roman" w:hAnsi="Times New Roman" w:cs="Trebuchet MS"/>
          <w:color w:val="000000"/>
          <w:szCs w:val="20"/>
        </w:rPr>
        <w:t>address the real problem.  Females also need to be attracted to the profession.  One way to do so is to create school environments where women are empowered members of their teaching and learning communities</w:t>
      </w:r>
      <w:r w:rsidR="00FE59F9" w:rsidRPr="00AC7781">
        <w:rPr>
          <w:rFonts w:ascii="Times New Roman" w:hAnsi="Times New Roman" w:cs="Trebuchet MS"/>
          <w:color w:val="000000"/>
          <w:szCs w:val="20"/>
        </w:rPr>
        <w:t xml:space="preserve"> by becoming involved in major decision making processes and assuming leadership positions</w:t>
      </w:r>
      <w:r w:rsidRPr="00AC7781">
        <w:rPr>
          <w:rFonts w:ascii="Times New Roman" w:hAnsi="Times New Roman" w:cs="Trebuchet MS"/>
          <w:color w:val="000000"/>
          <w:szCs w:val="20"/>
        </w:rPr>
        <w:t xml:space="preserve">.  </w:t>
      </w:r>
      <w:r w:rsidRPr="00AC7781">
        <w:rPr>
          <w:rFonts w:ascii="Times New Roman" w:hAnsi="Times New Roman" w:cs="Times"/>
          <w:color w:val="141413"/>
          <w:szCs w:val="22"/>
        </w:rPr>
        <w:t xml:space="preserve">Diko (2007) states, </w:t>
      </w:r>
      <w:r w:rsidRPr="00AC7781">
        <w:rPr>
          <w:rFonts w:ascii="Times New Roman" w:hAnsi="Times New Roman" w:cs="TrumpMediaevalLTStd-Roman"/>
          <w:szCs w:val="18"/>
        </w:rPr>
        <w:t>“It is vital… that women’s continued oppression in education be exposed with a view to dismantling male privilege, ending the tension between policy and practice, and bringing about meaningful social change” (p. 108)</w:t>
      </w:r>
      <w:r w:rsidRPr="00AC7781">
        <w:rPr>
          <w:rFonts w:ascii="Times New Roman" w:hAnsi="Times New Roman"/>
        </w:rPr>
        <w:t>.</w:t>
      </w:r>
      <w:r w:rsidRPr="00AC7781">
        <w:rPr>
          <w:rFonts w:ascii="Times New Roman" w:hAnsi="Times New Roman" w:cs="Trebuchet MS"/>
          <w:color w:val="000000"/>
          <w:szCs w:val="20"/>
        </w:rPr>
        <w:t xml:space="preserve">  Further, in a </w:t>
      </w:r>
      <w:r w:rsidRPr="00AC7781">
        <w:rPr>
          <w:rFonts w:ascii="Times New Roman" w:hAnsi="Times New Roman" w:cs="Times"/>
          <w:color w:val="141413"/>
          <w:szCs w:val="22"/>
        </w:rPr>
        <w:t>Forum for African Women Educationalists (FAWE)</w:t>
      </w:r>
      <w:r w:rsidRPr="00AC7781">
        <w:rPr>
          <w:rFonts w:ascii="Times New Roman" w:hAnsi="Times New Roman" w:cs="Trebuchet MS"/>
          <w:color w:val="000000"/>
          <w:szCs w:val="20"/>
        </w:rPr>
        <w:t xml:space="preserve"> best practices report, Nsubuga (2006) notes: </w:t>
      </w:r>
    </w:p>
    <w:p w:rsidR="000E6CD3" w:rsidRPr="00AC7781" w:rsidRDefault="008C01EA" w:rsidP="00671639">
      <w:pPr>
        <w:pStyle w:val="ListParagraph"/>
        <w:widowControl w:val="0"/>
        <w:autoSpaceDE w:val="0"/>
        <w:autoSpaceDN w:val="0"/>
        <w:adjustRightInd w:val="0"/>
        <w:spacing w:before="240" w:after="240"/>
        <w:ind w:left="270"/>
        <w:rPr>
          <w:rFonts w:ascii="Times New Roman" w:hAnsi="Times New Roman" w:cs="Trebuchet MS"/>
          <w:color w:val="000000"/>
          <w:szCs w:val="20"/>
        </w:rPr>
      </w:pPr>
      <w:r w:rsidRPr="00AC7781">
        <w:rPr>
          <w:rFonts w:ascii="Times New Roman" w:hAnsi="Times New Roman" w:cs="Trebuchet MS"/>
          <w:color w:val="000000"/>
          <w:szCs w:val="20"/>
        </w:rPr>
        <w:t xml:space="preserve">It should be… pointed out that statistical parity indicators viewed in isolation could be misleading. A focus on quantitative balances may fail to reveal the processes that lead to such strides as well as the qualitative changes that would be needed if gender parity </w:t>
      </w:r>
      <w:proofErr w:type="gramStart"/>
      <w:r w:rsidRPr="00AC7781">
        <w:rPr>
          <w:rFonts w:ascii="Times New Roman" w:hAnsi="Times New Roman" w:cs="Trebuchet MS"/>
          <w:color w:val="000000"/>
          <w:szCs w:val="20"/>
        </w:rPr>
        <w:t>is</w:t>
      </w:r>
      <w:proofErr w:type="gramEnd"/>
      <w:r w:rsidRPr="00AC7781">
        <w:rPr>
          <w:rFonts w:ascii="Times New Roman" w:hAnsi="Times New Roman" w:cs="Trebuchet MS"/>
          <w:color w:val="000000"/>
          <w:szCs w:val="20"/>
        </w:rPr>
        <w:t xml:space="preserve"> to subsequently lead to the attainment of EFA</w:t>
      </w:r>
      <w:r w:rsidR="003B04BB" w:rsidRPr="00AC7781">
        <w:rPr>
          <w:rFonts w:ascii="Times New Roman" w:hAnsi="Times New Roman" w:cs="Trebuchet MS"/>
          <w:color w:val="000000"/>
          <w:szCs w:val="20"/>
        </w:rPr>
        <w:t>’</w:t>
      </w:r>
      <w:r w:rsidRPr="00AC7781">
        <w:rPr>
          <w:rFonts w:ascii="Times New Roman" w:hAnsi="Times New Roman" w:cs="Trebuchet MS"/>
          <w:color w:val="000000"/>
          <w:szCs w:val="20"/>
        </w:rPr>
        <w:t>s ultimate goal of gender equality. The gender gap persists and major improvements are required particularly in terms of t</w:t>
      </w:r>
      <w:r w:rsidR="003B04BB" w:rsidRPr="00AC7781">
        <w:rPr>
          <w:rFonts w:ascii="Times New Roman" w:hAnsi="Times New Roman" w:cs="Trebuchet MS"/>
          <w:color w:val="000000"/>
          <w:szCs w:val="20"/>
        </w:rPr>
        <w:t>he quality of education offered</w:t>
      </w:r>
      <w:r w:rsidRPr="00AC7781">
        <w:rPr>
          <w:rFonts w:ascii="Times New Roman" w:hAnsi="Times New Roman" w:cs="Trebuchet MS"/>
          <w:color w:val="000000"/>
          <w:szCs w:val="20"/>
        </w:rPr>
        <w:t xml:space="preserve"> (p. 4).  </w:t>
      </w:r>
    </w:p>
    <w:p w:rsidR="00862098" w:rsidRPr="00AC7781" w:rsidRDefault="00862098" w:rsidP="00671639">
      <w:pPr>
        <w:pStyle w:val="ListParagraph"/>
        <w:widowControl w:val="0"/>
        <w:autoSpaceDE w:val="0"/>
        <w:autoSpaceDN w:val="0"/>
        <w:adjustRightInd w:val="0"/>
        <w:spacing w:before="240" w:after="240"/>
        <w:ind w:left="270"/>
        <w:rPr>
          <w:rFonts w:ascii="Times New Roman" w:hAnsi="Times New Roman" w:cs="Trebuchet MS"/>
          <w:color w:val="000000"/>
          <w:szCs w:val="20"/>
        </w:rPr>
      </w:pPr>
    </w:p>
    <w:p w:rsidR="00AD132E" w:rsidRPr="00AC7781" w:rsidRDefault="00AD132E" w:rsidP="00671639">
      <w:pPr>
        <w:widowControl w:val="0"/>
        <w:autoSpaceDE w:val="0"/>
        <w:autoSpaceDN w:val="0"/>
        <w:adjustRightInd w:val="0"/>
        <w:spacing w:before="240" w:after="240"/>
        <w:rPr>
          <w:rFonts w:ascii="Times New Roman" w:hAnsi="Times New Roman" w:cs="Trebuchet MS"/>
          <w:color w:val="000000"/>
          <w:szCs w:val="20"/>
        </w:rPr>
      </w:pPr>
      <w:r w:rsidRPr="00AC7781">
        <w:rPr>
          <w:rFonts w:ascii="Times New Roman" w:hAnsi="Times New Roman" w:cs="Trebuchet MS"/>
          <w:color w:val="000000"/>
          <w:szCs w:val="20"/>
        </w:rPr>
        <w:t xml:space="preserve">These quotes identify three key elements of empowerment:  (1) </w:t>
      </w:r>
      <w:r w:rsidR="008C01EA" w:rsidRPr="00AC7781">
        <w:rPr>
          <w:rFonts w:ascii="Times New Roman" w:hAnsi="Times New Roman" w:cs="Trebuchet MS"/>
          <w:color w:val="000000"/>
          <w:szCs w:val="20"/>
        </w:rPr>
        <w:t>addre</w:t>
      </w:r>
      <w:r w:rsidR="00862098" w:rsidRPr="00AC7781">
        <w:rPr>
          <w:rFonts w:ascii="Times New Roman" w:hAnsi="Times New Roman" w:cs="Trebuchet MS"/>
          <w:color w:val="000000"/>
          <w:szCs w:val="20"/>
        </w:rPr>
        <w:t>ssing equity in education is essential</w:t>
      </w:r>
      <w:r w:rsidR="008C01EA" w:rsidRPr="00AC7781">
        <w:rPr>
          <w:rFonts w:ascii="Times New Roman" w:hAnsi="Times New Roman" w:cs="Trebuchet MS"/>
          <w:color w:val="000000"/>
          <w:szCs w:val="20"/>
        </w:rPr>
        <w:t xml:space="preserve"> if more women are</w:t>
      </w:r>
      <w:r w:rsidRPr="00AC7781">
        <w:rPr>
          <w:rFonts w:ascii="Times New Roman" w:hAnsi="Times New Roman" w:cs="Trebuchet MS"/>
          <w:color w:val="000000"/>
          <w:szCs w:val="20"/>
        </w:rPr>
        <w:t xml:space="preserve"> to enter the teaching force; (2) more qualitative measure</w:t>
      </w:r>
      <w:r w:rsidR="001D5CB1" w:rsidRPr="00AC7781">
        <w:rPr>
          <w:rFonts w:ascii="Times New Roman" w:hAnsi="Times New Roman" w:cs="Trebuchet MS"/>
          <w:color w:val="000000"/>
          <w:szCs w:val="20"/>
        </w:rPr>
        <w:t>s</w:t>
      </w:r>
      <w:r w:rsidRPr="00AC7781">
        <w:rPr>
          <w:rFonts w:ascii="Times New Roman" w:hAnsi="Times New Roman" w:cs="Trebuchet MS"/>
          <w:color w:val="000000"/>
          <w:szCs w:val="20"/>
        </w:rPr>
        <w:t xml:space="preserve"> are required to paint a clearer picture on the ground to address challenges to gender equality in education; and (3) </w:t>
      </w:r>
      <w:r w:rsidR="000E6CD3" w:rsidRPr="00AC7781">
        <w:rPr>
          <w:rFonts w:ascii="Times New Roman" w:hAnsi="Times New Roman" w:cs="Trebuchet MS"/>
          <w:color w:val="000000"/>
          <w:szCs w:val="20"/>
        </w:rPr>
        <w:t>the</w:t>
      </w:r>
      <w:r w:rsidR="008C01EA" w:rsidRPr="00AC7781">
        <w:rPr>
          <w:rFonts w:ascii="Times New Roman" w:hAnsi="Times New Roman" w:cs="Trebuchet MS"/>
          <w:color w:val="000000"/>
          <w:szCs w:val="20"/>
        </w:rPr>
        <w:t xml:space="preserve"> disconnect</w:t>
      </w:r>
      <w:r w:rsidR="000E6CD3" w:rsidRPr="00AC7781">
        <w:rPr>
          <w:rFonts w:ascii="Times New Roman" w:hAnsi="Times New Roman" w:cs="Trebuchet MS"/>
          <w:color w:val="000000"/>
          <w:szCs w:val="20"/>
        </w:rPr>
        <w:t xml:space="preserve"> between policy and practice</w:t>
      </w:r>
      <w:r w:rsidRPr="00AC7781">
        <w:rPr>
          <w:rFonts w:ascii="Times New Roman" w:hAnsi="Times New Roman" w:cs="Trebuchet MS"/>
          <w:color w:val="000000"/>
          <w:szCs w:val="20"/>
        </w:rPr>
        <w:t xml:space="preserve"> must be addressed.  </w:t>
      </w:r>
      <w:r w:rsidR="008C01EA" w:rsidRPr="00AC7781">
        <w:rPr>
          <w:rFonts w:ascii="Times New Roman" w:hAnsi="Times New Roman" w:cs="Trebuchet MS"/>
          <w:color w:val="000000"/>
          <w:szCs w:val="20"/>
        </w:rPr>
        <w:t xml:space="preserve"> </w:t>
      </w:r>
      <w:r w:rsidRPr="00AC7781">
        <w:rPr>
          <w:rFonts w:ascii="Times New Roman" w:hAnsi="Times New Roman" w:cs="Trebuchet MS"/>
          <w:color w:val="000000"/>
          <w:szCs w:val="20"/>
        </w:rPr>
        <w:t>Qualitative research can play a role in teasing out major cultural and social barriers to equity between men and women in school settings.  Policies may address those barriers, but effective policy implementation relies on educating all stakeholders in the educational community.  They must understand the importance of these policies, but also be educated on the socio-cultural factors – such as male privilege – that act as barriers and take a stake in breaking down those barriers.</w:t>
      </w:r>
    </w:p>
    <w:p w:rsidR="00CC4A7A" w:rsidRPr="00AC7781" w:rsidRDefault="00862098" w:rsidP="00671639">
      <w:pPr>
        <w:widowControl w:val="0"/>
        <w:autoSpaceDE w:val="0"/>
        <w:autoSpaceDN w:val="0"/>
        <w:adjustRightInd w:val="0"/>
        <w:spacing w:before="240" w:after="240"/>
        <w:ind w:firstLine="720"/>
        <w:rPr>
          <w:rFonts w:ascii="Times New Roman" w:hAnsi="Times New Roman" w:cs="Tahoma"/>
          <w:szCs w:val="32"/>
        </w:rPr>
      </w:pPr>
      <w:r w:rsidRPr="00AC7781">
        <w:rPr>
          <w:rFonts w:ascii="Times New Roman" w:hAnsi="Times New Roman" w:cs="Tahoma"/>
          <w:szCs w:val="32"/>
        </w:rPr>
        <w:t>Regarding empowerment, Stacki (1995) also</w:t>
      </w:r>
      <w:r w:rsidR="008C01EA" w:rsidRPr="00AC7781">
        <w:rPr>
          <w:rFonts w:ascii="Times New Roman" w:hAnsi="Times New Roman" w:cs="Tahoma"/>
          <w:szCs w:val="32"/>
        </w:rPr>
        <w:t xml:space="preserve"> argues, “Yet too often teachers have been silent recipients – not included in policy-making efforts, in governance and management decisions, in day-to-day instructional strategies and decision-making” (p. 14).  </w:t>
      </w:r>
      <w:r w:rsidR="001D5CB1" w:rsidRPr="00AC7781">
        <w:rPr>
          <w:rFonts w:ascii="Times New Roman" w:hAnsi="Times New Roman" w:cs="Tahoma"/>
          <w:szCs w:val="32"/>
        </w:rPr>
        <w:t>This is supported by research conducted in thirteen Africa</w:t>
      </w:r>
      <w:r w:rsidR="001520BA" w:rsidRPr="00AC7781">
        <w:rPr>
          <w:rFonts w:ascii="Times New Roman" w:hAnsi="Times New Roman" w:cs="Tahoma"/>
          <w:szCs w:val="32"/>
        </w:rPr>
        <w:t>n</w:t>
      </w:r>
      <w:r w:rsidR="001D5CB1" w:rsidRPr="00AC7781">
        <w:rPr>
          <w:rFonts w:ascii="Times New Roman" w:hAnsi="Times New Roman" w:cs="Tahoma"/>
          <w:szCs w:val="32"/>
        </w:rPr>
        <w:t xml:space="preserve"> countries where teachers argued that policies were “handed down” to them to implement without their input </w:t>
      </w:r>
      <w:sdt>
        <w:sdtPr>
          <w:rPr>
            <w:rFonts w:ascii="Times New Roman" w:hAnsi="Times New Roman" w:cs="Tahoma"/>
            <w:szCs w:val="32"/>
          </w:rPr>
          <w:id w:val="2717444"/>
          <w:citation/>
        </w:sdtPr>
        <w:sdtContent>
          <w:r w:rsidR="00C35269" w:rsidRPr="00AC7781">
            <w:rPr>
              <w:rFonts w:ascii="Times New Roman" w:hAnsi="Times New Roman" w:cs="Tahoma"/>
              <w:szCs w:val="32"/>
            </w:rPr>
            <w:fldChar w:fldCharType="begin"/>
          </w:r>
          <w:r w:rsidR="001D5CB1" w:rsidRPr="00AC7781">
            <w:rPr>
              <w:rFonts w:ascii="Times New Roman" w:hAnsi="Times New Roman" w:cs="Tahoma"/>
              <w:szCs w:val="32"/>
            </w:rPr>
            <w:instrText xml:space="preserve"> CITATION Lew03 \l 1033 </w:instrText>
          </w:r>
          <w:r w:rsidR="00C35269" w:rsidRPr="00AC7781">
            <w:rPr>
              <w:rFonts w:ascii="Times New Roman" w:hAnsi="Times New Roman" w:cs="Tahoma"/>
              <w:szCs w:val="32"/>
            </w:rPr>
            <w:fldChar w:fldCharType="separate"/>
          </w:r>
          <w:r w:rsidR="00AF7FF8" w:rsidRPr="00AC7781">
            <w:rPr>
              <w:rFonts w:ascii="Times New Roman" w:hAnsi="Times New Roman" w:cs="Tahoma"/>
              <w:noProof/>
              <w:szCs w:val="32"/>
            </w:rPr>
            <w:t>(Asimeng-Boahene, 2003)</w:t>
          </w:r>
          <w:r w:rsidR="00C35269" w:rsidRPr="00AC7781">
            <w:rPr>
              <w:rFonts w:ascii="Times New Roman" w:hAnsi="Times New Roman" w:cs="Tahoma"/>
              <w:szCs w:val="32"/>
            </w:rPr>
            <w:fldChar w:fldCharType="end"/>
          </w:r>
        </w:sdtContent>
      </w:sdt>
      <w:r w:rsidR="001D5CB1" w:rsidRPr="00AC7781">
        <w:rPr>
          <w:rFonts w:ascii="Times New Roman" w:hAnsi="Times New Roman" w:cs="Tahoma"/>
          <w:szCs w:val="32"/>
        </w:rPr>
        <w:t xml:space="preserve">, and in Liberia where teachers felt that a required new human rights curriculum – implemented by the government and donor agencies – was culturally out of context and felt forced on them </w:t>
      </w:r>
      <w:sdt>
        <w:sdtPr>
          <w:rPr>
            <w:rFonts w:ascii="Times New Roman" w:hAnsi="Times New Roman" w:cs="Tahoma"/>
            <w:szCs w:val="32"/>
          </w:rPr>
          <w:id w:val="2717445"/>
          <w:citation/>
        </w:sdtPr>
        <w:sdtContent>
          <w:r w:rsidR="00C35269">
            <w:rPr>
              <w:rFonts w:ascii="Times New Roman" w:hAnsi="Times New Roman" w:cs="Tahoma"/>
              <w:szCs w:val="32"/>
            </w:rPr>
            <w:fldChar w:fldCharType="begin"/>
          </w:r>
          <w:r w:rsidR="00F22D13">
            <w:rPr>
              <w:rFonts w:ascii="Times New Roman" w:hAnsi="Times New Roman" w:cs="Tahoma"/>
              <w:szCs w:val="32"/>
            </w:rPr>
            <w:instrText xml:space="preserve"> CITATION Jan071 \t  \l 1033  </w:instrText>
          </w:r>
          <w:r w:rsidR="00C35269">
            <w:rPr>
              <w:rFonts w:ascii="Times New Roman" w:hAnsi="Times New Roman" w:cs="Tahoma"/>
              <w:szCs w:val="32"/>
            </w:rPr>
            <w:fldChar w:fldCharType="separate"/>
          </w:r>
          <w:r w:rsidR="00F22D13" w:rsidRPr="00F22D13">
            <w:rPr>
              <w:rFonts w:ascii="Times New Roman" w:hAnsi="Times New Roman" w:cs="Tahoma"/>
              <w:noProof/>
              <w:szCs w:val="32"/>
            </w:rPr>
            <w:t>(Shriberg, 2007)</w:t>
          </w:r>
          <w:r w:rsidR="00C35269">
            <w:rPr>
              <w:rFonts w:ascii="Times New Roman" w:hAnsi="Times New Roman" w:cs="Tahoma"/>
              <w:szCs w:val="32"/>
            </w:rPr>
            <w:fldChar w:fldCharType="end"/>
          </w:r>
        </w:sdtContent>
      </w:sdt>
      <w:r w:rsidR="001D5CB1" w:rsidRPr="00AC7781">
        <w:rPr>
          <w:rFonts w:ascii="Times New Roman" w:hAnsi="Times New Roman" w:cs="Tahoma"/>
          <w:szCs w:val="32"/>
        </w:rPr>
        <w:t xml:space="preserve">.  </w:t>
      </w:r>
      <w:r w:rsidR="008C01EA" w:rsidRPr="00AC7781">
        <w:rPr>
          <w:rFonts w:ascii="Times New Roman" w:hAnsi="Times New Roman" w:cs="Tahoma"/>
          <w:szCs w:val="32"/>
        </w:rPr>
        <w:t>To address this</w:t>
      </w:r>
      <w:r w:rsidR="001D5CB1" w:rsidRPr="00AC7781">
        <w:rPr>
          <w:rFonts w:ascii="Times New Roman" w:hAnsi="Times New Roman" w:cs="Tahoma"/>
          <w:szCs w:val="32"/>
        </w:rPr>
        <w:t>, Sta</w:t>
      </w:r>
      <w:r w:rsidR="001520BA" w:rsidRPr="00AC7781">
        <w:rPr>
          <w:rFonts w:ascii="Times New Roman" w:hAnsi="Times New Roman" w:cs="Tahoma"/>
          <w:szCs w:val="32"/>
        </w:rPr>
        <w:t>c</w:t>
      </w:r>
      <w:r w:rsidR="001D5CB1" w:rsidRPr="00AC7781">
        <w:rPr>
          <w:rFonts w:ascii="Times New Roman" w:hAnsi="Times New Roman" w:cs="Tahoma"/>
          <w:szCs w:val="32"/>
        </w:rPr>
        <w:t>ki (1995)</w:t>
      </w:r>
      <w:r w:rsidR="008C01EA" w:rsidRPr="00AC7781">
        <w:rPr>
          <w:rFonts w:ascii="Times New Roman" w:hAnsi="Times New Roman" w:cs="Tahoma"/>
          <w:szCs w:val="32"/>
        </w:rPr>
        <w:t xml:space="preserve"> asserts that teachers need to be empowered through education.  Teacher </w:t>
      </w:r>
      <w:r w:rsidR="00443519" w:rsidRPr="00AC7781">
        <w:rPr>
          <w:rFonts w:ascii="Times New Roman" w:hAnsi="Times New Roman" w:cs="Tahoma"/>
          <w:szCs w:val="32"/>
        </w:rPr>
        <w:t>education programs can play a key role in giving</w:t>
      </w:r>
      <w:r w:rsidR="008C01EA" w:rsidRPr="00AC7781">
        <w:rPr>
          <w:rFonts w:ascii="Times New Roman" w:hAnsi="Times New Roman" w:cs="Tahoma"/>
          <w:szCs w:val="32"/>
        </w:rPr>
        <w:t xml:space="preserve"> teachers voice.  In her work in India and Pakistan, a small community based NGO introduced initiatives aimed at empowering teachers by teaching them strategies to assist in the decision making process a</w:t>
      </w:r>
      <w:r w:rsidRPr="00AC7781">
        <w:rPr>
          <w:rFonts w:ascii="Times New Roman" w:hAnsi="Times New Roman" w:cs="Tahoma"/>
          <w:szCs w:val="32"/>
        </w:rPr>
        <w:t>bout recent reform efforts.  Stacki’s</w:t>
      </w:r>
      <w:r w:rsidR="008C01EA" w:rsidRPr="00AC7781">
        <w:rPr>
          <w:rFonts w:ascii="Times New Roman" w:hAnsi="Times New Roman" w:cs="Tahoma"/>
          <w:szCs w:val="32"/>
        </w:rPr>
        <w:t xml:space="preserve"> research found that this </w:t>
      </w:r>
      <w:r w:rsidR="003B04BB" w:rsidRPr="00AC7781">
        <w:rPr>
          <w:rFonts w:ascii="Times New Roman" w:hAnsi="Times New Roman" w:cs="Tahoma"/>
          <w:szCs w:val="32"/>
        </w:rPr>
        <w:t>t</w:t>
      </w:r>
      <w:r w:rsidR="008C01EA" w:rsidRPr="00AC7781">
        <w:rPr>
          <w:rFonts w:ascii="Times New Roman" w:hAnsi="Times New Roman" w:cs="Tahoma"/>
          <w:szCs w:val="32"/>
        </w:rPr>
        <w:t xml:space="preserve">raining led to greater teacher involvement, higher educator retention, and more participatory and gender sensitive teaching techniques.  </w:t>
      </w:r>
    </w:p>
    <w:p w:rsidR="00437B43" w:rsidRPr="00AC7781" w:rsidRDefault="00CC4A7A" w:rsidP="00671639">
      <w:pPr>
        <w:widowControl w:val="0"/>
        <w:autoSpaceDE w:val="0"/>
        <w:autoSpaceDN w:val="0"/>
        <w:adjustRightInd w:val="0"/>
        <w:spacing w:before="240" w:after="240"/>
        <w:ind w:firstLine="720"/>
        <w:rPr>
          <w:rFonts w:ascii="Times New Roman" w:hAnsi="Times New Roman" w:cs="Tahoma"/>
          <w:szCs w:val="32"/>
        </w:rPr>
      </w:pPr>
      <w:r w:rsidRPr="00AC7781">
        <w:rPr>
          <w:rFonts w:ascii="Times New Roman" w:hAnsi="Times New Roman" w:cs="KarminaSans"/>
          <w:szCs w:val="21"/>
        </w:rPr>
        <w:t xml:space="preserve">In countries where females are </w:t>
      </w:r>
      <w:r w:rsidR="00755D70">
        <w:rPr>
          <w:rFonts w:ascii="Times New Roman" w:hAnsi="Times New Roman" w:cs="KarminaSans"/>
          <w:szCs w:val="21"/>
        </w:rPr>
        <w:t>under-represented</w:t>
      </w:r>
      <w:r w:rsidRPr="00AC7781">
        <w:rPr>
          <w:rFonts w:ascii="Times New Roman" w:hAnsi="Times New Roman" w:cs="KarminaSans"/>
          <w:szCs w:val="21"/>
        </w:rPr>
        <w:t xml:space="preserve"> in the teaching force, it is important to recruit and train women at all levels.  This may prevent vertical and horizontal discrimination, and help to ensure that the teaching profession does not become over-feminized – or de-skilled and de-powered </w:t>
      </w:r>
      <w:sdt>
        <w:sdtPr>
          <w:rPr>
            <w:rFonts w:ascii="Times New Roman" w:hAnsi="Times New Roman" w:cs="KarminaSans"/>
            <w:szCs w:val="21"/>
          </w:rPr>
          <w:id w:val="3312343"/>
          <w:citation/>
        </w:sdtPr>
        <w:sdtContent>
          <w:r w:rsidR="00C35269" w:rsidRPr="00AC7781">
            <w:rPr>
              <w:rFonts w:ascii="Times New Roman" w:hAnsi="Times New Roman" w:cs="KarminaSans"/>
              <w:szCs w:val="21"/>
            </w:rPr>
            <w:fldChar w:fldCharType="begin"/>
          </w:r>
          <w:r w:rsidRPr="00AC7781">
            <w:rPr>
              <w:rFonts w:ascii="Times New Roman" w:hAnsi="Times New Roman" w:cs="KarminaSans"/>
              <w:szCs w:val="21"/>
            </w:rPr>
            <w:instrText xml:space="preserve"> CITATION Mic86 \l 1033 </w:instrText>
          </w:r>
          <w:r w:rsidR="00C35269" w:rsidRPr="00AC7781">
            <w:rPr>
              <w:rFonts w:ascii="Times New Roman" w:hAnsi="Times New Roman" w:cs="KarminaSans"/>
              <w:szCs w:val="21"/>
            </w:rPr>
            <w:fldChar w:fldCharType="separate"/>
          </w:r>
          <w:r w:rsidR="00AF7FF8" w:rsidRPr="00AC7781">
            <w:rPr>
              <w:rFonts w:ascii="Times New Roman" w:hAnsi="Times New Roman" w:cs="KarminaSans"/>
              <w:noProof/>
              <w:szCs w:val="21"/>
            </w:rPr>
            <w:t>(Apple, 1986)</w:t>
          </w:r>
          <w:r w:rsidR="00C35269" w:rsidRPr="00AC7781">
            <w:rPr>
              <w:rFonts w:ascii="Times New Roman" w:hAnsi="Times New Roman" w:cs="KarminaSans"/>
              <w:szCs w:val="21"/>
            </w:rPr>
            <w:fldChar w:fldCharType="end"/>
          </w:r>
        </w:sdtContent>
      </w:sdt>
      <w:r w:rsidR="0062224D">
        <w:rPr>
          <w:rFonts w:ascii="Times New Roman" w:hAnsi="Times New Roman" w:cs="KarminaSans"/>
          <w:szCs w:val="21"/>
        </w:rPr>
        <w:t xml:space="preserve">.  </w:t>
      </w:r>
      <w:r w:rsidR="00EE4D08" w:rsidRPr="00AC7781">
        <w:rPr>
          <w:rFonts w:ascii="Times New Roman" w:hAnsi="Times New Roman" w:cs="KarminaSans"/>
          <w:szCs w:val="21"/>
        </w:rPr>
        <w:t>In</w:t>
      </w:r>
      <w:r w:rsidRPr="00AC7781">
        <w:rPr>
          <w:rFonts w:ascii="Times New Roman" w:hAnsi="Times New Roman" w:cs="KarminaSans"/>
          <w:szCs w:val="21"/>
        </w:rPr>
        <w:t xml:space="preserve"> countries where women are over-represented in education, they need to be trained to assume leadership positions at the school level and higher</w:t>
      </w:r>
      <w:r w:rsidR="00EE4D08" w:rsidRPr="00AC7781">
        <w:rPr>
          <w:rFonts w:ascii="Times New Roman" w:hAnsi="Times New Roman" w:cs="KarminaSans"/>
          <w:szCs w:val="21"/>
        </w:rPr>
        <w:t>, and at all levels in nations where they are under-represented</w:t>
      </w:r>
      <w:r w:rsidRPr="00AC7781">
        <w:rPr>
          <w:rFonts w:ascii="Times New Roman" w:hAnsi="Times New Roman" w:cs="KarminaSans"/>
          <w:szCs w:val="21"/>
        </w:rPr>
        <w:t>.  This is important because true empowerment means involvement in the decision making process at all levels</w:t>
      </w:r>
      <w:r w:rsidR="00982A6C" w:rsidRPr="00AC7781">
        <w:rPr>
          <w:rFonts w:ascii="Times New Roman" w:hAnsi="Times New Roman" w:cs="KarminaSans"/>
          <w:szCs w:val="21"/>
        </w:rPr>
        <w:t>, including areas such as</w:t>
      </w:r>
      <w:r w:rsidRPr="00AC7781">
        <w:rPr>
          <w:rFonts w:ascii="Times New Roman" w:hAnsi="Times New Roman" w:cs="KarminaSans"/>
          <w:szCs w:val="21"/>
        </w:rPr>
        <w:t xml:space="preserve"> curriculu</w:t>
      </w:r>
      <w:r w:rsidR="00443519" w:rsidRPr="00AC7781">
        <w:rPr>
          <w:rFonts w:ascii="Times New Roman" w:hAnsi="Times New Roman" w:cs="KarminaSans"/>
          <w:szCs w:val="21"/>
        </w:rPr>
        <w:t>m development and policy-</w:t>
      </w:r>
      <w:r w:rsidRPr="00AC7781">
        <w:rPr>
          <w:rFonts w:ascii="Times New Roman" w:hAnsi="Times New Roman" w:cs="KarminaSans"/>
          <w:szCs w:val="21"/>
        </w:rPr>
        <w:t>making.</w:t>
      </w:r>
    </w:p>
    <w:p w:rsidR="00862098" w:rsidRPr="00AC7781" w:rsidRDefault="004E08F0" w:rsidP="00671639">
      <w:pPr>
        <w:pStyle w:val="Heading3"/>
        <w:spacing w:before="240" w:after="240" w:line="240" w:lineRule="auto"/>
        <w:rPr>
          <w:rFonts w:ascii="Times New Roman" w:hAnsi="Times New Roman"/>
        </w:rPr>
      </w:pPr>
      <w:bookmarkStart w:id="98" w:name="_Toc170204915"/>
      <w:bookmarkStart w:id="99" w:name="_Toc170800137"/>
      <w:r w:rsidRPr="00AC7781">
        <w:rPr>
          <w:rFonts w:ascii="Times New Roman" w:hAnsi="Times New Roman"/>
        </w:rPr>
        <w:t>Gender Sensitivity</w:t>
      </w:r>
      <w:bookmarkEnd w:id="98"/>
      <w:bookmarkEnd w:id="99"/>
    </w:p>
    <w:p w:rsidR="008C01EA" w:rsidRPr="00AC7781" w:rsidRDefault="005F4614" w:rsidP="00671639">
      <w:pPr>
        <w:widowControl w:val="0"/>
        <w:autoSpaceDE w:val="0"/>
        <w:autoSpaceDN w:val="0"/>
        <w:adjustRightInd w:val="0"/>
        <w:spacing w:before="240" w:after="240"/>
        <w:ind w:firstLine="720"/>
        <w:rPr>
          <w:rFonts w:ascii="Times New Roman" w:hAnsi="Times New Roman" w:cs="Times"/>
          <w:color w:val="141413"/>
          <w:szCs w:val="22"/>
        </w:rPr>
      </w:pPr>
      <w:r w:rsidRPr="00AC7781">
        <w:rPr>
          <w:rFonts w:ascii="Times New Roman" w:hAnsi="Times New Roman" w:cs="Times"/>
          <w:color w:val="141413"/>
          <w:szCs w:val="22"/>
        </w:rPr>
        <w:t>Gender sensitive</w:t>
      </w:r>
      <w:r w:rsidR="008C01EA" w:rsidRPr="00AC7781">
        <w:rPr>
          <w:rFonts w:ascii="Times New Roman" w:hAnsi="Times New Roman" w:cs="Times"/>
          <w:color w:val="141413"/>
          <w:szCs w:val="22"/>
        </w:rPr>
        <w:t xml:space="preserve"> training is another suggested practice to facilitate a school environment more welcoming to females</w:t>
      </w:r>
      <w:r w:rsidRPr="00AC7781">
        <w:rPr>
          <w:rFonts w:ascii="Times New Roman" w:hAnsi="Times New Roman" w:cs="Times"/>
          <w:color w:val="141413"/>
          <w:szCs w:val="22"/>
        </w:rPr>
        <w:t xml:space="preserve"> and thus to the increase in the pool of potential </w:t>
      </w:r>
      <w:proofErr w:type="gramStart"/>
      <w:r w:rsidRPr="00AC7781">
        <w:rPr>
          <w:rFonts w:ascii="Times New Roman" w:hAnsi="Times New Roman" w:cs="Times"/>
          <w:color w:val="141413"/>
          <w:szCs w:val="22"/>
        </w:rPr>
        <w:t>school teachers</w:t>
      </w:r>
      <w:proofErr w:type="gramEnd"/>
      <w:r w:rsidR="008C01EA" w:rsidRPr="00AC7781">
        <w:rPr>
          <w:rFonts w:ascii="Times New Roman" w:hAnsi="Times New Roman" w:cs="Times"/>
          <w:color w:val="141413"/>
          <w:szCs w:val="22"/>
        </w:rPr>
        <w:t xml:space="preserve">.  The establishment of gender focused “best practices” schools in five countries by FAWE saw real results in recruiting girls for schools, retaining them, and providing them quality educational experiences </w:t>
      </w:r>
      <w:sdt>
        <w:sdtPr>
          <w:rPr>
            <w:rFonts w:ascii="Times New Roman" w:hAnsi="Times New Roman"/>
          </w:rPr>
          <w:id w:val="3283745"/>
          <w:citation/>
        </w:sdtPr>
        <w:sdtContent>
          <w:r w:rsidR="00C35269" w:rsidRPr="00AC7781">
            <w:rPr>
              <w:rFonts w:ascii="Times New Roman" w:hAnsi="Times New Roman" w:cs="Times"/>
              <w:color w:val="141413"/>
              <w:szCs w:val="22"/>
            </w:rPr>
            <w:fldChar w:fldCharType="begin"/>
          </w:r>
          <w:r w:rsidR="008C01EA" w:rsidRPr="00AC7781">
            <w:rPr>
              <w:rFonts w:ascii="Times New Roman" w:hAnsi="Times New Roman" w:cs="Times"/>
              <w:color w:val="141413"/>
              <w:szCs w:val="22"/>
            </w:rPr>
            <w:instrText xml:space="preserve"> CITATION Nsu06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(Nsubuga, 2006)</w:t>
          </w:r>
          <w:r w:rsidR="00C35269" w:rsidRPr="00AC7781">
            <w:rPr>
              <w:rFonts w:ascii="Times New Roman" w:hAnsi="Times New Roman" w:cs="Times"/>
              <w:color w:val="141413"/>
              <w:szCs w:val="22"/>
            </w:rPr>
            <w:fldChar w:fldCharType="end"/>
          </w:r>
        </w:sdtContent>
      </w:sdt>
      <w:r w:rsidR="008C01EA" w:rsidRPr="00AC7781">
        <w:rPr>
          <w:rFonts w:ascii="Times New Roman" w:hAnsi="Times New Roman"/>
        </w:rPr>
        <w:t xml:space="preserve">.  In addition to </w:t>
      </w:r>
      <w:r w:rsidRPr="00AC7781">
        <w:rPr>
          <w:rFonts w:ascii="Times New Roman" w:hAnsi="Times New Roman"/>
        </w:rPr>
        <w:t xml:space="preserve">practices at the student level </w:t>
      </w:r>
      <w:r w:rsidR="008C01EA" w:rsidRPr="00AC7781">
        <w:rPr>
          <w:rFonts w:ascii="Times New Roman" w:hAnsi="Times New Roman"/>
        </w:rPr>
        <w:t xml:space="preserve">like sex education, activities that promoted girls in subjects in which they are </w:t>
      </w:r>
      <w:r w:rsidR="00755D70">
        <w:rPr>
          <w:rFonts w:ascii="Times New Roman" w:hAnsi="Times New Roman"/>
        </w:rPr>
        <w:t>under-represented</w:t>
      </w:r>
      <w:r w:rsidR="008C01EA" w:rsidRPr="00AC7781">
        <w:rPr>
          <w:rFonts w:ascii="Times New Roman" w:hAnsi="Times New Roman"/>
        </w:rPr>
        <w:t xml:space="preserve"> (like math and science), </w:t>
      </w:r>
      <w:r w:rsidR="00A075EC" w:rsidRPr="00AC7781">
        <w:rPr>
          <w:rFonts w:ascii="Times New Roman" w:hAnsi="Times New Roman"/>
        </w:rPr>
        <w:t>scholars</w:t>
      </w:r>
      <w:r w:rsidR="008C01EA" w:rsidRPr="00AC7781">
        <w:rPr>
          <w:rFonts w:ascii="Times New Roman" w:hAnsi="Times New Roman"/>
        </w:rPr>
        <w:t xml:space="preserve">hips for girls, and gender responsive infrastructure (such as boarding opportunities in communities where the school is far and separate toilets), the staff introduced several pedagogical methods.  For example, teachers and other stakeholders – including all students – received gender sensitivity training, and teachers received in-service training on gender responsive pedagogy.  These schools also trained school managers on gender responsiveness.  FAWE reports their teachers in these schools are more responsive to gender issues in school processes, and that girls in the schools reported receiving more support from their teachers.  Training in gender responsive teaching methodologies has increased girls’ participation in class, led girls to interact more with their teachers, and improved girls’ academic performance. </w:t>
      </w:r>
    </w:p>
    <w:p w:rsidR="000E6CD3" w:rsidRPr="00AC7781" w:rsidRDefault="004E08F0" w:rsidP="00671639">
      <w:pPr>
        <w:widowControl w:val="0"/>
        <w:autoSpaceDE w:val="0"/>
        <w:autoSpaceDN w:val="0"/>
        <w:adjustRightInd w:val="0"/>
        <w:spacing w:before="240" w:after="240"/>
        <w:rPr>
          <w:rFonts w:ascii="Times New Roman" w:hAnsi="Times New Roman" w:cs="Times"/>
          <w:color w:val="141413"/>
          <w:szCs w:val="22"/>
        </w:rPr>
      </w:pPr>
      <w:r w:rsidRPr="00AC7781">
        <w:rPr>
          <w:rFonts w:ascii="Times New Roman" w:hAnsi="Times New Roman" w:cs="Times"/>
          <w:color w:val="141413"/>
          <w:szCs w:val="22"/>
        </w:rPr>
        <w:tab/>
        <w:t>Gender sensitivity should reach beyond the school level.  Policies targeted at creating a gender sensitive educational environment</w:t>
      </w:r>
      <w:r w:rsidR="00755D70">
        <w:rPr>
          <w:rFonts w:ascii="Times New Roman" w:hAnsi="Times New Roman" w:cs="Times"/>
          <w:color w:val="141413"/>
          <w:szCs w:val="22"/>
        </w:rPr>
        <w:t xml:space="preserve"> are</w:t>
      </w:r>
      <w:r w:rsidR="00D3181F" w:rsidRPr="00AC7781">
        <w:rPr>
          <w:rFonts w:ascii="Times New Roman" w:hAnsi="Times New Roman" w:cs="Times"/>
          <w:color w:val="141413"/>
          <w:szCs w:val="22"/>
        </w:rPr>
        <w:t xml:space="preserve"> also important</w:t>
      </w:r>
      <w:r w:rsidRPr="00AC7781">
        <w:rPr>
          <w:rFonts w:ascii="Times New Roman" w:hAnsi="Times New Roman" w:cs="Times"/>
          <w:color w:val="141413"/>
          <w:szCs w:val="22"/>
        </w:rPr>
        <w:t xml:space="preserve">.  In her research on policies in Malawi, Tanzania, and Zimbabwe, Swainson </w:t>
      </w:r>
      <w:sdt>
        <w:sdtPr>
          <w:rPr>
            <w:rFonts w:ascii="Times New Roman" w:hAnsi="Times New Roman" w:cs="Times"/>
            <w:color w:val="141413"/>
            <w:szCs w:val="22"/>
          </w:rPr>
          <w:id w:val="674994"/>
          <w:citation/>
        </w:sdtPr>
        <w:sdtContent>
          <w:r w:rsidR="00C35269" w:rsidRPr="00AC7781">
            <w:rPr>
              <w:rFonts w:ascii="Times New Roman" w:hAnsi="Times New Roman" w:cs="Times"/>
              <w:color w:val="141413"/>
              <w:szCs w:val="22"/>
            </w:rPr>
            <w:fldChar w:fldCharType="begin"/>
          </w:r>
          <w:r w:rsidRPr="00AC7781">
            <w:rPr>
              <w:rFonts w:ascii="Times New Roman" w:hAnsi="Times New Roman" w:cs="Times"/>
              <w:color w:val="141413"/>
              <w:szCs w:val="22"/>
            </w:rPr>
            <w:instrText xml:space="preserve"> CITATION Nic00 \n  \t  \l 1033  </w:instrText>
          </w:r>
          <w:r w:rsidR="00C35269" w:rsidRPr="00AC7781">
            <w:rPr>
              <w:rFonts w:ascii="Times New Roman" w:hAnsi="Times New Roman" w:cs="Times"/>
              <w:color w:val="141413"/>
              <w:szCs w:val="22"/>
            </w:rPr>
            <w:fldChar w:fldCharType="separate"/>
          </w:r>
          <w:r w:rsidR="00AF7FF8" w:rsidRPr="00AC7781">
            <w:rPr>
              <w:rFonts w:ascii="Times New Roman" w:hAnsi="Times New Roman" w:cs="Times"/>
              <w:noProof/>
              <w:color w:val="141413"/>
              <w:szCs w:val="22"/>
            </w:rPr>
            <w:t>(2000)</w:t>
          </w:r>
          <w:r w:rsidR="00C35269" w:rsidRPr="00AC7781">
            <w:rPr>
              <w:rFonts w:ascii="Times New Roman" w:hAnsi="Times New Roman" w:cs="Times"/>
              <w:color w:val="141413"/>
              <w:szCs w:val="22"/>
            </w:rPr>
            <w:fldChar w:fldCharType="end"/>
          </w:r>
        </w:sdtContent>
      </w:sdt>
      <w:r w:rsidRPr="00AC7781">
        <w:rPr>
          <w:rFonts w:ascii="Times New Roman" w:hAnsi="Times New Roman" w:cs="Times"/>
          <w:color w:val="141413"/>
          <w:szCs w:val="22"/>
        </w:rPr>
        <w:t xml:space="preserve"> highlights examples of policies in each country specifically focused on gender.  She argues that many of these policies are i</w:t>
      </w:r>
      <w:r w:rsidR="009301B2" w:rsidRPr="00AC7781">
        <w:rPr>
          <w:rFonts w:ascii="Times New Roman" w:hAnsi="Times New Roman" w:cs="Times"/>
          <w:color w:val="141413"/>
          <w:szCs w:val="22"/>
        </w:rPr>
        <w:t xml:space="preserve">gnored or poorly implemented </w:t>
      </w:r>
      <w:r w:rsidRPr="00AC7781">
        <w:rPr>
          <w:rFonts w:ascii="Times New Roman" w:hAnsi="Times New Roman" w:cs="Times"/>
          <w:color w:val="141413"/>
          <w:szCs w:val="22"/>
        </w:rPr>
        <w:t xml:space="preserve">because girls’ education is shallowly recognized from a purely economic standpoint – a good return on an educational investment. </w:t>
      </w:r>
      <w:r w:rsidR="003B04BB" w:rsidRPr="00AC7781">
        <w:rPr>
          <w:rFonts w:ascii="Times New Roman" w:hAnsi="Times New Roman" w:cs="Times"/>
          <w:color w:val="141413"/>
          <w:szCs w:val="22"/>
        </w:rPr>
        <w:t xml:space="preserve">She notes current </w:t>
      </w:r>
      <w:r w:rsidRPr="00AC7781">
        <w:rPr>
          <w:rFonts w:ascii="Times New Roman" w:hAnsi="Times New Roman" w:cs="Times"/>
          <w:color w:val="141413"/>
          <w:szCs w:val="22"/>
        </w:rPr>
        <w:t xml:space="preserve">policies targeted at gender do so superficially or simply tack them on to existing programs. </w:t>
      </w:r>
      <w:r w:rsidR="003B04BB" w:rsidRPr="00AC7781">
        <w:rPr>
          <w:rFonts w:ascii="Times New Roman" w:hAnsi="Times New Roman" w:cs="Times"/>
          <w:color w:val="141413"/>
          <w:szCs w:val="22"/>
        </w:rPr>
        <w:t xml:space="preserve">She argues that in order for ministries of education to achieve their parity and equity goals, gender must infuse all policy-making decisions.  </w:t>
      </w:r>
      <w:r w:rsidRPr="00AC7781">
        <w:rPr>
          <w:rFonts w:ascii="Times New Roman" w:hAnsi="Times New Roman" w:cs="Times"/>
          <w:color w:val="141413"/>
          <w:szCs w:val="22"/>
        </w:rPr>
        <w:t>She recommends a gender officer (or other gender advocate) at the ministry level in order to bring gender into everyday policy debates.  More importantly, however, she suggests re-conceptualizing education of females at all levels as a right – as opposed to an investment – in order to come to meaningful gender-based policy decisions.</w:t>
      </w:r>
    </w:p>
    <w:p w:rsidR="00B91E7D" w:rsidRPr="007324EE" w:rsidRDefault="00A32105" w:rsidP="00671639">
      <w:pPr>
        <w:pStyle w:val="Heading2"/>
        <w:spacing w:before="240" w:after="240" w:line="240" w:lineRule="auto"/>
        <w:rPr>
          <w:rFonts w:ascii="Times New Roman" w:hAnsi="Times New Roman"/>
        </w:rPr>
      </w:pPr>
      <w:bookmarkStart w:id="100" w:name="_Toc170204916"/>
      <w:bookmarkStart w:id="101" w:name="_Toc170800138"/>
      <w:r w:rsidRPr="007324EE">
        <w:rPr>
          <w:rFonts w:ascii="Times New Roman" w:hAnsi="Times New Roman"/>
        </w:rPr>
        <w:t>Discussion</w:t>
      </w:r>
      <w:bookmarkEnd w:id="100"/>
      <w:bookmarkEnd w:id="101"/>
    </w:p>
    <w:p w:rsidR="00022B24" w:rsidRPr="007324EE" w:rsidRDefault="00292F67" w:rsidP="00671639">
      <w:pPr>
        <w:spacing w:before="240" w:after="240"/>
        <w:ind w:firstLine="720"/>
        <w:rPr>
          <w:rFonts w:ascii="Times New Roman" w:hAnsi="Times New Roman"/>
        </w:rPr>
      </w:pPr>
      <w:r w:rsidRPr="007324EE">
        <w:rPr>
          <w:rFonts w:ascii="Times New Roman" w:hAnsi="Times New Roman"/>
        </w:rPr>
        <w:t xml:space="preserve">This report addresses </w:t>
      </w:r>
      <w:r w:rsidR="00996BA6" w:rsidRPr="007324EE">
        <w:rPr>
          <w:rFonts w:ascii="Times New Roman" w:hAnsi="Times New Roman"/>
        </w:rPr>
        <w:t xml:space="preserve">several </w:t>
      </w:r>
      <w:r w:rsidR="005742B9" w:rsidRPr="007324EE">
        <w:rPr>
          <w:rFonts w:ascii="Times New Roman" w:hAnsi="Times New Roman"/>
        </w:rPr>
        <w:t xml:space="preserve">dimensions of increasing </w:t>
      </w:r>
      <w:r w:rsidR="00C3176F" w:rsidRPr="007324EE">
        <w:rPr>
          <w:rFonts w:ascii="Times New Roman" w:hAnsi="Times New Roman"/>
        </w:rPr>
        <w:t xml:space="preserve">the </w:t>
      </w:r>
      <w:r w:rsidR="005742B9" w:rsidRPr="007324EE">
        <w:rPr>
          <w:rFonts w:ascii="Times New Roman" w:hAnsi="Times New Roman"/>
        </w:rPr>
        <w:t>female teachers</w:t>
      </w:r>
      <w:r w:rsidR="00C3176F" w:rsidRPr="007324EE">
        <w:rPr>
          <w:rFonts w:ascii="Times New Roman" w:hAnsi="Times New Roman"/>
        </w:rPr>
        <w:t xml:space="preserve"> in primary schools worldwide</w:t>
      </w:r>
      <w:r w:rsidR="005742B9" w:rsidRPr="007324EE">
        <w:rPr>
          <w:rFonts w:ascii="Times New Roman" w:hAnsi="Times New Roman"/>
        </w:rPr>
        <w:t>.  Namely, it explores</w:t>
      </w:r>
      <w:r w:rsidR="00996BA6" w:rsidRPr="007324EE">
        <w:rPr>
          <w:rFonts w:ascii="Times New Roman" w:hAnsi="Times New Roman"/>
        </w:rPr>
        <w:t xml:space="preserve"> the barriers girls face to getting and education as a foundation for understanding what prevents them from completing an education and later becoming a teacher.  It also addresses the social, economic, and cultural barriers women face in becoming teachers.  This review also explores the effects of female teachers – both to address how they may mitigate the barriers to girls’ education and to illustrate why it is important to recruit them.  Finally, it proposes policy recommendations in order to get w</w:t>
      </w:r>
      <w:r w:rsidR="005742B9" w:rsidRPr="007324EE">
        <w:rPr>
          <w:rFonts w:ascii="Times New Roman" w:hAnsi="Times New Roman"/>
        </w:rPr>
        <w:t xml:space="preserve">omen into the teaching force.  </w:t>
      </w:r>
    </w:p>
    <w:p w:rsidR="000C7316" w:rsidRPr="007324EE" w:rsidRDefault="00022B24" w:rsidP="00671639">
      <w:pPr>
        <w:pStyle w:val="Heading3"/>
        <w:spacing w:before="240" w:after="240" w:line="240" w:lineRule="auto"/>
        <w:rPr>
          <w:rFonts w:ascii="Times New Roman" w:hAnsi="Times New Roman"/>
        </w:rPr>
      </w:pPr>
      <w:bookmarkStart w:id="102" w:name="_Toc170204917"/>
      <w:bookmarkStart w:id="103" w:name="_Toc170800139"/>
      <w:r w:rsidRPr="007324EE">
        <w:rPr>
          <w:rFonts w:ascii="Times New Roman" w:hAnsi="Times New Roman"/>
        </w:rPr>
        <w:t>Limitations</w:t>
      </w:r>
      <w:bookmarkEnd w:id="102"/>
      <w:bookmarkEnd w:id="103"/>
    </w:p>
    <w:p w:rsidR="00232E45" w:rsidRPr="007324EE" w:rsidRDefault="005742B9" w:rsidP="00671639">
      <w:pPr>
        <w:spacing w:before="240" w:after="240"/>
        <w:ind w:firstLine="720"/>
        <w:rPr>
          <w:rFonts w:ascii="Times New Roman" w:hAnsi="Times New Roman"/>
        </w:rPr>
      </w:pPr>
      <w:r w:rsidRPr="007324EE">
        <w:rPr>
          <w:rFonts w:ascii="Times New Roman" w:hAnsi="Times New Roman"/>
        </w:rPr>
        <w:t>While it attempts to paint a comprehensive picture of the various components of recruiting more women to be teachers, this literature review has some limitations.</w:t>
      </w:r>
      <w:r w:rsidR="000C7316" w:rsidRPr="007324EE">
        <w:rPr>
          <w:rFonts w:ascii="Times New Roman" w:hAnsi="Times New Roman"/>
        </w:rPr>
        <w:t xml:space="preserve">  Research on the effects of female teachers, especially in de</w:t>
      </w:r>
      <w:r w:rsidR="00232E45" w:rsidRPr="007324EE">
        <w:rPr>
          <w:rFonts w:ascii="Times New Roman" w:hAnsi="Times New Roman"/>
        </w:rPr>
        <w:t>veloping countries, is</w:t>
      </w:r>
      <w:r w:rsidR="000C7316" w:rsidRPr="007324EE">
        <w:rPr>
          <w:rFonts w:ascii="Times New Roman" w:hAnsi="Times New Roman"/>
        </w:rPr>
        <w:t xml:space="preserve"> limited.  </w:t>
      </w:r>
      <w:r w:rsidR="00232E45" w:rsidRPr="007324EE">
        <w:rPr>
          <w:rFonts w:ascii="Times New Roman" w:hAnsi="Times New Roman"/>
        </w:rPr>
        <w:t>Very few studies focus exclusively on the effects of female teachers on a girl’s education – most of the literature considers the effects of a teacher’s gender on student achievement and exper</w:t>
      </w:r>
      <w:r w:rsidR="00C3176F" w:rsidRPr="007324EE">
        <w:rPr>
          <w:rFonts w:ascii="Times New Roman" w:hAnsi="Times New Roman"/>
        </w:rPr>
        <w:t>ience as only one component of larger studies</w:t>
      </w:r>
      <w:r w:rsidR="00232E45" w:rsidRPr="007324EE">
        <w:rPr>
          <w:rFonts w:ascii="Times New Roman" w:hAnsi="Times New Roman"/>
        </w:rPr>
        <w:t>.  Further, most research to date comes from developed countries and uses standardized test scores</w:t>
      </w:r>
      <w:r w:rsidR="00022B24" w:rsidRPr="007324EE">
        <w:rPr>
          <w:rFonts w:ascii="Times New Roman" w:hAnsi="Times New Roman"/>
        </w:rPr>
        <w:t xml:space="preserve"> almost exclusively</w:t>
      </w:r>
      <w:r w:rsidR="00232E45" w:rsidRPr="007324EE">
        <w:rPr>
          <w:rFonts w:ascii="Times New Roman" w:hAnsi="Times New Roman"/>
        </w:rPr>
        <w:t xml:space="preserve"> to measure the effects of teachers on their students.</w:t>
      </w:r>
      <w:r w:rsidR="00022B24" w:rsidRPr="007324EE">
        <w:rPr>
          <w:rFonts w:ascii="Times New Roman" w:hAnsi="Times New Roman"/>
        </w:rPr>
        <w:t xml:space="preserve">  Literature that focuses on the teacher experience is also lacking</w:t>
      </w:r>
      <w:r w:rsidR="0062224D">
        <w:rPr>
          <w:rFonts w:ascii="Times New Roman" w:hAnsi="Times New Roman"/>
        </w:rPr>
        <w:t>, especially in developing countries</w:t>
      </w:r>
      <w:r w:rsidR="00022B24" w:rsidRPr="007324EE">
        <w:rPr>
          <w:rFonts w:ascii="Times New Roman" w:hAnsi="Times New Roman"/>
        </w:rPr>
        <w:t>.  Few studies examine the experience of teachers on the ground or on the barriers individuals encounter when attempting to enter and stay in the teaching profession.  A major limitation, however, is research that presents a gender perspective on all of these aspects of teachers and their profession.</w:t>
      </w:r>
    </w:p>
    <w:p w:rsidR="00232E45" w:rsidRPr="007324EE" w:rsidRDefault="00232E45" w:rsidP="00671639">
      <w:pPr>
        <w:pStyle w:val="Heading3"/>
        <w:spacing w:before="240" w:after="240" w:line="240" w:lineRule="auto"/>
        <w:rPr>
          <w:rFonts w:ascii="Times New Roman" w:hAnsi="Times New Roman"/>
        </w:rPr>
      </w:pPr>
      <w:bookmarkStart w:id="104" w:name="_Toc170204918"/>
      <w:bookmarkStart w:id="105" w:name="_Toc170800140"/>
      <w:r w:rsidRPr="007324EE">
        <w:rPr>
          <w:rFonts w:ascii="Times New Roman" w:hAnsi="Times New Roman"/>
        </w:rPr>
        <w:t>Suggestions for Future Research</w:t>
      </w:r>
      <w:bookmarkEnd w:id="104"/>
      <w:bookmarkEnd w:id="105"/>
    </w:p>
    <w:p w:rsidR="00C3176F" w:rsidRPr="007324EE" w:rsidRDefault="00232E45" w:rsidP="00671639">
      <w:pPr>
        <w:spacing w:before="240" w:after="240"/>
        <w:rPr>
          <w:rFonts w:ascii="Times New Roman" w:hAnsi="Times New Roman"/>
        </w:rPr>
      </w:pPr>
      <w:r w:rsidRPr="007324EE">
        <w:rPr>
          <w:rFonts w:ascii="Times New Roman" w:hAnsi="Times New Roman"/>
        </w:rPr>
        <w:tab/>
        <w:t>Qualitative research yields rich narratives that illustrate various dimension</w:t>
      </w:r>
      <w:r w:rsidR="00230998" w:rsidRPr="007324EE">
        <w:rPr>
          <w:rFonts w:ascii="Times New Roman" w:hAnsi="Times New Roman"/>
        </w:rPr>
        <w:t>s</w:t>
      </w:r>
      <w:r w:rsidRPr="007324EE">
        <w:rPr>
          <w:rFonts w:ascii="Times New Roman" w:hAnsi="Times New Roman"/>
        </w:rPr>
        <w:t xml:space="preserve"> of the teaching and learning process.  </w:t>
      </w:r>
      <w:r w:rsidR="00230998" w:rsidRPr="007324EE">
        <w:rPr>
          <w:rFonts w:ascii="Times New Roman" w:hAnsi="Times New Roman"/>
        </w:rPr>
        <w:t xml:space="preserve">Recent studies have used these methods to gain valuable insights on how gender, culture, and institutions come together and either enable or prevent women from </w:t>
      </w:r>
      <w:r w:rsidR="00C3176F" w:rsidRPr="007324EE">
        <w:rPr>
          <w:rFonts w:ascii="Times New Roman" w:hAnsi="Times New Roman"/>
        </w:rPr>
        <w:t>becoming teachers</w:t>
      </w:r>
      <w:r w:rsidR="0062224D">
        <w:rPr>
          <w:rFonts w:ascii="Times New Roman" w:hAnsi="Times New Roman"/>
        </w:rPr>
        <w:t>, having positive experiences at schools, and staying in the profession</w:t>
      </w:r>
      <w:r w:rsidR="00230998" w:rsidRPr="007324EE">
        <w:rPr>
          <w:rFonts w:ascii="Times New Roman" w:hAnsi="Times New Roman"/>
        </w:rPr>
        <w:t xml:space="preserve"> (see, for example, Diko </w:t>
      </w:r>
      <w:sdt>
        <w:sdtPr>
          <w:rPr>
            <w:rFonts w:ascii="Times New Roman" w:hAnsi="Times New Roman"/>
          </w:rPr>
          <w:id w:val="3810150"/>
          <w:citation/>
        </w:sdtPr>
        <w:sdtContent>
          <w:r w:rsidR="00C35269" w:rsidRPr="007324EE">
            <w:rPr>
              <w:rFonts w:ascii="Times New Roman" w:hAnsi="Times New Roman"/>
            </w:rPr>
            <w:fldChar w:fldCharType="begin"/>
          </w:r>
          <w:r w:rsidR="00230998" w:rsidRPr="007324EE">
            <w:rPr>
              <w:rFonts w:ascii="Times New Roman" w:hAnsi="Times New Roman"/>
            </w:rPr>
            <w:instrText xml:space="preserve"> CITATION Dik07 \n  \t  \l 1033  </w:instrText>
          </w:r>
          <w:r w:rsidR="00C35269" w:rsidRPr="007324EE">
            <w:rPr>
              <w:rFonts w:ascii="Times New Roman" w:hAnsi="Times New Roman"/>
            </w:rPr>
            <w:fldChar w:fldCharType="separate"/>
          </w:r>
          <w:r w:rsidR="00230998" w:rsidRPr="007324EE">
            <w:rPr>
              <w:rFonts w:ascii="Times New Roman" w:hAnsi="Times New Roman"/>
              <w:noProof/>
            </w:rPr>
            <w:t>(2007)</w:t>
          </w:r>
          <w:r w:rsidR="00C35269" w:rsidRPr="007324EE">
            <w:rPr>
              <w:rFonts w:ascii="Times New Roman" w:hAnsi="Times New Roman"/>
            </w:rPr>
            <w:fldChar w:fldCharType="end"/>
          </w:r>
        </w:sdtContent>
      </w:sdt>
      <w:r w:rsidR="00230998" w:rsidRPr="007324EE">
        <w:rPr>
          <w:rFonts w:ascii="Times New Roman" w:hAnsi="Times New Roman"/>
        </w:rPr>
        <w:t xml:space="preserve">; Dunne </w:t>
      </w:r>
      <w:sdt>
        <w:sdtPr>
          <w:rPr>
            <w:rFonts w:ascii="Times New Roman" w:hAnsi="Times New Roman"/>
          </w:rPr>
          <w:id w:val="3810147"/>
          <w:citation/>
        </w:sdtPr>
        <w:sdtContent>
          <w:r w:rsidR="00C35269" w:rsidRPr="007324EE">
            <w:rPr>
              <w:rFonts w:ascii="Times New Roman" w:hAnsi="Times New Roman"/>
            </w:rPr>
            <w:fldChar w:fldCharType="begin"/>
          </w:r>
          <w:r w:rsidR="00230998" w:rsidRPr="007324EE">
            <w:rPr>
              <w:rFonts w:ascii="Times New Roman" w:hAnsi="Times New Roman"/>
            </w:rPr>
            <w:instrText xml:space="preserve"> CITATION Dun07 \n  \t  \l 1033  </w:instrText>
          </w:r>
          <w:r w:rsidR="00C35269" w:rsidRPr="007324EE">
            <w:rPr>
              <w:rFonts w:ascii="Times New Roman" w:hAnsi="Times New Roman"/>
            </w:rPr>
            <w:fldChar w:fldCharType="separate"/>
          </w:r>
          <w:r w:rsidR="00230998" w:rsidRPr="007324EE">
            <w:rPr>
              <w:rFonts w:ascii="Times New Roman" w:hAnsi="Times New Roman"/>
              <w:noProof/>
            </w:rPr>
            <w:t>(2007)</w:t>
          </w:r>
          <w:r w:rsidR="00C35269" w:rsidRPr="007324EE">
            <w:rPr>
              <w:rFonts w:ascii="Times New Roman" w:hAnsi="Times New Roman"/>
            </w:rPr>
            <w:fldChar w:fldCharType="end"/>
          </w:r>
        </w:sdtContent>
      </w:sdt>
      <w:r w:rsidR="00230998" w:rsidRPr="007324EE">
        <w:rPr>
          <w:rFonts w:ascii="Times New Roman" w:hAnsi="Times New Roman"/>
        </w:rPr>
        <w:t xml:space="preserve">; and Molyneaux </w:t>
      </w:r>
      <w:sdt>
        <w:sdtPr>
          <w:rPr>
            <w:rFonts w:ascii="Times New Roman" w:hAnsi="Times New Roman"/>
          </w:rPr>
          <w:id w:val="3810148"/>
          <w:citation/>
        </w:sdtPr>
        <w:sdtContent>
          <w:r w:rsidR="00C35269" w:rsidRPr="007324EE">
            <w:rPr>
              <w:rFonts w:ascii="Times New Roman" w:hAnsi="Times New Roman"/>
            </w:rPr>
            <w:fldChar w:fldCharType="begin"/>
          </w:r>
          <w:r w:rsidR="00230998" w:rsidRPr="007324EE">
            <w:rPr>
              <w:rFonts w:ascii="Times New Roman" w:hAnsi="Times New Roman"/>
            </w:rPr>
            <w:instrText xml:space="preserve"> CITATION Kri11 \n  \t  \l 1033  </w:instrText>
          </w:r>
          <w:r w:rsidR="00C35269" w:rsidRPr="007324EE">
            <w:rPr>
              <w:rFonts w:ascii="Times New Roman" w:hAnsi="Times New Roman"/>
            </w:rPr>
            <w:fldChar w:fldCharType="separate"/>
          </w:r>
          <w:r w:rsidR="00230998" w:rsidRPr="007324EE">
            <w:rPr>
              <w:rFonts w:ascii="Times New Roman" w:hAnsi="Times New Roman"/>
              <w:noProof/>
            </w:rPr>
            <w:t>(2011)</w:t>
          </w:r>
          <w:r w:rsidR="00C35269" w:rsidRPr="007324EE">
            <w:rPr>
              <w:rFonts w:ascii="Times New Roman" w:hAnsi="Times New Roman"/>
            </w:rPr>
            <w:fldChar w:fldCharType="end"/>
          </w:r>
        </w:sdtContent>
      </w:sdt>
      <w:r w:rsidR="00022B24" w:rsidRPr="007324EE">
        <w:rPr>
          <w:rFonts w:ascii="Times New Roman" w:hAnsi="Times New Roman"/>
        </w:rPr>
        <w:t>), and r</w:t>
      </w:r>
      <w:r w:rsidRPr="007324EE">
        <w:rPr>
          <w:rFonts w:ascii="Times New Roman" w:hAnsi="Times New Roman"/>
        </w:rPr>
        <w:t xml:space="preserve">esearchers have called for more qualitative measures of teacher quality and the teacher experience </w:t>
      </w:r>
      <w:sdt>
        <w:sdtPr>
          <w:rPr>
            <w:rFonts w:ascii="Times New Roman" w:hAnsi="Times New Roman"/>
          </w:rPr>
          <w:id w:val="3810145"/>
          <w:citation/>
        </w:sdtPr>
        <w:sdtContent>
          <w:r w:rsidR="00C35269" w:rsidRPr="007324EE">
            <w:rPr>
              <w:rFonts w:ascii="Times New Roman" w:hAnsi="Times New Roman"/>
            </w:rPr>
            <w:fldChar w:fldCharType="begin"/>
          </w:r>
          <w:r w:rsidRPr="007324EE">
            <w:rPr>
              <w:rFonts w:ascii="Times New Roman" w:hAnsi="Times New Roman"/>
            </w:rPr>
            <w:instrText xml:space="preserve"> CITATION Lew03 \m Jan08 \t  \l 1033  </w:instrText>
          </w:r>
          <w:r w:rsidR="00C35269" w:rsidRPr="007324EE">
            <w:rPr>
              <w:rFonts w:ascii="Times New Roman" w:hAnsi="Times New Roman"/>
            </w:rPr>
            <w:fldChar w:fldCharType="separate"/>
          </w:r>
          <w:r w:rsidRPr="007324EE">
            <w:rPr>
              <w:rFonts w:ascii="Times New Roman" w:hAnsi="Times New Roman"/>
              <w:noProof/>
            </w:rPr>
            <w:t>(Asimeng-Boahene, 2003; Shriberg, 2008)</w:t>
          </w:r>
          <w:r w:rsidR="00C35269" w:rsidRPr="007324EE">
            <w:rPr>
              <w:rFonts w:ascii="Times New Roman" w:hAnsi="Times New Roman"/>
            </w:rPr>
            <w:fldChar w:fldCharType="end"/>
          </w:r>
        </w:sdtContent>
      </w:sdt>
      <w:r w:rsidR="00022B24" w:rsidRPr="007324EE">
        <w:rPr>
          <w:rFonts w:ascii="Times New Roman" w:hAnsi="Times New Roman"/>
        </w:rPr>
        <w:t>.</w:t>
      </w:r>
      <w:r w:rsidR="00A32105" w:rsidRPr="007324EE">
        <w:rPr>
          <w:rFonts w:ascii="Times New Roman" w:hAnsi="Times New Roman"/>
        </w:rPr>
        <w:t xml:space="preserve">  Qualitative studies that do not treat gender as a variable, that measure student achievement using more than standardized test scores, and that paints a comprehensive picture of girls’ educational experiences is called for.  Quantitative </w:t>
      </w:r>
      <w:r w:rsidR="00C3176F" w:rsidRPr="007324EE">
        <w:rPr>
          <w:rFonts w:ascii="Times New Roman" w:hAnsi="Times New Roman"/>
        </w:rPr>
        <w:t>research is also valuable.  C</w:t>
      </w:r>
      <w:r w:rsidR="00A32105" w:rsidRPr="007324EE">
        <w:rPr>
          <w:rFonts w:ascii="Times New Roman" w:hAnsi="Times New Roman"/>
        </w:rPr>
        <w:t>ontinued investigation into the effects of female teachers (espe</w:t>
      </w:r>
      <w:r w:rsidR="00C3176F" w:rsidRPr="007324EE">
        <w:rPr>
          <w:rFonts w:ascii="Times New Roman" w:hAnsi="Times New Roman"/>
        </w:rPr>
        <w:t>cially in developing countries)</w:t>
      </w:r>
      <w:r w:rsidR="00A32105" w:rsidRPr="007324EE">
        <w:rPr>
          <w:rFonts w:ascii="Times New Roman" w:hAnsi="Times New Roman"/>
        </w:rPr>
        <w:t xml:space="preserve"> and on barriers to the profession for women</w:t>
      </w:r>
      <w:r w:rsidR="00C3176F" w:rsidRPr="007324EE">
        <w:rPr>
          <w:rFonts w:ascii="Times New Roman" w:hAnsi="Times New Roman"/>
        </w:rPr>
        <w:t xml:space="preserve"> would be useful contributions to literature</w:t>
      </w:r>
      <w:r w:rsidR="00A32105" w:rsidRPr="007324EE">
        <w:rPr>
          <w:rFonts w:ascii="Times New Roman" w:hAnsi="Times New Roman"/>
        </w:rPr>
        <w:t>.  Regardless of methodology, research must address</w:t>
      </w:r>
      <w:r w:rsidR="00C3176F" w:rsidRPr="007324EE">
        <w:rPr>
          <w:rFonts w:ascii="Times New Roman" w:hAnsi="Times New Roman"/>
        </w:rPr>
        <w:t xml:space="preserve"> how to overcome</w:t>
      </w:r>
      <w:r w:rsidR="00A32105" w:rsidRPr="007324EE">
        <w:rPr>
          <w:rFonts w:ascii="Times New Roman" w:hAnsi="Times New Roman"/>
        </w:rPr>
        <w:t xml:space="preserve"> the cultural, social, economic, and institutional constraints that </w:t>
      </w:r>
      <w:r w:rsidR="00471739" w:rsidRPr="007324EE">
        <w:rPr>
          <w:rFonts w:ascii="Times New Roman" w:hAnsi="Times New Roman"/>
        </w:rPr>
        <w:t>a</w:t>
      </w:r>
      <w:r w:rsidR="00A32105" w:rsidRPr="007324EE">
        <w:rPr>
          <w:rFonts w:ascii="Times New Roman" w:hAnsi="Times New Roman"/>
        </w:rPr>
        <w:t xml:space="preserve">ffect how women are perceived </w:t>
      </w:r>
      <w:r w:rsidR="00C3176F" w:rsidRPr="007324EE">
        <w:rPr>
          <w:rFonts w:ascii="Times New Roman" w:hAnsi="Times New Roman"/>
        </w:rPr>
        <w:t xml:space="preserve">and treated </w:t>
      </w:r>
      <w:r w:rsidR="00A32105" w:rsidRPr="007324EE">
        <w:rPr>
          <w:rFonts w:ascii="Times New Roman" w:hAnsi="Times New Roman"/>
        </w:rPr>
        <w:t xml:space="preserve">in educational settings.  </w:t>
      </w:r>
      <w:r w:rsidR="00C3176F" w:rsidRPr="007324EE">
        <w:rPr>
          <w:rFonts w:ascii="Times New Roman" w:hAnsi="Times New Roman"/>
        </w:rPr>
        <w:t>If these constraints are addressed, females</w:t>
      </w:r>
      <w:r w:rsidR="00A32105" w:rsidRPr="007324EE">
        <w:rPr>
          <w:rFonts w:ascii="Times New Roman" w:hAnsi="Times New Roman"/>
        </w:rPr>
        <w:t xml:space="preserve"> will not only enter the teaching force, but they will stay.  They will receive meaningful, relevant tasks at </w:t>
      </w:r>
      <w:r w:rsidR="00C3176F" w:rsidRPr="007324EE">
        <w:rPr>
          <w:rFonts w:ascii="Times New Roman" w:hAnsi="Times New Roman"/>
        </w:rPr>
        <w:t>school, participate in decision-</w:t>
      </w:r>
      <w:r w:rsidR="00A32105" w:rsidRPr="007324EE">
        <w:rPr>
          <w:rFonts w:ascii="Times New Roman" w:hAnsi="Times New Roman"/>
        </w:rPr>
        <w:t>making processes, be satisfied</w:t>
      </w:r>
      <w:r w:rsidR="00C3176F" w:rsidRPr="007324EE">
        <w:rPr>
          <w:rFonts w:ascii="Times New Roman" w:hAnsi="Times New Roman"/>
        </w:rPr>
        <w:t xml:space="preserve"> with their work, feel safe,</w:t>
      </w:r>
      <w:r w:rsidR="00A32105" w:rsidRPr="007324EE">
        <w:rPr>
          <w:rFonts w:ascii="Times New Roman" w:hAnsi="Times New Roman"/>
        </w:rPr>
        <w:t xml:space="preserve"> </w:t>
      </w:r>
      <w:r w:rsidR="00C3176F" w:rsidRPr="007324EE">
        <w:rPr>
          <w:rFonts w:ascii="Times New Roman" w:hAnsi="Times New Roman"/>
        </w:rPr>
        <w:t>experience</w:t>
      </w:r>
      <w:r w:rsidR="00A32105" w:rsidRPr="007324EE">
        <w:rPr>
          <w:rFonts w:ascii="Times New Roman" w:hAnsi="Times New Roman"/>
        </w:rPr>
        <w:t xml:space="preserve"> fair treatment</w:t>
      </w:r>
      <w:r w:rsidR="00C3176F" w:rsidRPr="007324EE">
        <w:rPr>
          <w:rFonts w:ascii="Times New Roman" w:hAnsi="Times New Roman"/>
        </w:rPr>
        <w:t>, and be proud of their profession</w:t>
      </w:r>
      <w:r w:rsidR="00A32105" w:rsidRPr="007324EE">
        <w:rPr>
          <w:rFonts w:ascii="Times New Roman" w:hAnsi="Times New Roman"/>
        </w:rPr>
        <w:t>.</w:t>
      </w:r>
    </w:p>
    <w:p w:rsidR="00C3176F" w:rsidRPr="007324EE" w:rsidRDefault="00C3176F" w:rsidP="00671639">
      <w:pPr>
        <w:pStyle w:val="Heading3"/>
        <w:spacing w:before="240" w:after="240" w:line="240" w:lineRule="auto"/>
        <w:rPr>
          <w:rFonts w:ascii="Times New Roman" w:hAnsi="Times New Roman"/>
        </w:rPr>
      </w:pPr>
      <w:bookmarkStart w:id="106" w:name="_Toc170204919"/>
      <w:bookmarkStart w:id="107" w:name="_Toc170800141"/>
      <w:r w:rsidRPr="007324EE">
        <w:rPr>
          <w:rFonts w:ascii="Times New Roman" w:hAnsi="Times New Roman"/>
        </w:rPr>
        <w:t>Conclusion</w:t>
      </w:r>
      <w:bookmarkEnd w:id="106"/>
      <w:bookmarkEnd w:id="107"/>
    </w:p>
    <w:p w:rsidR="00C3176F" w:rsidRPr="007324EE" w:rsidRDefault="00C3176F" w:rsidP="00671639">
      <w:pPr>
        <w:spacing w:before="240" w:after="240"/>
        <w:ind w:firstLine="720"/>
        <w:rPr>
          <w:rFonts w:ascii="Times New Roman" w:hAnsi="Times New Roman"/>
        </w:rPr>
      </w:pPr>
      <w:r w:rsidRPr="007324EE">
        <w:rPr>
          <w:rFonts w:ascii="Times New Roman" w:hAnsi="Times New Roman"/>
        </w:rPr>
        <w:t xml:space="preserve">Researchers recognize that teachers play a vital role in achieving educational development goals worldwide.  Sinyolo (2007) summarizes it well when he acknowledges, “The achievement of Education for All targets and education-related Millennium Development Goals depends, to a very large extent, on the availability of properly trained and qualified teachers.  The educational quality imperative cannot be met without quality teachers” (p. 16).   What is not always emphasized and well understood, however, is the role of teachers in girls’ education.  </w:t>
      </w:r>
    </w:p>
    <w:p w:rsidR="00C3176F" w:rsidRPr="00AC7781" w:rsidRDefault="00C3176F" w:rsidP="00671639">
      <w:pPr>
        <w:spacing w:before="240" w:after="240"/>
        <w:ind w:firstLine="720"/>
        <w:rPr>
          <w:rFonts w:ascii="Times New Roman" w:hAnsi="Times New Roman"/>
        </w:rPr>
      </w:pPr>
      <w:r w:rsidRPr="007324EE">
        <w:rPr>
          <w:rFonts w:ascii="Times New Roman" w:hAnsi="Times New Roman"/>
        </w:rPr>
        <w:t xml:space="preserve">The importance of teachers to a girl’s education cannot be </w:t>
      </w:r>
      <w:r w:rsidR="00471739" w:rsidRPr="007324EE">
        <w:rPr>
          <w:rFonts w:ascii="Times New Roman" w:hAnsi="Times New Roman"/>
        </w:rPr>
        <w:t>over</w:t>
      </w:r>
      <w:r w:rsidRPr="007324EE">
        <w:rPr>
          <w:rFonts w:ascii="Times New Roman" w:hAnsi="Times New Roman"/>
        </w:rPr>
        <w:t>stated.  The economic, social, and health benefits of educating girls are widely recognized and considered a priority in the international development community as well as by nation-states.  Females still face substantive barriers when attempting to receive an education, despite expansive efforts by governments</w:t>
      </w:r>
      <w:r w:rsidR="00755D70" w:rsidRPr="007324EE">
        <w:rPr>
          <w:rFonts w:ascii="Times New Roman" w:hAnsi="Times New Roman"/>
        </w:rPr>
        <w:t>, non-governmental agencies,</w:t>
      </w:r>
      <w:r w:rsidRPr="007324EE">
        <w:rPr>
          <w:rFonts w:ascii="Times New Roman" w:hAnsi="Times New Roman"/>
        </w:rPr>
        <w:t xml:space="preserve"> and international development agencies. Teachers play an important role in mitigating many of the social, cultural, and economic barriers that prevent girls from having a safe and meaningful educational experience.  As this literature review illustrates, female teachers are particularly important for retaining girls, raising their achievement levels, and providing them a quality education.  Ministries of education face many challenges when attempting to staff teaching positions with women, but many of those challenges can be addressed through effective policies and strong financial investment.   Increasing the number of female teachers in developing countries – particularly in countries where girls are culturally undervalued and under-represented in the education system – is therefore a key component to reaching educational enrollment, retention, and achievement goals for girls worldwide.</w:t>
      </w:r>
    </w:p>
    <w:p w:rsidR="00F23C3E" w:rsidRPr="00911340" w:rsidRDefault="00911340" w:rsidP="008C01EA">
      <w:pPr>
        <w:widowControl w:val="0"/>
        <w:autoSpaceDE w:val="0"/>
        <w:autoSpaceDN w:val="0"/>
        <w:adjustRightInd w:val="0"/>
        <w:rPr>
          <w:rFonts w:ascii="Times New Roman" w:hAnsi="Times New Roman"/>
        </w:rPr>
      </w:pPr>
      <w:r>
        <w:rPr>
          <w:rFonts w:ascii="Times New Roman" w:hAnsi="Times New Roman"/>
        </w:rPr>
        <w:br w:type="page"/>
      </w:r>
    </w:p>
    <w:bookmarkStart w:id="108" w:name="_Toc170800142" w:displacedByCustomXml="next"/>
    <w:bookmarkStart w:id="109" w:name="_Toc170204920" w:displacedByCustomXml="next"/>
    <w:sdt>
      <w:sdtPr>
        <w:rPr>
          <w:rFonts w:ascii="Times New Roman" w:eastAsiaTheme="minorHAnsi" w:hAnsi="Times New Roman" w:cstheme="minorBidi"/>
          <w:b w:val="0"/>
          <w:bCs w:val="0"/>
          <w:sz w:val="24"/>
          <w:szCs w:val="24"/>
          <w:lang w:bidi="ar-SA"/>
        </w:rPr>
        <w:id w:val="210560"/>
        <w:docPartObj>
          <w:docPartGallery w:val="Bibliographies"/>
          <w:docPartUnique/>
        </w:docPartObj>
      </w:sdtPr>
      <w:sdtContent>
        <w:p w:rsidR="004A2868" w:rsidRPr="00AC7781" w:rsidRDefault="004A2868" w:rsidP="00671914">
          <w:pPr>
            <w:pStyle w:val="Heading1"/>
            <w:spacing w:before="0"/>
            <w:rPr>
              <w:rFonts w:ascii="Times New Roman" w:hAnsi="Times New Roman"/>
              <w:sz w:val="24"/>
            </w:rPr>
          </w:pPr>
          <w:r w:rsidRPr="00AC7781">
            <w:rPr>
              <w:rFonts w:ascii="Times New Roman" w:hAnsi="Times New Roman"/>
            </w:rPr>
            <w:t>References</w:t>
          </w:r>
          <w:bookmarkEnd w:id="109"/>
          <w:bookmarkEnd w:id="108"/>
        </w:p>
        <w:sdt>
          <w:sdtPr>
            <w:rPr>
              <w:rFonts w:ascii="Times New Roman" w:eastAsiaTheme="majorEastAsia" w:hAnsi="Times New Roman" w:cstheme="majorBidi"/>
              <w:b/>
              <w:bCs/>
              <w:sz w:val="18"/>
              <w:szCs w:val="26"/>
            </w:rPr>
            <w:id w:val="111145805"/>
            <w:bibliography/>
          </w:sdtPr>
          <w:sdtEndPr>
            <w:rPr>
              <w:sz w:val="24"/>
            </w:rPr>
          </w:sdtEndPr>
          <w:sdtContent>
            <w:p w:rsidR="004A2868" w:rsidRPr="00AC7781" w:rsidRDefault="004A2868" w:rsidP="004A2868">
              <w:pPr>
                <w:pStyle w:val="Bibliography"/>
                <w:rPr>
                  <w:rFonts w:ascii="Times New Roman" w:hAnsi="Times New Roman"/>
                </w:rPr>
              </w:pPr>
            </w:p>
            <w:p w:rsidR="00AF7FF8" w:rsidRPr="00AC7781" w:rsidRDefault="00C35269" w:rsidP="00AF7FF8">
              <w:pPr>
                <w:pStyle w:val="Bibliography"/>
                <w:rPr>
                  <w:rFonts w:ascii="Times New Roman" w:hAnsi="Times New Roman" w:cs="Times New Roman"/>
                  <w:noProof/>
                </w:rPr>
              </w:pPr>
              <w:r w:rsidRPr="00AC7781">
                <w:rPr>
                  <w:rFonts w:ascii="Times New Roman" w:hAnsi="Times New Roman"/>
                </w:rPr>
                <w:fldChar w:fldCharType="begin"/>
              </w:r>
              <w:r w:rsidR="004A2868" w:rsidRPr="00AC7781">
                <w:rPr>
                  <w:rFonts w:ascii="Times New Roman" w:hAnsi="Times New Roman"/>
                </w:rPr>
                <w:instrText xml:space="preserve"> BIBLIOGRAPHY </w:instrText>
              </w:r>
              <w:r w:rsidRPr="00AC7781">
                <w:rPr>
                  <w:rFonts w:ascii="Times New Roman" w:hAnsi="Times New Roman"/>
                </w:rPr>
                <w:fldChar w:fldCharType="separate"/>
              </w:r>
              <w:r w:rsidR="00AF7FF8" w:rsidRPr="00AC7781">
                <w:rPr>
                  <w:rFonts w:ascii="Times New Roman" w:hAnsi="Times New Roman" w:cs="Times New Roman"/>
                  <w:noProof/>
                </w:rPr>
                <w:t xml:space="preserve">Abrahams, N., Mathews, S., &amp; Ramela, P. (2006). Intersections of 'sanitation, sexual coercion and girls' safety in schools'. </w:t>
              </w:r>
              <w:r w:rsidR="00AF7FF8" w:rsidRPr="00AC7781">
                <w:rPr>
                  <w:rFonts w:ascii="Times New Roman" w:hAnsi="Times New Roman" w:cs="Times New Roman"/>
                  <w:i/>
                  <w:noProof/>
                </w:rPr>
                <w:t>Tropical Medicine and International Health, 11</w:t>
              </w:r>
              <w:r w:rsidR="00AF7FF8" w:rsidRPr="00AC7781">
                <w:rPr>
                  <w:rFonts w:ascii="Times New Roman" w:hAnsi="Times New Roman" w:cs="Times New Roman"/>
                  <w:noProof/>
                </w:rPr>
                <w:t xml:space="preserve"> (5), 751-756.</w:t>
              </w:r>
            </w:p>
            <w:p w:rsidR="00AF7FF8" w:rsidRPr="00AC7781" w:rsidRDefault="00AF7FF8"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Angrist, J. D., &amp; Guryan, J. (2004). Teacher Testing, Teacher Education, and Teacher Characteristics. </w:t>
              </w:r>
              <w:r w:rsidRPr="00AC7781">
                <w:rPr>
                  <w:rFonts w:ascii="Times New Roman" w:hAnsi="Times New Roman" w:cs="Times New Roman"/>
                  <w:i/>
                  <w:noProof/>
                </w:rPr>
                <w:t>American Economic Review, 94</w:t>
              </w:r>
              <w:r w:rsidRPr="00AC7781">
                <w:rPr>
                  <w:rFonts w:ascii="Times New Roman" w:hAnsi="Times New Roman" w:cs="Times New Roman"/>
                  <w:noProof/>
                </w:rPr>
                <w:t xml:space="preserve"> (2), 241-246.</w:t>
              </w:r>
            </w:p>
            <w:p w:rsidR="00AF7FF8" w:rsidRPr="00AC7781" w:rsidRDefault="00AF7FF8"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Apple, M. (1986). </w:t>
              </w:r>
              <w:r w:rsidRPr="00AC7781">
                <w:rPr>
                  <w:rFonts w:ascii="Times New Roman" w:hAnsi="Times New Roman" w:cs="Times New Roman"/>
                  <w:i/>
                  <w:noProof/>
                </w:rPr>
                <w:t>Teachers and Texts: A Political Economy of Class and Gender Relations in Education.</w:t>
              </w:r>
              <w:r w:rsidRPr="00AC7781">
                <w:rPr>
                  <w:rFonts w:ascii="Times New Roman" w:hAnsi="Times New Roman" w:cs="Times New Roman"/>
                  <w:noProof/>
                </w:rPr>
                <w:t xml:space="preserve"> New York: Routledge and Kegan Paul.</w:t>
              </w:r>
            </w:p>
            <w:p w:rsidR="00AF7FF8" w:rsidRPr="00AC7781" w:rsidRDefault="00AF7FF8"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Archer, D. (2006). </w:t>
              </w:r>
              <w:r w:rsidRPr="00AC7781">
                <w:rPr>
                  <w:rFonts w:ascii="Times New Roman" w:hAnsi="Times New Roman" w:cs="Times New Roman"/>
                  <w:i/>
                  <w:noProof/>
                </w:rPr>
                <w:t>Cancelling the Caps</w:t>
              </w:r>
              <w:r w:rsidR="0062224D">
                <w:rPr>
                  <w:rFonts w:ascii="Times New Roman" w:hAnsi="Times New Roman" w:cs="Times New Roman"/>
                  <w:i/>
                  <w:noProof/>
                </w:rPr>
                <w:t>:</w:t>
              </w:r>
              <w:r w:rsidRPr="00AC7781">
                <w:rPr>
                  <w:rFonts w:ascii="Times New Roman" w:hAnsi="Times New Roman" w:cs="Times New Roman"/>
                  <w:i/>
                  <w:noProof/>
                </w:rPr>
                <w:t xml:space="preserve"> Why the EFA movement must confront wage bill caps now.</w:t>
              </w:r>
              <w:r w:rsidRPr="00AC7781">
                <w:rPr>
                  <w:rFonts w:ascii="Times New Roman" w:hAnsi="Times New Roman" w:cs="Times New Roman"/>
                  <w:noProof/>
                </w:rPr>
                <w:t xml:space="preserve"> Washington, DC: ActionAid International.</w:t>
              </w:r>
            </w:p>
            <w:p w:rsidR="00AF7FF8" w:rsidRPr="00AC7781" w:rsidRDefault="00AF7FF8"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Asimeng-Boahene, L. (2003). Understanding and Preventing Burnout Among Social Studies Teachers in Africa. </w:t>
              </w:r>
              <w:r w:rsidRPr="00AC7781">
                <w:rPr>
                  <w:rFonts w:ascii="Times New Roman" w:hAnsi="Times New Roman" w:cs="Times New Roman"/>
                  <w:i/>
                  <w:noProof/>
                </w:rPr>
                <w:t>Social Studies, 94</w:t>
              </w:r>
              <w:r w:rsidRPr="00AC7781">
                <w:rPr>
                  <w:rFonts w:ascii="Times New Roman" w:hAnsi="Times New Roman" w:cs="Times New Roman"/>
                  <w:noProof/>
                </w:rPr>
                <w:t xml:space="preserve"> (2), 58-62.</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Aslam, M., &amp; Kingdon, G. (2007). </w:t>
              </w:r>
              <w:r w:rsidRPr="00AC7781">
                <w:rPr>
                  <w:rFonts w:ascii="Times New Roman" w:hAnsi="Times New Roman" w:cs="Times New Roman"/>
                  <w:i/>
                  <w:noProof/>
                </w:rPr>
                <w:t>What can Teachers do to Raise Pupil Achievement?</w:t>
              </w:r>
              <w:r w:rsidRPr="00AC7781">
                <w:rPr>
                  <w:rFonts w:ascii="Times New Roman" w:hAnsi="Times New Roman" w:cs="Times New Roman"/>
                  <w:noProof/>
                </w:rPr>
                <w:t xml:space="preserve"> Center for the Study of African Economies. Oxford, Englad: CSAE.</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Baker, D. P., Goesling, B., &amp; LeTendre, G. K. (2002). Socioeconomic Status, School Quality, and National Economic Development: A Cross-National Analysis of the “Heyneman-Loxley Effect” on Mathematics and Science Achievement. </w:t>
              </w:r>
              <w:r w:rsidRPr="00AC7781">
                <w:rPr>
                  <w:rFonts w:ascii="Times New Roman" w:hAnsi="Times New Roman" w:cs="Times New Roman"/>
                  <w:i/>
                  <w:noProof/>
                </w:rPr>
                <w:t>Comparative Education Review, 46</w:t>
              </w:r>
              <w:r w:rsidRPr="00AC7781">
                <w:rPr>
                  <w:rFonts w:ascii="Times New Roman" w:hAnsi="Times New Roman" w:cs="Times New Roman"/>
                  <w:noProof/>
                </w:rPr>
                <w:t xml:space="preserve"> (3), 291-312.</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Bennell, P. (2004). </w:t>
              </w:r>
              <w:r w:rsidRPr="00AC7781">
                <w:rPr>
                  <w:rFonts w:ascii="Times New Roman" w:hAnsi="Times New Roman" w:cs="Times New Roman"/>
                  <w:i/>
                  <w:noProof/>
                </w:rPr>
                <w:t>Teacher Motivations and Incentives in sub-Saharan Africa and Asia.</w:t>
              </w:r>
              <w:r w:rsidRPr="00AC7781">
                <w:rPr>
                  <w:rFonts w:ascii="Times New Roman" w:hAnsi="Times New Roman" w:cs="Times New Roman"/>
                  <w:noProof/>
                </w:rPr>
                <w:t xml:space="preserve"> Brighton, UK: Eldis.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Bisika, T., Ntata, P., &amp; Konyani, S. (2009). Gender-violence and education in Malawi: A study of violence against girls as an obstruction to universal primary education. </w:t>
              </w:r>
              <w:r w:rsidRPr="00AC7781">
                <w:rPr>
                  <w:rFonts w:ascii="Times New Roman" w:hAnsi="Times New Roman" w:cs="Times New Roman"/>
                  <w:i/>
                  <w:noProof/>
                </w:rPr>
                <w:t>Journal of Gender Studies, 18</w:t>
              </w:r>
              <w:r w:rsidRPr="00AC7781">
                <w:rPr>
                  <w:rFonts w:ascii="Times New Roman" w:hAnsi="Times New Roman" w:cs="Times New Roman"/>
                  <w:noProof/>
                </w:rPr>
                <w:t xml:space="preserve"> (3), 287-294.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Botswana Ministry of Education. (2000). </w:t>
              </w:r>
              <w:r w:rsidRPr="00AC7781">
                <w:rPr>
                  <w:rFonts w:ascii="Times New Roman" w:hAnsi="Times New Roman" w:cs="Times New Roman"/>
                  <w:i/>
                  <w:noProof/>
                </w:rPr>
                <w:t>Botswana Country Report.</w:t>
              </w:r>
              <w:r w:rsidRPr="00AC7781">
                <w:rPr>
                  <w:rFonts w:ascii="Times New Roman" w:hAnsi="Times New Roman" w:cs="Times New Roman"/>
                  <w:noProof/>
                </w:rPr>
                <w:t xml:space="preserve"> Retrieved January 28, 2011 from EFA 2000 Assessmet: Country Reports: www.unesco.org/education/wef/countryreports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Brock-Utne, B. (2010). Research and policy on the language of instruction issue in Afric</w:t>
              </w:r>
              <w:r w:rsidR="0062224D">
                <w:rPr>
                  <w:rFonts w:ascii="Times New Roman" w:hAnsi="Times New Roman" w:cs="Times New Roman"/>
                  <w:noProof/>
                </w:rPr>
                <w:t>a</w:t>
              </w:r>
              <w:r w:rsidRPr="00AC7781">
                <w:rPr>
                  <w:rFonts w:ascii="Times New Roman" w:hAnsi="Times New Roman" w:cs="Times New Roman"/>
                  <w:noProof/>
                </w:rPr>
                <w:t xml:space="preserve">. </w:t>
              </w:r>
              <w:r w:rsidRPr="00AC7781">
                <w:rPr>
                  <w:rFonts w:ascii="Times New Roman" w:hAnsi="Times New Roman" w:cs="Times New Roman"/>
                  <w:i/>
                  <w:noProof/>
                </w:rPr>
                <w:t>International Journal of Educational Development, 30</w:t>
              </w:r>
              <w:r w:rsidRPr="00AC7781">
                <w:rPr>
                  <w:rFonts w:ascii="Times New Roman" w:hAnsi="Times New Roman" w:cs="Times New Roman"/>
                  <w:noProof/>
                </w:rPr>
                <w:t xml:space="preserve"> (6), 636-645.</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Carrington, B., Tymms, P., &amp; Merrell, C. (2008). Role models, school improvement and the 'gender gap' - do men bring out the best in boys and women the best in girls? </w:t>
              </w:r>
              <w:r w:rsidRPr="00AC7781">
                <w:rPr>
                  <w:rFonts w:ascii="Times New Roman" w:hAnsi="Times New Roman" w:cs="Times New Roman"/>
                  <w:i/>
                  <w:noProof/>
                </w:rPr>
                <w:t>British Educational Research Journal, 34</w:t>
              </w:r>
              <w:r w:rsidRPr="00AC7781">
                <w:rPr>
                  <w:rFonts w:ascii="Times New Roman" w:hAnsi="Times New Roman" w:cs="Times New Roman"/>
                  <w:noProof/>
                </w:rPr>
                <w:t xml:space="preserve"> (3), 315-327.</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Choti, T. (2009). </w:t>
              </w:r>
              <w:r w:rsidRPr="00AC7781">
                <w:rPr>
                  <w:rFonts w:ascii="Times New Roman" w:hAnsi="Times New Roman" w:cs="Times New Roman"/>
                  <w:i/>
                  <w:noProof/>
                </w:rPr>
                <w:t>University Going In Context: A Case of Gusii Students of Southwestern Kenya.</w:t>
              </w:r>
              <w:r w:rsidRPr="00AC7781">
                <w:rPr>
                  <w:rFonts w:ascii="Times New Roman" w:hAnsi="Times New Roman" w:cs="Times New Roman"/>
                  <w:noProof/>
                </w:rPr>
                <w:t xml:space="preserve"> Unpublished PhD Dissertation, University of Maryland.</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Dee, T. S. (2007). Teachers and Gender Gaps in Student Acheivement. </w:t>
              </w:r>
              <w:r w:rsidRPr="00AC7781">
                <w:rPr>
                  <w:rFonts w:ascii="Times New Roman" w:hAnsi="Times New Roman" w:cs="Times New Roman"/>
                  <w:i/>
                  <w:noProof/>
                </w:rPr>
                <w:t>The Journal of Human Resources, 42</w:t>
              </w:r>
              <w:r w:rsidRPr="00AC7781">
                <w:rPr>
                  <w:rFonts w:ascii="Times New Roman" w:hAnsi="Times New Roman" w:cs="Times New Roman"/>
                  <w:noProof/>
                </w:rPr>
                <w:t xml:space="preserve"> (3), 528 - 554.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Diko, N. (2007). Change and continuities: Implementation of gender equality in a South African school. </w:t>
              </w:r>
              <w:r w:rsidRPr="00AC7781">
                <w:rPr>
                  <w:rFonts w:ascii="Times New Roman" w:hAnsi="Times New Roman" w:cs="Times New Roman"/>
                  <w:i/>
                  <w:noProof/>
                </w:rPr>
                <w:t>Africa Today, 54</w:t>
              </w:r>
              <w:r w:rsidRPr="00AC7781">
                <w:rPr>
                  <w:rFonts w:ascii="Times New Roman" w:hAnsi="Times New Roman" w:cs="Times New Roman"/>
                  <w:noProof/>
                </w:rPr>
                <w:t xml:space="preserve"> (1), 107-116.</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Dunne, M. (2007). Gender, sexuality and schooling: Everyday life in junior secondary schools in Botswana and Ghana. </w:t>
              </w:r>
              <w:r w:rsidRPr="00AC7781">
                <w:rPr>
                  <w:rFonts w:ascii="Times New Roman" w:hAnsi="Times New Roman" w:cs="Times New Roman"/>
                  <w:i/>
                  <w:noProof/>
                </w:rPr>
                <w:t>International Journal of Educational Development, 27</w:t>
              </w:r>
              <w:r w:rsidRPr="00AC7781">
                <w:rPr>
                  <w:rFonts w:ascii="Times New Roman" w:hAnsi="Times New Roman" w:cs="Times New Roman"/>
                  <w:noProof/>
                </w:rPr>
                <w:t xml:space="preserve"> (8), 499–511.</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Ehrenberg, R. G., Goldhaber, D. O., &amp; Brewer, D. J. (1995). Do Teachers' Race, Gender, and Ethnicity Matter?: Evidence from the National Educational Study of 1988. </w:t>
              </w:r>
              <w:r w:rsidRPr="00AC7781">
                <w:rPr>
                  <w:rFonts w:ascii="Times New Roman" w:hAnsi="Times New Roman" w:cs="Times New Roman"/>
                  <w:i/>
                  <w:noProof/>
                </w:rPr>
                <w:t>Industrial and Labor Relations Review, 48</w:t>
              </w:r>
              <w:r w:rsidRPr="00AC7781">
                <w:rPr>
                  <w:rFonts w:ascii="Times New Roman" w:hAnsi="Times New Roman" w:cs="Times New Roman"/>
                  <w:noProof/>
                </w:rPr>
                <w:t xml:space="preserve"> (3), 547-561.</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Gainborough, J., &amp; Lean, E. (2008). Convention on the Rights of</w:t>
              </w:r>
              <w:r w:rsidR="0062224D">
                <w:rPr>
                  <w:rFonts w:ascii="Times New Roman" w:hAnsi="Times New Roman" w:cs="Times New Roman"/>
                  <w:noProof/>
                </w:rPr>
                <w:t xml:space="preserve"> the Child and Juvenile Justice</w:t>
              </w:r>
              <w:r w:rsidRPr="00AC7781">
                <w:rPr>
                  <w:rFonts w:ascii="Times New Roman" w:hAnsi="Times New Roman" w:cs="Times New Roman"/>
                  <w:noProof/>
                </w:rPr>
                <w:t xml:space="preserve">. </w:t>
              </w:r>
              <w:r w:rsidRPr="00AC7781">
                <w:rPr>
                  <w:rFonts w:ascii="Times New Roman" w:hAnsi="Times New Roman" w:cs="Times New Roman"/>
                  <w:i/>
                  <w:noProof/>
                </w:rPr>
                <w:t>The Link, 7</w:t>
              </w:r>
              <w:r w:rsidRPr="00AC7781">
                <w:rPr>
                  <w:rFonts w:ascii="Times New Roman" w:hAnsi="Times New Roman" w:cs="Times New Roman"/>
                  <w:noProof/>
                </w:rPr>
                <w:t xml:space="preserve"> (1).</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Ginsberg, M., &amp; Sanyal, A. (2011). Reforming Teachers' Classroom and Community Activities in Equatorial Guinea (Africa). </w:t>
              </w:r>
              <w:r w:rsidRPr="00AC7781">
                <w:rPr>
                  <w:rFonts w:ascii="Times New Roman" w:hAnsi="Times New Roman" w:cs="Times New Roman"/>
                  <w:i/>
                  <w:noProof/>
                </w:rPr>
                <w:t>Comparative and International Education Research Colluquium Presentation.</w:t>
              </w:r>
              <w:r w:rsidRPr="00AC7781">
                <w:rPr>
                  <w:rFonts w:ascii="Times New Roman" w:hAnsi="Times New Roman" w:cs="Times New Roman"/>
                  <w:noProof/>
                </w:rPr>
                <w:t xml:space="preserve"> Washington, DC: Academy of Educational Development.</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Glewwe, P., &amp; Jacoby, H. (1993). Student Achievement and Schooling Choice in Low-Income Countries. </w:t>
              </w:r>
              <w:r w:rsidRPr="00AC7781">
                <w:rPr>
                  <w:rFonts w:ascii="Times New Roman" w:hAnsi="Times New Roman" w:cs="Times New Roman"/>
                  <w:i/>
                  <w:noProof/>
                </w:rPr>
                <w:t>Journal of Human Resources, 29</w:t>
              </w:r>
              <w:r w:rsidRPr="00AC7781">
                <w:rPr>
                  <w:rFonts w:ascii="Times New Roman" w:hAnsi="Times New Roman" w:cs="Times New Roman"/>
                  <w:noProof/>
                </w:rPr>
                <w:t xml:space="preserve"> (3), 843-864.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Handa, S. (1999). </w:t>
              </w:r>
              <w:r w:rsidRPr="00AC7781">
                <w:rPr>
                  <w:rFonts w:ascii="Times New Roman" w:hAnsi="Times New Roman" w:cs="Times New Roman"/>
                  <w:i/>
                  <w:noProof/>
                </w:rPr>
                <w:t>Raising primary school enrolment in developing countries: The relative importance of supply and demand.</w:t>
              </w:r>
              <w:r w:rsidRPr="00AC7781">
                <w:rPr>
                  <w:rFonts w:ascii="Times New Roman" w:hAnsi="Times New Roman" w:cs="Times New Roman"/>
                  <w:noProof/>
                </w:rPr>
                <w:t xml:space="preserve"> Retrieved January 21, 2011 from International Food Policy Research Institute: http://www.ifpri.org/sites/default/files/pubs/divs/fcnd/dp/papers/dp76.pdf</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Harris, K., &amp; Barnes, S. (2009). Male teacher, female teacher: Exploring children's perspectives of teachers' roles in kindergarten. </w:t>
              </w:r>
              <w:r w:rsidRPr="00AC7781">
                <w:rPr>
                  <w:rFonts w:ascii="Times New Roman" w:hAnsi="Times New Roman" w:cs="Times New Roman"/>
                  <w:i/>
                  <w:noProof/>
                </w:rPr>
                <w:t>Early Childhood Development and Care, 179</w:t>
              </w:r>
              <w:r w:rsidRPr="00AC7781">
                <w:rPr>
                  <w:rFonts w:ascii="Times New Roman" w:hAnsi="Times New Roman" w:cs="Times New Roman"/>
                  <w:noProof/>
                </w:rPr>
                <w:t xml:space="preserve"> (2), 167-181.</w:t>
              </w:r>
            </w:p>
            <w:p w:rsidR="00FA0F9E" w:rsidRPr="00AC7781" w:rsidRDefault="00FA0F9E"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Herz, B., &amp; Sperling, G. B. (2004). </w:t>
              </w:r>
              <w:r w:rsidRPr="00AC7781">
                <w:rPr>
                  <w:rFonts w:ascii="Times New Roman" w:hAnsi="Times New Roman" w:cs="Times New Roman"/>
                  <w:i/>
                  <w:noProof/>
                </w:rPr>
                <w:t>What works in girls' education: Evidence and policies from the developing world.</w:t>
              </w:r>
              <w:r w:rsidRPr="00AC7781">
                <w:rPr>
                  <w:rFonts w:ascii="Times New Roman" w:hAnsi="Times New Roman" w:cs="Times New Roman"/>
                  <w:noProof/>
                </w:rPr>
                <w:t xml:space="preserve"> Council on Foreign Relations. New York, NY: Council on Foreign Relations.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Heyneman, S. P., &amp; Loxley, W. A. (1983). The Effect of Primary-School Quality on Academic Achievement Across Twenty-nine Highand Low-Income Countries. </w:t>
              </w:r>
              <w:r w:rsidRPr="00AC7781">
                <w:rPr>
                  <w:rFonts w:ascii="Times New Roman" w:hAnsi="Times New Roman" w:cs="Times New Roman"/>
                  <w:i/>
                  <w:noProof/>
                </w:rPr>
                <w:t>The American Journal of Sociology, 88</w:t>
              </w:r>
              <w:r w:rsidRPr="00AC7781">
                <w:rPr>
                  <w:rFonts w:ascii="Times New Roman" w:hAnsi="Times New Roman" w:cs="Times New Roman"/>
                  <w:noProof/>
                </w:rPr>
                <w:t xml:space="preserve"> (6), 1162-1194.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Holmlund, H., &amp; Sund, K. (2008). Is the gender gap in school performance affected by the sex of the teacher? </w:t>
              </w:r>
              <w:r w:rsidRPr="00AC7781">
                <w:rPr>
                  <w:rFonts w:ascii="Times New Roman" w:hAnsi="Times New Roman" w:cs="Times New Roman"/>
                  <w:i/>
                  <w:noProof/>
                </w:rPr>
                <w:t>Labour Economics, 15</w:t>
              </w:r>
              <w:r w:rsidRPr="00AC7781">
                <w:rPr>
                  <w:rFonts w:ascii="Times New Roman" w:hAnsi="Times New Roman" w:cs="Times New Roman"/>
                  <w:noProof/>
                </w:rPr>
                <w:t>, 37-53.</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Hopf, D., &amp; Hatzichristou, C. (1999). Teacher gender-related influences in Greek schools. </w:t>
              </w:r>
              <w:r w:rsidRPr="00AC7781">
                <w:rPr>
                  <w:rFonts w:ascii="Times New Roman" w:hAnsi="Times New Roman" w:cs="Times New Roman"/>
                  <w:i/>
                  <w:noProof/>
                </w:rPr>
                <w:t>British Journal of Educational Psychology, 69</w:t>
              </w:r>
              <w:r w:rsidRPr="00AC7781">
                <w:rPr>
                  <w:rFonts w:ascii="Times New Roman" w:hAnsi="Times New Roman" w:cs="Times New Roman"/>
                  <w:noProof/>
                </w:rPr>
                <w:t>, 1-18.</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Huisman, J., &amp; Smits, J. (2009). Effects of Household- and District-Level Factors on Primary School Enrollment in 30 Developing Countries. </w:t>
              </w:r>
              <w:r w:rsidRPr="00AC7781">
                <w:rPr>
                  <w:rFonts w:ascii="Times New Roman" w:hAnsi="Times New Roman" w:cs="Times New Roman"/>
                  <w:i/>
                  <w:noProof/>
                </w:rPr>
                <w:t>World Development, 37</w:t>
              </w:r>
              <w:r w:rsidRPr="00AC7781">
                <w:rPr>
                  <w:rFonts w:ascii="Times New Roman" w:hAnsi="Times New Roman" w:cs="Times New Roman"/>
                  <w:noProof/>
                </w:rPr>
                <w:t xml:space="preserve"> (1), 179–193.</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Jepsen, C. (2005). Teacher characteristics and student achievement: Evidence from teacher surveys. </w:t>
              </w:r>
              <w:r w:rsidRPr="00AC7781">
                <w:rPr>
                  <w:rFonts w:ascii="Times New Roman" w:hAnsi="Times New Roman" w:cs="Times New Roman"/>
                  <w:i/>
                  <w:noProof/>
                </w:rPr>
                <w:t>Journal of Urban Economics, 57</w:t>
              </w:r>
              <w:r w:rsidRPr="00AC7781">
                <w:rPr>
                  <w:rFonts w:ascii="Times New Roman" w:hAnsi="Times New Roman" w:cs="Times New Roman"/>
                  <w:noProof/>
                </w:rPr>
                <w:t xml:space="preserve"> (3), 302-319.</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Jimenez, E., &amp; Lockheed, M. E. (1989). Enhancing Girls' Education Through Single Sex-Education: Evidence and a Policy Conundrum. </w:t>
              </w:r>
              <w:r w:rsidRPr="00AC7781">
                <w:rPr>
                  <w:rFonts w:ascii="Times New Roman" w:hAnsi="Times New Roman" w:cs="Times New Roman"/>
                  <w:i/>
                  <w:noProof/>
                </w:rPr>
                <w:t>Educational Evaluation and Policy Analysis, 11</w:t>
              </w:r>
              <w:r w:rsidRPr="00AC7781">
                <w:rPr>
                  <w:rFonts w:ascii="Times New Roman" w:hAnsi="Times New Roman" w:cs="Times New Roman"/>
                  <w:noProof/>
                </w:rPr>
                <w:t xml:space="preserve"> (2), 117-142.</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Khandker, S. R. (1996). </w:t>
              </w:r>
              <w:r w:rsidRPr="00AC7781">
                <w:rPr>
                  <w:rFonts w:ascii="Times New Roman" w:hAnsi="Times New Roman" w:cs="Times New Roman"/>
                  <w:i/>
                  <w:noProof/>
                </w:rPr>
                <w:t>Education Achievements and School Efficiency in Rural Bangladesh.</w:t>
              </w:r>
              <w:r w:rsidRPr="00AC7781">
                <w:rPr>
                  <w:rFonts w:ascii="Times New Roman" w:hAnsi="Times New Roman" w:cs="Times New Roman"/>
                  <w:noProof/>
                </w:rPr>
                <w:t xml:space="preserve"> Washington, DC: World Bank.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Kim, J., Alderman, H., &amp; Orazem, P. F. (1996). </w:t>
              </w:r>
              <w:r w:rsidRPr="00AC7781">
                <w:rPr>
                  <w:rFonts w:ascii="Times New Roman" w:hAnsi="Times New Roman" w:cs="Times New Roman"/>
                  <w:i/>
                  <w:noProof/>
                </w:rPr>
                <w:t>Evaluation of the Balochistan Rural Girls' Felloship Program: Will Rural Families Pay to Send Girls' to School?</w:t>
              </w:r>
              <w:r w:rsidRPr="00AC7781">
                <w:rPr>
                  <w:rFonts w:ascii="Times New Roman" w:hAnsi="Times New Roman" w:cs="Times New Roman"/>
                  <w:noProof/>
                </w:rPr>
                <w:t xml:space="preserve"> Washington, DC: The World Bank.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Lahelma, </w:t>
              </w:r>
              <w:r w:rsidR="0029294B">
                <w:rPr>
                  <w:rFonts w:ascii="Times New Roman" w:hAnsi="Times New Roman" w:cs="Times New Roman"/>
                  <w:noProof/>
                </w:rPr>
                <w:t>E. (2000). Lack of male teacher</w:t>
              </w:r>
              <w:r w:rsidRPr="00AC7781">
                <w:rPr>
                  <w:rFonts w:ascii="Times New Roman" w:hAnsi="Times New Roman" w:cs="Times New Roman"/>
                  <w:noProof/>
                </w:rPr>
                <w:t xml:space="preserve">s: a problem for students or teachers? </w:t>
              </w:r>
              <w:r w:rsidRPr="00AC7781">
                <w:rPr>
                  <w:rFonts w:ascii="Times New Roman" w:hAnsi="Times New Roman" w:cs="Times New Roman"/>
                  <w:i/>
                  <w:noProof/>
                </w:rPr>
                <w:t>Pedagogy, Cultrure and Society, 8</w:t>
              </w:r>
              <w:r w:rsidRPr="00AC7781">
                <w:rPr>
                  <w:rFonts w:ascii="Times New Roman" w:hAnsi="Times New Roman" w:cs="Times New Roman"/>
                  <w:noProof/>
                </w:rPr>
                <w:t xml:space="preserve"> (2), 173-185.</w:t>
              </w:r>
            </w:p>
            <w:p w:rsidR="0029294B" w:rsidRDefault="0029294B" w:rsidP="00AF7FF8">
              <w:pPr>
                <w:pStyle w:val="Bibliography"/>
                <w:rPr>
                  <w:rFonts w:ascii="Times New Roman" w:hAnsi="Times New Roman" w:cs="Times New Roman"/>
                  <w:noProof/>
                </w:rPr>
              </w:pPr>
            </w:p>
            <w:p w:rsid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Lam, Y. H., Tse, S. K., Lam, J. W., &amp; Loh, E. K. (2010). Does the gender of a teacher matter in the teaching of reading literacy? Teacher gender and pupil attainment in reading literacy in Hong Kong. </w:t>
              </w:r>
              <w:r w:rsidRPr="00AC7781">
                <w:rPr>
                  <w:rFonts w:ascii="Times New Roman" w:hAnsi="Times New Roman" w:cs="Times New Roman"/>
                  <w:i/>
                  <w:noProof/>
                </w:rPr>
                <w:t>Teaching and Teacher Education, 26</w:t>
              </w:r>
              <w:r w:rsidRPr="00AC7781">
                <w:rPr>
                  <w:rFonts w:ascii="Times New Roman" w:hAnsi="Times New Roman" w:cs="Times New Roman"/>
                  <w:noProof/>
                </w:rPr>
                <w:t>, 754-759.</w:t>
              </w:r>
            </w:p>
            <w:p w:rsidR="00AC7781" w:rsidRDefault="00AC7781" w:rsidP="00AC7781"/>
            <w:p w:rsidR="00AF7FF8" w:rsidRPr="00AC7781" w:rsidRDefault="00AC7781" w:rsidP="00AC7781">
              <w:pPr>
                <w:rPr>
                  <w:rFonts w:ascii="Times New Roman" w:hAnsi="Times New Roman"/>
                </w:rPr>
              </w:pPr>
              <w:r w:rsidRPr="00AC7781">
                <w:rPr>
                  <w:rFonts w:ascii="Times New Roman" w:hAnsi="Times New Roman"/>
                </w:rPr>
                <w:t>Lancaster</w:t>
              </w:r>
              <w:r>
                <w:rPr>
                  <w:rFonts w:ascii="Times New Roman" w:hAnsi="Times New Roman"/>
                </w:rPr>
                <w:t>, I. M. (2008).  Racing, classing, and gendering school-related violence in three Johannesburg secondary schools.  Unpublished PhD Dissertation.  University of Maryland, College Park.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Lee, V. E., &amp; Lockheed, M. E. (1990). The effects of single-sex schooling on acheivement and attitudes in Nigeria. </w:t>
              </w:r>
              <w:r w:rsidRPr="00AC7781">
                <w:rPr>
                  <w:rFonts w:ascii="Times New Roman" w:hAnsi="Times New Roman" w:cs="Times New Roman"/>
                  <w:i/>
                  <w:noProof/>
                </w:rPr>
                <w:t>Comparative Education Review, 34</w:t>
              </w:r>
              <w:r w:rsidRPr="00AC7781">
                <w:rPr>
                  <w:rFonts w:ascii="Times New Roman" w:hAnsi="Times New Roman" w:cs="Times New Roman"/>
                  <w:noProof/>
                </w:rPr>
                <w:t xml:space="preserve"> (2), 209-231.</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Levine, R., &amp; Birdsall, N. (2005). </w:t>
              </w:r>
              <w:r w:rsidRPr="00AC7781">
                <w:rPr>
                  <w:rFonts w:ascii="Times New Roman" w:hAnsi="Times New Roman" w:cs="Times New Roman"/>
                  <w:i/>
                  <w:noProof/>
                </w:rPr>
                <w:t>On the Road to Universal Primary Education.</w:t>
              </w:r>
              <w:r w:rsidRPr="00AC7781">
                <w:rPr>
                  <w:rFonts w:ascii="Times New Roman" w:hAnsi="Times New Roman" w:cs="Times New Roman"/>
                  <w:noProof/>
                </w:rPr>
                <w:t xml:space="preserve"> Center for Global Development. Washington, DC: Center for Global Development.</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Lewis, M., &amp; Lockheed, M. (2006). </w:t>
              </w:r>
              <w:r w:rsidRPr="00AC7781">
                <w:rPr>
                  <w:rFonts w:ascii="Times New Roman" w:hAnsi="Times New Roman" w:cs="Times New Roman"/>
                  <w:i/>
                  <w:noProof/>
                </w:rPr>
                <w:t>Inexcusable Absence: Why 60 Million Girls Still Aren't In School and What to do About It.</w:t>
              </w:r>
              <w:r w:rsidRPr="00AC7781">
                <w:rPr>
                  <w:rFonts w:ascii="Times New Roman" w:hAnsi="Times New Roman" w:cs="Times New Roman"/>
                  <w:noProof/>
                </w:rPr>
                <w:t xml:space="preserve"> Washington, DC: Brookings Institution.</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Lloyd, C. B., Mensch, B. S., &amp; Clark, W. H. (2000). The Effects of Primary School Quality on School Dropout Among Kenyan Girls and Boys. </w:t>
              </w:r>
              <w:r w:rsidRPr="00AC7781">
                <w:rPr>
                  <w:rFonts w:ascii="Times New Roman" w:hAnsi="Times New Roman" w:cs="Times New Roman"/>
                  <w:i/>
                  <w:noProof/>
                </w:rPr>
                <w:t>Comparative Education Review, 44</w:t>
              </w:r>
              <w:r w:rsidRPr="00AC7781">
                <w:rPr>
                  <w:rFonts w:ascii="Times New Roman" w:hAnsi="Times New Roman" w:cs="Times New Roman"/>
                  <w:noProof/>
                </w:rPr>
                <w:t xml:space="preserve"> (2), 113-147.</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Lloyd, C. B., Tawila, S. E., Clark, W. H., &amp; Mensch, B. S. (2003). The Impact of Educational Quality on School Exit in Egypt. </w:t>
              </w:r>
              <w:r w:rsidRPr="00AC7781">
                <w:rPr>
                  <w:rFonts w:ascii="Times New Roman" w:hAnsi="Times New Roman" w:cs="Times New Roman"/>
                  <w:i/>
                  <w:noProof/>
                </w:rPr>
                <w:t>Comparative Education Review, 47</w:t>
              </w:r>
              <w:r w:rsidRPr="00AC7781">
                <w:rPr>
                  <w:rFonts w:ascii="Times New Roman" w:hAnsi="Times New Roman" w:cs="Times New Roman"/>
                  <w:noProof/>
                </w:rPr>
                <w:t xml:space="preserve"> (4), 444-467.</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Lloyd, C., Mete, C., &amp; Grant, M. (2007). Rural girls in Pakistan: Constraints of policy and culture. In M. Lewis, &amp; M. Lockheed (Eds.), </w:t>
              </w:r>
              <w:r w:rsidRPr="00AC7781">
                <w:rPr>
                  <w:rFonts w:ascii="Times New Roman" w:hAnsi="Times New Roman" w:cs="Times New Roman"/>
                  <w:i/>
                  <w:noProof/>
                </w:rPr>
                <w:t>Exclusion, Gender and Education: Case Studies from the Developing World</w:t>
              </w:r>
              <w:r w:rsidRPr="00AC7781">
                <w:rPr>
                  <w:rFonts w:ascii="Times New Roman" w:hAnsi="Times New Roman" w:cs="Times New Roman"/>
                  <w:noProof/>
                </w:rPr>
                <w:t xml:space="preserve"> (pp. 99-118). Washington, DC: Center for Global Development.</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Martin, A. (2005). Motivating boys and motivating girls: Does teacher gender really make a difference? </w:t>
              </w:r>
              <w:r w:rsidRPr="00AC7781">
                <w:rPr>
                  <w:rFonts w:ascii="Times New Roman" w:hAnsi="Times New Roman" w:cs="Times New Roman"/>
                  <w:i/>
                  <w:noProof/>
                </w:rPr>
                <w:t>Australian Journal of Education, 49</w:t>
              </w:r>
              <w:r w:rsidRPr="00AC7781">
                <w:rPr>
                  <w:rFonts w:ascii="Times New Roman" w:hAnsi="Times New Roman" w:cs="Times New Roman"/>
                  <w:noProof/>
                </w:rPr>
                <w:t xml:space="preserve"> (3), 320-334.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Migiro, A.-R. (2010). </w:t>
              </w:r>
              <w:r w:rsidRPr="00AC7781">
                <w:rPr>
                  <w:rFonts w:ascii="Times New Roman" w:hAnsi="Times New Roman" w:cs="Times New Roman"/>
                  <w:i/>
                  <w:noProof/>
                </w:rPr>
                <w:t>UN Deputy Secretary</w:t>
              </w:r>
              <w:r w:rsidRPr="00AC7781">
                <w:rPr>
                  <w:rFonts w:ascii="Times New Roman" w:hAnsi="Times New Roman" w:cs="Times New Roman"/>
                  <w:noProof/>
                </w:rPr>
                <w:t>. (U. Nations, Producer) Retrieved March 16, 2011 from "Opening Remarks to the MDG-3 Conference on Women’s Empowerment and Employment in Copenhagen:" http://www.un.org/News/Press/docs/2010/dsgsm497.doc.htm</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Molyneaux, K. J. (2011). Uganda's Universal Secondary Education Policy and its Effect on "Empowered" Women: How Reduced Income and Moonlighting Activities Differentially Impact Male and Female Teachers. </w:t>
              </w:r>
              <w:r w:rsidRPr="00AC7781">
                <w:rPr>
                  <w:rFonts w:ascii="Times New Roman" w:hAnsi="Times New Roman" w:cs="Times New Roman"/>
                  <w:i/>
                  <w:noProof/>
                </w:rPr>
                <w:t>Research in Comparative and International Education, 6</w:t>
              </w:r>
              <w:r w:rsidRPr="00AC7781">
                <w:rPr>
                  <w:rFonts w:ascii="Times New Roman" w:hAnsi="Times New Roman" w:cs="Times New Roman"/>
                  <w:noProof/>
                </w:rPr>
                <w:t xml:space="preserve"> (1), 62-78.</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Mozambique Department of Education. (2000). </w:t>
              </w:r>
              <w:r w:rsidRPr="00AC7781">
                <w:rPr>
                  <w:rFonts w:ascii="Times New Roman" w:hAnsi="Times New Roman" w:cs="Times New Roman"/>
                  <w:i/>
                  <w:noProof/>
                </w:rPr>
                <w:t>Mozambique Country Report.</w:t>
              </w:r>
              <w:r w:rsidRPr="00AC7781">
                <w:rPr>
                  <w:rFonts w:ascii="Times New Roman" w:hAnsi="Times New Roman" w:cs="Times New Roman"/>
                  <w:noProof/>
                </w:rPr>
                <w:t xml:space="preserve"> Retrieved January 28, 2010 from EFA 2000 Assessment: Country Reports: www.unesco.org/education/wef/countryreports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Mulkeen, A. (2010). </w:t>
              </w:r>
              <w:r w:rsidRPr="00AC7781">
                <w:rPr>
                  <w:rFonts w:ascii="Times New Roman" w:hAnsi="Times New Roman" w:cs="Times New Roman"/>
                  <w:i/>
                  <w:noProof/>
                </w:rPr>
                <w:t>Teachers in Anglophone Africa: Issues in Teacher Supply, Training, and Management.</w:t>
              </w:r>
              <w:r w:rsidRPr="00AC7781">
                <w:rPr>
                  <w:rFonts w:ascii="Times New Roman" w:hAnsi="Times New Roman" w:cs="Times New Roman"/>
                  <w:noProof/>
                </w:rPr>
                <w:t xml:space="preserve"> World Bank. Washington, DC: World Bank.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Murphy, E., &amp; Carr, D. (2007). </w:t>
              </w:r>
              <w:r w:rsidRPr="00AC7781">
                <w:rPr>
                  <w:rFonts w:ascii="Times New Roman" w:hAnsi="Times New Roman" w:cs="Times New Roman"/>
                  <w:i/>
                  <w:noProof/>
                </w:rPr>
                <w:t>Powerful Partners: Girls' Education and Delayed Childbearing.</w:t>
              </w:r>
              <w:r w:rsidRPr="00AC7781">
                <w:rPr>
                  <w:rFonts w:ascii="Times New Roman" w:hAnsi="Times New Roman" w:cs="Times New Roman"/>
                  <w:noProof/>
                </w:rPr>
                <w:t xml:space="preserve"> Retrieved April 7, 2009 from Population Reference Bureau: http://prb.org/pdf07/PowerfulPartners.pdf</w:t>
              </w:r>
            </w:p>
            <w:p w:rsidR="000C7316" w:rsidRPr="00AC7781" w:rsidRDefault="000C7316"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New Zealand Ministry of Education. (2001). </w:t>
              </w:r>
              <w:r w:rsidRPr="00AC7781">
                <w:rPr>
                  <w:rFonts w:ascii="Times New Roman" w:hAnsi="Times New Roman" w:cs="Times New Roman"/>
                  <w:i/>
                  <w:noProof/>
                </w:rPr>
                <w:t>PISA 2000: The New Zealnd Country Report.</w:t>
              </w:r>
              <w:r w:rsidRPr="00AC7781">
                <w:rPr>
                  <w:rFonts w:ascii="Times New Roman" w:hAnsi="Times New Roman" w:cs="Times New Roman"/>
                  <w:noProof/>
                </w:rPr>
                <w:t xml:space="preserve"> Retrieved January 20, 2011 from Organization for Economic Cooperation and Development: http://www.pisa.oecd.org.</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Nilsson, P. (2003). </w:t>
              </w:r>
              <w:r w:rsidRPr="00AC7781">
                <w:rPr>
                  <w:rFonts w:ascii="Times New Roman" w:hAnsi="Times New Roman" w:cs="Times New Roman"/>
                  <w:i/>
                  <w:noProof/>
                </w:rPr>
                <w:t>Education for All: Teacher Supply and Demand in Africa.</w:t>
              </w:r>
              <w:r w:rsidRPr="00AC7781">
                <w:rPr>
                  <w:rFonts w:ascii="Times New Roman" w:hAnsi="Times New Roman" w:cs="Times New Roman"/>
                  <w:noProof/>
                </w:rPr>
                <w:t xml:space="preserve"> Education International. Brussels, Belgium: Education International.</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Nsubuga, N. F. (2006). </w:t>
              </w:r>
              <w:r w:rsidRPr="00AC7781">
                <w:rPr>
                  <w:rFonts w:ascii="Times New Roman" w:hAnsi="Times New Roman" w:cs="Times New Roman"/>
                  <w:i/>
                  <w:noProof/>
                </w:rPr>
                <w:t>Experiences in creating a conducive environment for girls in schools: FAWE Centre of Excellence.</w:t>
              </w:r>
              <w:r w:rsidRPr="00AC7781">
                <w:rPr>
                  <w:rFonts w:ascii="Times New Roman" w:hAnsi="Times New Roman" w:cs="Times New Roman"/>
                  <w:noProof/>
                </w:rPr>
                <w:t xml:space="preserve"> Retrieved February 17, 2011 from Pulications: http://www.fawe.org/Files/fawe_best_practices_-_centres_of_excellence.pdf</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Nwaobi, G. C. (2007). </w:t>
              </w:r>
              <w:r w:rsidRPr="00AC7781">
                <w:rPr>
                  <w:rFonts w:ascii="Times New Roman" w:hAnsi="Times New Roman" w:cs="Times New Roman"/>
                  <w:i/>
                  <w:noProof/>
                </w:rPr>
                <w:t>Educational [Work] Performance in African Countries: Problems, Policies, and Prospects.</w:t>
              </w:r>
              <w:r w:rsidRPr="00AC7781">
                <w:rPr>
                  <w:rFonts w:ascii="Times New Roman" w:hAnsi="Times New Roman" w:cs="Times New Roman"/>
                  <w:noProof/>
                </w:rPr>
                <w:t xml:space="preserve"> Retrieved February 17, 2011 from the Nigerian Quantitative Economic Research Bureau: http://ssrn.com/abstract=960279</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Nye, B., Konstantopoulos, S., &amp; Hedges, L. V. (2004). How Large Are Teacher Effects? </w:t>
              </w:r>
              <w:r w:rsidRPr="00AC7781">
                <w:rPr>
                  <w:rFonts w:ascii="Times New Roman" w:hAnsi="Times New Roman" w:cs="Times New Roman"/>
                  <w:i/>
                  <w:noProof/>
                </w:rPr>
                <w:t>Educational Evaluation and Policy Analysis, 26</w:t>
              </w:r>
              <w:r w:rsidRPr="00AC7781">
                <w:rPr>
                  <w:rFonts w:ascii="Times New Roman" w:hAnsi="Times New Roman" w:cs="Times New Roman"/>
                  <w:noProof/>
                </w:rPr>
                <w:t xml:space="preserve"> (3), 237-257.</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Padavic, I., &amp; Reskin, B. (2002). </w:t>
              </w:r>
              <w:r w:rsidRPr="00AC7781">
                <w:rPr>
                  <w:rFonts w:ascii="Times New Roman" w:hAnsi="Times New Roman" w:cs="Times New Roman"/>
                  <w:i/>
                  <w:noProof/>
                </w:rPr>
                <w:t>Women and Men at Work</w:t>
              </w:r>
              <w:r w:rsidRPr="00AC7781">
                <w:rPr>
                  <w:rFonts w:ascii="Times New Roman" w:hAnsi="Times New Roman" w:cs="Times New Roman"/>
                  <w:noProof/>
                </w:rPr>
                <w:t xml:space="preserve"> (2 ed.). Thousand Oaks, CA: Pine Forge Press.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Randell, S. K., &amp; Gergel, D. R. (2009). The Education of Girls in Africa. </w:t>
              </w:r>
              <w:r w:rsidRPr="00AC7781">
                <w:rPr>
                  <w:rFonts w:ascii="Times New Roman" w:hAnsi="Times New Roman" w:cs="Times New Roman"/>
                  <w:i/>
                  <w:noProof/>
                </w:rPr>
                <w:t>Opening Address at the Federation of University Women In Africa Conference</w:t>
              </w:r>
              <w:r w:rsidRPr="00AC7781">
                <w:rPr>
                  <w:rFonts w:ascii="Times New Roman" w:hAnsi="Times New Roman" w:cs="Times New Roman"/>
                  <w:noProof/>
                </w:rPr>
                <w:t xml:space="preserve">, </w:t>
              </w:r>
              <w:r w:rsidRPr="00AC7781">
                <w:rPr>
                  <w:rFonts w:ascii="Times New Roman" w:hAnsi="Times New Roman" w:cs="Times New Roman"/>
                  <w:i/>
                  <w:noProof/>
                </w:rPr>
                <w:t>July.</w:t>
              </w:r>
              <w:r w:rsidRPr="00AC7781">
                <w:rPr>
                  <w:rFonts w:ascii="Times New Roman" w:hAnsi="Times New Roman" w:cs="Times New Roman"/>
                  <w:noProof/>
                </w:rPr>
                <w:t xml:space="preserve"> Lagos, Nigeria.</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Rihani, M. A. (2006). </w:t>
              </w:r>
              <w:r w:rsidRPr="00AC7781">
                <w:rPr>
                  <w:rFonts w:ascii="Times New Roman" w:hAnsi="Times New Roman" w:cs="Times New Roman"/>
                  <w:i/>
                  <w:noProof/>
                </w:rPr>
                <w:t>Keeping the promise: Five benefits of girls' secondary education.</w:t>
              </w:r>
              <w:r w:rsidRPr="00AC7781">
                <w:rPr>
                  <w:rFonts w:ascii="Times New Roman" w:hAnsi="Times New Roman" w:cs="Times New Roman"/>
                  <w:noProof/>
                </w:rPr>
                <w:t xml:space="preserve"> Washington, DC: Academy for Educational Development (AED).</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Rivkin, S. G., Hanushek, E. A., &amp; Kain, J. F. (2005). Teachers, Schools, and Academic Achievement. </w:t>
              </w:r>
              <w:r w:rsidRPr="00AC7781">
                <w:rPr>
                  <w:rFonts w:ascii="Times New Roman" w:hAnsi="Times New Roman" w:cs="Times New Roman"/>
                  <w:i/>
                  <w:noProof/>
                </w:rPr>
                <w:t>Econometrica, 73</w:t>
              </w:r>
              <w:r w:rsidRPr="00AC7781">
                <w:rPr>
                  <w:rFonts w:ascii="Times New Roman" w:hAnsi="Times New Roman" w:cs="Times New Roman"/>
                  <w:noProof/>
                </w:rPr>
                <w:t xml:space="preserve"> (2), 417-458.</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Roby, J. L., Lambert, M. J., &amp; Lambert, J. (2009). Barriers to girls' education in Mozambique at household and community levels: An exploratory study. </w:t>
              </w:r>
              <w:r w:rsidRPr="00AC7781">
                <w:rPr>
                  <w:rFonts w:ascii="Times New Roman" w:hAnsi="Times New Roman" w:cs="Times New Roman"/>
                  <w:i/>
                  <w:noProof/>
                </w:rPr>
                <w:t>International Journal of Social Welfare, 18</w:t>
              </w:r>
              <w:r w:rsidRPr="00AC7781">
                <w:rPr>
                  <w:rFonts w:ascii="Times New Roman" w:hAnsi="Times New Roman" w:cs="Times New Roman"/>
                  <w:noProof/>
                </w:rPr>
                <w:t>, 342-353.</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Rockoff, J. (2004). The Impact of Individual Teachers on Student Achievement: Evidence from Panel Data. </w:t>
              </w:r>
              <w:r w:rsidRPr="00AC7781">
                <w:rPr>
                  <w:rFonts w:ascii="Times New Roman" w:hAnsi="Times New Roman" w:cs="Times New Roman"/>
                  <w:i/>
                  <w:noProof/>
                </w:rPr>
                <w:t>American Economic Review, 94</w:t>
              </w:r>
              <w:r w:rsidRPr="00AC7781">
                <w:rPr>
                  <w:rFonts w:ascii="Times New Roman" w:hAnsi="Times New Roman" w:cs="Times New Roman"/>
                  <w:noProof/>
                </w:rPr>
                <w:t xml:space="preserve"> (2), 247-252.</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Rowden, R. (2009). </w:t>
              </w:r>
              <w:r w:rsidRPr="00AC7781">
                <w:rPr>
                  <w:rFonts w:ascii="Times New Roman" w:hAnsi="Times New Roman" w:cs="Times New Roman"/>
                  <w:i/>
                  <w:noProof/>
                </w:rPr>
                <w:t>Deadly Ideas of Neoliberalism: How the IMF Has Undermined Public Health and the Fight Against AIDS.</w:t>
              </w:r>
              <w:r w:rsidRPr="00AC7781">
                <w:rPr>
                  <w:rFonts w:ascii="Times New Roman" w:hAnsi="Times New Roman" w:cs="Times New Roman"/>
                  <w:noProof/>
                </w:rPr>
                <w:t xml:space="preserve"> London: Zed Books.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Rugh, A. (2000). </w:t>
              </w:r>
              <w:r w:rsidRPr="00AC7781">
                <w:rPr>
                  <w:rFonts w:ascii="Times New Roman" w:hAnsi="Times New Roman" w:cs="Times New Roman"/>
                  <w:i/>
                  <w:noProof/>
                </w:rPr>
                <w:t>Starting Now: Strategies for Helping Girls Complete primary.</w:t>
              </w:r>
              <w:r w:rsidRPr="00AC7781">
                <w:rPr>
                  <w:rFonts w:ascii="Times New Roman" w:hAnsi="Times New Roman" w:cs="Times New Roman"/>
                  <w:noProof/>
                </w:rPr>
                <w:t xml:space="preserve"> Strategies for Advancing Girls' Education Project. Washington, DC: Academy for Educational Development.</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Shriberg, J. (2008). </w:t>
              </w:r>
              <w:r w:rsidRPr="00AC7781">
                <w:rPr>
                  <w:rFonts w:ascii="Times New Roman" w:hAnsi="Times New Roman" w:cs="Times New Roman"/>
                  <w:i/>
                  <w:noProof/>
                </w:rPr>
                <w:t>Fractured Help: Social Justice and Teacher Well-Being in Postwar Liberia.</w:t>
              </w:r>
              <w:r w:rsidRPr="00AC7781">
                <w:rPr>
                  <w:rFonts w:ascii="Times New Roman" w:hAnsi="Times New Roman" w:cs="Times New Roman"/>
                  <w:noProof/>
                </w:rPr>
                <w:t xml:space="preserve"> Unpublished PhD Dissertation, Columbia University.</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Shriberg, J. (2007). </w:t>
              </w:r>
              <w:r w:rsidRPr="00AC7781">
                <w:rPr>
                  <w:rFonts w:ascii="Times New Roman" w:hAnsi="Times New Roman" w:cs="Times New Roman"/>
                  <w:i/>
                  <w:noProof/>
                </w:rPr>
                <w:t>Teaching Well? Educational Reconstruction Efforts and Support to Teachers in Postwar Liberia. .</w:t>
              </w:r>
              <w:r w:rsidRPr="00AC7781">
                <w:rPr>
                  <w:rFonts w:ascii="Times New Roman" w:hAnsi="Times New Roman" w:cs="Times New Roman"/>
                  <w:noProof/>
                </w:rPr>
                <w:t xml:space="preserve"> The International Rescue Committee, Washington, DC.</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Sinyolo, D. (2007). </w:t>
              </w:r>
              <w:r w:rsidRPr="00AC7781">
                <w:rPr>
                  <w:rFonts w:ascii="Times New Roman" w:hAnsi="Times New Roman" w:cs="Times New Roman"/>
                  <w:i/>
                  <w:noProof/>
                </w:rPr>
                <w:t>Teacher Supply, Recuitment, and Retention in Six Anglophone Sub-Saharan African Countries.</w:t>
              </w:r>
              <w:r w:rsidRPr="00AC7781">
                <w:rPr>
                  <w:rFonts w:ascii="Times New Roman" w:hAnsi="Times New Roman" w:cs="Times New Roman"/>
                  <w:noProof/>
                </w:rPr>
                <w:t xml:space="preserve"> Education International. Brussels, Belgium: Education International.</w:t>
              </w:r>
            </w:p>
            <w:p w:rsidR="00AF7FF8" w:rsidRPr="00AC7781" w:rsidRDefault="00AF7FF8"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Stacki, S. L. (1995). Empowering female teachers as an interactive dialectic... </w:t>
              </w:r>
              <w:r w:rsidRPr="00AC7781">
                <w:rPr>
                  <w:rFonts w:ascii="Times New Roman" w:hAnsi="Times New Roman" w:cs="Times New Roman"/>
                  <w:i/>
                  <w:noProof/>
                </w:rPr>
                <w:t>Convergence, 28</w:t>
              </w:r>
              <w:r w:rsidRPr="00AC7781">
                <w:rPr>
                  <w:rFonts w:ascii="Times New Roman" w:hAnsi="Times New Roman" w:cs="Times New Roman"/>
                  <w:noProof/>
                </w:rPr>
                <w:t xml:space="preserve"> (3), 14-35.</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Strober, M. R. (1984). Toward a General Theory of Occupational Sex Segregation: The Case of Public School Teaching. In B. Reskin (Ed.), </w:t>
              </w:r>
              <w:r w:rsidRPr="00AC7781">
                <w:rPr>
                  <w:rFonts w:ascii="Times New Roman" w:hAnsi="Times New Roman" w:cs="Times New Roman"/>
                  <w:i/>
                  <w:noProof/>
                </w:rPr>
                <w:t>Sex Segregation in the Workplace: Trends, Explanations, Remedies</w:t>
              </w:r>
              <w:r w:rsidRPr="00AC7781">
                <w:rPr>
                  <w:rFonts w:ascii="Times New Roman" w:hAnsi="Times New Roman" w:cs="Times New Roman"/>
                  <w:noProof/>
                </w:rPr>
                <w:t xml:space="preserve"> (pp. 144-156). Washington, DC: National Academy Press.</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Summers, L. H. (1994). </w:t>
              </w:r>
              <w:r w:rsidRPr="00AC7781">
                <w:rPr>
                  <w:rFonts w:ascii="Times New Roman" w:hAnsi="Times New Roman" w:cs="Times New Roman"/>
                  <w:i/>
                  <w:noProof/>
                </w:rPr>
                <w:t>Investing in all the people: Educating women in developing countries.</w:t>
              </w:r>
              <w:r w:rsidRPr="00AC7781">
                <w:rPr>
                  <w:rFonts w:ascii="Times New Roman" w:hAnsi="Times New Roman" w:cs="Times New Roman"/>
                  <w:noProof/>
                </w:rPr>
                <w:t xml:space="preserve"> Washington, DC: The World Bank.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Swainson, N. (2000). Knowledge and power: The desing and implementation of gender policies in education in Malawi, Tanzania, and Zimbabwe. </w:t>
              </w:r>
              <w:r w:rsidRPr="00AC7781">
                <w:rPr>
                  <w:rFonts w:ascii="Times New Roman" w:hAnsi="Times New Roman" w:cs="Times New Roman"/>
                  <w:i/>
                  <w:noProof/>
                </w:rPr>
                <w:t>International Journal of Education Development</w:t>
              </w:r>
              <w:r w:rsidRPr="00AC7781">
                <w:rPr>
                  <w:rFonts w:ascii="Times New Roman" w:hAnsi="Times New Roman" w:cs="Times New Roman"/>
                  <w:noProof/>
                </w:rPr>
                <w:t xml:space="preserve"> </w:t>
              </w:r>
              <w:r w:rsidRPr="00AC7781">
                <w:rPr>
                  <w:rFonts w:ascii="Times New Roman" w:hAnsi="Times New Roman" w:cs="Times New Roman"/>
                  <w:i/>
                  <w:noProof/>
                </w:rPr>
                <w:t>, 20</w:t>
              </w:r>
              <w:r w:rsidRPr="00AC7781">
                <w:rPr>
                  <w:rFonts w:ascii="Times New Roman" w:hAnsi="Times New Roman" w:cs="Times New Roman"/>
                  <w:noProof/>
                </w:rPr>
                <w:t>, 49-64.</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Tomasevski, K. (2003). </w:t>
              </w:r>
              <w:r w:rsidRPr="00AC7781">
                <w:rPr>
                  <w:rFonts w:ascii="Times New Roman" w:hAnsi="Times New Roman" w:cs="Times New Roman"/>
                  <w:i/>
                  <w:noProof/>
                </w:rPr>
                <w:t>Education Denied: Costs and Remedies.</w:t>
              </w:r>
              <w:r w:rsidRPr="00AC7781">
                <w:rPr>
                  <w:rFonts w:ascii="Times New Roman" w:hAnsi="Times New Roman" w:cs="Times New Roman"/>
                  <w:noProof/>
                </w:rPr>
                <w:t xml:space="preserve"> London, England: Zed Books.</w:t>
              </w: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UNESCO. (2011). </w:t>
              </w:r>
              <w:r w:rsidRPr="00AC7781">
                <w:rPr>
                  <w:rFonts w:ascii="Times New Roman" w:hAnsi="Times New Roman" w:cs="Times New Roman"/>
                  <w:i/>
                  <w:noProof/>
                </w:rPr>
                <w:t>Global Monitoring Report 2011.</w:t>
              </w:r>
              <w:r w:rsidRPr="00AC7781">
                <w:rPr>
                  <w:rFonts w:ascii="Times New Roman" w:hAnsi="Times New Roman" w:cs="Times New Roman"/>
                  <w:noProof/>
                </w:rPr>
                <w:t xml:space="preserve"> UNESCO. Paris, France: UNESCO.</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UNESCO Institute for Statistics (UIS). (2010). </w:t>
              </w:r>
              <w:r w:rsidRPr="00AC7781">
                <w:rPr>
                  <w:rFonts w:ascii="Times New Roman" w:hAnsi="Times New Roman" w:cs="Times New Roman"/>
                  <w:i/>
                  <w:noProof/>
                </w:rPr>
                <w:t>Global education digest 2010: Comparing education statistics accross the world.</w:t>
              </w:r>
              <w:r w:rsidRPr="00AC7781">
                <w:rPr>
                  <w:rFonts w:ascii="Times New Roman" w:hAnsi="Times New Roman" w:cs="Times New Roman"/>
                  <w:noProof/>
                </w:rPr>
                <w:t xml:space="preserve"> Montreal, Canada: UNESCO Institute for Statistics.</w:t>
              </w:r>
            </w:p>
            <w:p w:rsidR="00AF7FF8" w:rsidRPr="00AC7781" w:rsidRDefault="00AF7FF8" w:rsidP="00AF7FF8">
              <w:pPr>
                <w:rPr>
                  <w:rFonts w:ascii="Times New Roman" w:hAnsi="Times New Roman"/>
                </w:rPr>
              </w:pPr>
            </w:p>
            <w:sdt>
              <w:sdtPr>
                <w:rPr>
                  <w:rFonts w:ascii="Times New Roman" w:hAnsi="Times New Roman"/>
                </w:rPr>
                <w:id w:val="32866515"/>
                <w:bibliography/>
              </w:sdtPr>
              <w:sdtContent>
                <w:p w:rsidR="0005026C" w:rsidRPr="00AC7781" w:rsidRDefault="0005026C" w:rsidP="0005026C">
                  <w:pPr>
                    <w:pStyle w:val="Bibliography"/>
                    <w:rPr>
                      <w:rFonts w:ascii="Times New Roman" w:hAnsi="Times New Roman" w:cs="Times New Roman"/>
                      <w:noProof/>
                    </w:rPr>
                  </w:pPr>
                  <w:r w:rsidRPr="00AC7781">
                    <w:rPr>
                      <w:rFonts w:ascii="Times New Roman" w:hAnsi="Times New Roman" w:cs="Times New Roman"/>
                      <w:noProof/>
                    </w:rPr>
                    <w:t xml:space="preserve">UNESCO. (2004). </w:t>
                  </w:r>
                  <w:r w:rsidRPr="00AC7781">
                    <w:rPr>
                      <w:rFonts w:ascii="Times New Roman" w:hAnsi="Times New Roman" w:cs="Times New Roman"/>
                      <w:i/>
                      <w:noProof/>
                    </w:rPr>
                    <w:t>Global Monitoring Report 2003/4.</w:t>
                  </w:r>
                  <w:r w:rsidRPr="00AC7781">
                    <w:rPr>
                      <w:rFonts w:ascii="Times New Roman" w:hAnsi="Times New Roman" w:cs="Times New Roman"/>
                      <w:noProof/>
                    </w:rPr>
                    <w:t xml:space="preserve"> Paris, France: UNESCO.</w:t>
                  </w:r>
                </w:p>
                <w:p w:rsidR="0005026C" w:rsidRPr="00AC7781" w:rsidRDefault="00C35269" w:rsidP="0005026C">
                  <w:pPr>
                    <w:rPr>
                      <w:rFonts w:ascii="Times New Roman" w:hAnsi="Times New Roman"/>
                    </w:rPr>
                  </w:pPr>
                </w:p>
              </w:sdtContent>
            </w:sdt>
            <w:p w:rsidR="0005026C"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UNESCO. (2009). </w:t>
              </w:r>
              <w:r w:rsidRPr="00AC7781">
                <w:rPr>
                  <w:rFonts w:ascii="Times New Roman" w:hAnsi="Times New Roman" w:cs="Times New Roman"/>
                  <w:i/>
                  <w:noProof/>
                </w:rPr>
                <w:t>Universal Primary Education in Africa: The Teacher Challenge.</w:t>
              </w:r>
              <w:r w:rsidRPr="00AC7781">
                <w:rPr>
                  <w:rFonts w:ascii="Times New Roman" w:hAnsi="Times New Roman" w:cs="Times New Roman"/>
                  <w:noProof/>
                </w:rPr>
                <w:t xml:space="preserve"> UNESCO, BREDA. Drakar, Senegal: UNESCO.</w:t>
              </w:r>
            </w:p>
            <w:p w:rsidR="0005026C" w:rsidRPr="00AC7781" w:rsidRDefault="0005026C" w:rsidP="0005026C">
              <w:pPr>
                <w:rPr>
                  <w:rFonts w:ascii="Times New Roman" w:hAnsi="Times New Roman"/>
                </w:rPr>
              </w:pPr>
            </w:p>
            <w:p w:rsidR="0005026C" w:rsidRPr="00AC7781" w:rsidRDefault="0005026C" w:rsidP="0005026C">
              <w:pPr>
                <w:pStyle w:val="Bibliography"/>
                <w:rPr>
                  <w:rFonts w:ascii="Times New Roman" w:hAnsi="Times New Roman" w:cs="Times New Roman"/>
                  <w:noProof/>
                </w:rPr>
              </w:pPr>
              <w:r w:rsidRPr="00AC7781">
                <w:rPr>
                  <w:rFonts w:ascii="Times New Roman" w:hAnsi="Times New Roman" w:cs="Times New Roman"/>
                  <w:noProof/>
                </w:rPr>
                <w:t xml:space="preserve">UNESCO. (2011). </w:t>
              </w:r>
              <w:r w:rsidRPr="00AC7781">
                <w:rPr>
                  <w:rFonts w:ascii="Times New Roman" w:hAnsi="Times New Roman" w:cs="Times New Roman"/>
                  <w:i/>
                  <w:noProof/>
                </w:rPr>
                <w:t>Global Monitoring Report 2011</w:t>
              </w:r>
              <w:r w:rsidRPr="00AC7781">
                <w:rPr>
                  <w:rFonts w:ascii="Times New Roman" w:hAnsi="Times New Roman" w:cs="Times New Roman"/>
                  <w:noProof/>
                </w:rPr>
                <w:t>. Paris, France: UNESCO.</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UNICEF. (2004). </w:t>
              </w:r>
              <w:r w:rsidRPr="00AC7781">
                <w:rPr>
                  <w:rFonts w:ascii="Times New Roman" w:hAnsi="Times New Roman" w:cs="Times New Roman"/>
                  <w:i/>
                  <w:noProof/>
                </w:rPr>
                <w:t>Child Friendly Schools</w:t>
              </w:r>
              <w:r w:rsidRPr="00AC7781">
                <w:rPr>
                  <w:rFonts w:ascii="Times New Roman" w:hAnsi="Times New Roman" w:cs="Times New Roman"/>
                  <w:noProof/>
                </w:rPr>
                <w:t>. Retrieved March 29, 2011 from http://www.unicef.org/lifeskills/index_7260.html#A%20Framework%20for%20Rights-Based,%20Child-Friendly</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UNICEF. (2008). </w:t>
              </w:r>
              <w:r w:rsidRPr="00AC7781">
                <w:rPr>
                  <w:rFonts w:ascii="Times New Roman" w:hAnsi="Times New Roman" w:cs="Times New Roman"/>
                  <w:i/>
                  <w:noProof/>
                </w:rPr>
                <w:t>Convention on the Rights of the Child</w:t>
              </w:r>
              <w:r w:rsidRPr="00AC7781">
                <w:rPr>
                  <w:rFonts w:ascii="Times New Roman" w:hAnsi="Times New Roman" w:cs="Times New Roman"/>
                  <w:noProof/>
                </w:rPr>
                <w:t>. Retrieved 2011 йил 16-March from http://www.unicef.org/crc/</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United Nations Children's Fund (UNICEF). (2004). </w:t>
              </w:r>
              <w:r w:rsidRPr="00AC7781">
                <w:rPr>
                  <w:rFonts w:ascii="Times New Roman" w:hAnsi="Times New Roman" w:cs="Times New Roman"/>
                  <w:i/>
                  <w:noProof/>
                </w:rPr>
                <w:t>Girls, HIV/AIDS and education.</w:t>
              </w:r>
              <w:r w:rsidRPr="00AC7781">
                <w:rPr>
                  <w:rFonts w:ascii="Times New Roman" w:hAnsi="Times New Roman" w:cs="Times New Roman"/>
                  <w:noProof/>
                </w:rPr>
                <w:t xml:space="preserve"> New York: UNICEF.</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United Nations. (1994). </w:t>
              </w:r>
              <w:r w:rsidRPr="00AC7781">
                <w:rPr>
                  <w:rFonts w:ascii="Times New Roman" w:hAnsi="Times New Roman" w:cs="Times New Roman"/>
                  <w:i/>
                  <w:noProof/>
                </w:rPr>
                <w:t>ICPD Programme of Action</w:t>
              </w:r>
              <w:r w:rsidRPr="00AC7781">
                <w:rPr>
                  <w:rFonts w:ascii="Times New Roman" w:hAnsi="Times New Roman" w:cs="Times New Roman"/>
                  <w:noProof/>
                </w:rPr>
                <w:t>. Retrieved 2011 йил 16-March from http://www.un.org/popin/icpd/conference/offeng/poa.html</w:t>
              </w: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Valijarvi, J., Linnakyla, P., Pekka, K., &amp; Arffman, I. (2002). </w:t>
              </w:r>
              <w:r w:rsidRPr="00AC7781">
                <w:rPr>
                  <w:rFonts w:ascii="Times New Roman" w:hAnsi="Times New Roman" w:cs="Times New Roman"/>
                  <w:i/>
                  <w:noProof/>
                </w:rPr>
                <w:t>The Finninsh Success in PISA and Some Reasons Behind It.</w:t>
              </w:r>
              <w:r w:rsidRPr="00AC7781">
                <w:rPr>
                  <w:rFonts w:ascii="Times New Roman" w:hAnsi="Times New Roman" w:cs="Times New Roman"/>
                  <w:noProof/>
                </w:rPr>
                <w:t xml:space="preserve"> Jyvaskla University Institute For Educational Research. Jyvaskyla, Finland: Institute for Educational Research.</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Van de Gaer, E., Pustjens, H., Van Damme, J., &amp; Munter, A. D. (2004). Effects of single-sex versus co-educational classes and school on gender differences in progress in language and mathematics achievement. </w:t>
              </w:r>
              <w:r w:rsidRPr="00AC7781">
                <w:rPr>
                  <w:rFonts w:ascii="Times New Roman" w:hAnsi="Times New Roman" w:cs="Times New Roman"/>
                  <w:i/>
                  <w:noProof/>
                </w:rPr>
                <w:t>British Journal of Sociology of Education</w:t>
              </w:r>
              <w:r w:rsidRPr="00AC7781">
                <w:rPr>
                  <w:rFonts w:ascii="Times New Roman" w:hAnsi="Times New Roman" w:cs="Times New Roman"/>
                  <w:noProof/>
                </w:rPr>
                <w:t>, 301-322.</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Vargas, E., Loeb, S., Romaguera, P., Paglayan, A., &amp; Goldstein. (2010). </w:t>
              </w:r>
              <w:r w:rsidRPr="00AC7781">
                <w:rPr>
                  <w:rFonts w:ascii="Times New Roman" w:hAnsi="Times New Roman" w:cs="Times New Roman"/>
                  <w:i/>
                  <w:noProof/>
                </w:rPr>
                <w:t>Teacher Policies Around the World: Objectives, Rationale, Methodological Approach, and Products.</w:t>
              </w:r>
              <w:r w:rsidRPr="00AC7781">
                <w:rPr>
                  <w:rFonts w:ascii="Times New Roman" w:hAnsi="Times New Roman" w:cs="Times New Roman"/>
                  <w:noProof/>
                </w:rPr>
                <w:t xml:space="preserve"> Washington, DC: The World Bank.</w:t>
              </w:r>
            </w:p>
            <w:p w:rsidR="00AF7FF8" w:rsidRPr="00AC7781" w:rsidRDefault="00AF7FF8" w:rsidP="00AF7FF8">
              <w:pPr>
                <w:rPr>
                  <w:rFonts w:ascii="Times New Roman" w:hAnsi="Times New Roman"/>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Warwick, D. P., &amp; Jatoi, H. (1994). Teacher Gender and Student Achievement in Pakistan. </w:t>
              </w:r>
              <w:r w:rsidRPr="00AC7781">
                <w:rPr>
                  <w:rFonts w:ascii="Times New Roman" w:hAnsi="Times New Roman" w:cs="Times New Roman"/>
                  <w:i/>
                  <w:noProof/>
                </w:rPr>
                <w:t>Comparative Education Review, 38</w:t>
              </w:r>
              <w:r w:rsidRPr="00AC7781">
                <w:rPr>
                  <w:rFonts w:ascii="Times New Roman" w:hAnsi="Times New Roman" w:cs="Times New Roman"/>
                  <w:noProof/>
                </w:rPr>
                <w:t xml:space="preserve"> (3), 377-400.</w:t>
              </w:r>
            </w:p>
            <w:p w:rsidR="00AF7FF8" w:rsidRPr="00AC7781" w:rsidRDefault="00AF7FF8" w:rsidP="00AF7FF8">
              <w:pPr>
                <w:rPr>
                  <w:rFonts w:ascii="Times New Roman" w:hAnsi="Times New Roman"/>
                </w:rPr>
              </w:pPr>
            </w:p>
            <w:p w:rsidR="006E463C" w:rsidRPr="00AC7781" w:rsidRDefault="006E463C" w:rsidP="006E463C">
              <w:pPr>
                <w:pStyle w:val="Bibliography"/>
                <w:rPr>
                  <w:rFonts w:ascii="Times New Roman" w:hAnsi="Times New Roman" w:cs="Times New Roman"/>
                  <w:noProof/>
                </w:rPr>
              </w:pPr>
              <w:r w:rsidRPr="00AC7781">
                <w:rPr>
                  <w:rFonts w:ascii="Times New Roman" w:hAnsi="Times New Roman" w:cs="Times New Roman"/>
                  <w:noProof/>
                </w:rPr>
                <w:t xml:space="preserve">World Bank. (2009). </w:t>
              </w:r>
              <w:r w:rsidRPr="00AC7781">
                <w:rPr>
                  <w:rFonts w:ascii="Times New Roman" w:hAnsi="Times New Roman" w:cs="Times New Roman"/>
                  <w:i/>
                  <w:noProof/>
                </w:rPr>
                <w:t>What is Education for All?</w:t>
              </w:r>
              <w:r w:rsidRPr="00AC7781">
                <w:rPr>
                  <w:rFonts w:ascii="Times New Roman" w:hAnsi="Times New Roman" w:cs="Times New Roman"/>
                  <w:noProof/>
                </w:rPr>
                <w:t xml:space="preserve"> Retrieved May 11, 2011 from Education Human Development Network: http://web.worldbank.org/WBSITE/EXTERNAL/TOPICS/EXTEDUCATION/0,,contentMDK:20374062~menuPK:540090~pagePK:148956~piPK:216618~theSitePK:282386,00.html</w:t>
              </w:r>
            </w:p>
            <w:p w:rsidR="006E463C" w:rsidRPr="00AC7781" w:rsidRDefault="006E463C" w:rsidP="00AF7FF8">
              <w:pPr>
                <w:pStyle w:val="Bibliography"/>
                <w:rPr>
                  <w:rFonts w:ascii="Times New Roman" w:hAnsi="Times New Roman" w:cs="Times New Roman"/>
                  <w:noProof/>
                </w:rPr>
              </w:pPr>
            </w:p>
            <w:p w:rsidR="00AF7FF8" w:rsidRPr="00AC7781" w:rsidRDefault="00AF7FF8" w:rsidP="00AF7FF8">
              <w:pPr>
                <w:pStyle w:val="Bibliography"/>
                <w:rPr>
                  <w:rFonts w:ascii="Times New Roman" w:hAnsi="Times New Roman" w:cs="Times New Roman"/>
                  <w:noProof/>
                </w:rPr>
              </w:pPr>
              <w:r w:rsidRPr="00AC7781">
                <w:rPr>
                  <w:rFonts w:ascii="Times New Roman" w:hAnsi="Times New Roman" w:cs="Times New Roman"/>
                  <w:noProof/>
                </w:rPr>
                <w:t xml:space="preserve">World Bank. (2001). </w:t>
              </w:r>
              <w:r w:rsidRPr="00AC7781">
                <w:rPr>
                  <w:rFonts w:ascii="Times New Roman" w:hAnsi="Times New Roman" w:cs="Times New Roman"/>
                  <w:i/>
                  <w:noProof/>
                </w:rPr>
                <w:t>Engendering Development.</w:t>
              </w:r>
              <w:r w:rsidRPr="00AC7781">
                <w:rPr>
                  <w:rFonts w:ascii="Times New Roman" w:hAnsi="Times New Roman" w:cs="Times New Roman"/>
                  <w:noProof/>
                </w:rPr>
                <w:t xml:space="preserve"> Washington, DC: World Bank.</w:t>
              </w:r>
            </w:p>
            <w:p w:rsidR="004A2868" w:rsidRPr="00AC7781" w:rsidRDefault="00C35269">
              <w:pPr>
                <w:rPr>
                  <w:rFonts w:ascii="Times New Roman" w:hAnsi="Times New Roman"/>
                </w:rPr>
              </w:pPr>
              <w:r w:rsidRPr="00AC7781">
                <w:rPr>
                  <w:rFonts w:ascii="Times New Roman" w:hAnsi="Times New Roman"/>
                </w:rPr>
                <w:fldChar w:fldCharType="end"/>
              </w:r>
            </w:p>
          </w:sdtContent>
        </w:sdt>
      </w:sdtContent>
    </w:sdt>
    <w:p w:rsidR="00731280" w:rsidRPr="00AC7781" w:rsidRDefault="00731280" w:rsidP="00731280">
      <w:pPr>
        <w:widowControl w:val="0"/>
        <w:autoSpaceDE w:val="0"/>
        <w:autoSpaceDN w:val="0"/>
        <w:adjustRightInd w:val="0"/>
        <w:rPr>
          <w:rFonts w:ascii="Times New Roman" w:hAnsi="Times New Roman" w:cs="Times"/>
          <w:color w:val="141413"/>
          <w:szCs w:val="22"/>
        </w:rPr>
      </w:pPr>
    </w:p>
    <w:p w:rsidR="00C63119" w:rsidRPr="00AC7781" w:rsidRDefault="00C63119" w:rsidP="000C2EAA">
      <w:pPr>
        <w:widowControl w:val="0"/>
        <w:autoSpaceDE w:val="0"/>
        <w:autoSpaceDN w:val="0"/>
        <w:adjustRightInd w:val="0"/>
        <w:spacing w:line="480" w:lineRule="auto"/>
        <w:ind w:firstLine="720"/>
        <w:rPr>
          <w:rFonts w:ascii="Times New Roman" w:hAnsi="Times New Roman" w:cs="Times"/>
          <w:color w:val="141413"/>
          <w:szCs w:val="22"/>
        </w:rPr>
      </w:pPr>
    </w:p>
    <w:sectPr w:rsidR="00C63119" w:rsidRPr="00AC7781" w:rsidSect="0081609D">
      <w:headerReference w:type="default" r:id="rId21"/>
      <w:type w:val="continuous"/>
      <w:pgSz w:w="12240" w:h="15840"/>
      <w:pgMar w:top="1440" w:right="1440" w:bottom="144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35C" w:rsidRDefault="00AF435C" w:rsidP="00D558A5">
      <w:r>
        <w:separator/>
      </w:r>
    </w:p>
  </w:endnote>
  <w:endnote w:type="continuationSeparator" w:id="0">
    <w:p w:rsidR="00AF435C" w:rsidRDefault="00AF435C" w:rsidP="00D558A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MrsEavesRoman">
    <w:altName w:val="Cambria"/>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Baskerville-Roman">
    <w:altName w:val="Cambria"/>
    <w:panose1 w:val="00000000000000000000"/>
    <w:charset w:val="4D"/>
    <w:family w:val="roman"/>
    <w:notTrueType/>
    <w:pitch w:val="default"/>
    <w:sig w:usb0="00000003" w:usb1="00000000" w:usb2="00000000" w:usb3="00000000" w:csb0="00000001" w:csb1="00000000"/>
  </w:font>
  <w:font w:name="AdvEPSTIM">
    <w:altName w:val="Cambria"/>
    <w:panose1 w:val="00000000000000000000"/>
    <w:charset w:val="4D"/>
    <w:family w:val="auto"/>
    <w:notTrueType/>
    <w:pitch w:val="default"/>
    <w:sig w:usb0="00000003" w:usb1="00000000" w:usb2="00000000" w:usb3="00000000" w:csb0="00000001" w:csb1="00000000"/>
  </w:font>
  <w:font w:name="Minion Pro">
    <w:altName w:val="Cambria"/>
    <w:panose1 w:val="00000000000000000000"/>
    <w:charset w:val="4D"/>
    <w:family w:val="roman"/>
    <w:notTrueType/>
    <w:pitch w:val="default"/>
    <w:sig w:usb0="00000003" w:usb1="00000000" w:usb2="00000000" w:usb3="00000000" w:csb0="00000001" w:csb1="00000000"/>
  </w:font>
  <w:font w:name="Giovanni-Book">
    <w:altName w:val="Cambria"/>
    <w:panose1 w:val="00000000000000000000"/>
    <w:charset w:val="4D"/>
    <w:family w:val="auto"/>
    <w:notTrueType/>
    <w:pitch w:val="default"/>
    <w:sig w:usb0="00000003" w:usb1="00000000" w:usb2="00000000" w:usb3="00000000" w:csb0="00000001" w:csb1="00000000"/>
  </w:font>
  <w:font w:name="KarminaSans">
    <w:altName w:val="Cambria"/>
    <w:panose1 w:val="00000000000000000000"/>
    <w:charset w:val="4D"/>
    <w:family w:val="swiss"/>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rumpMediaevalLTStd-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rsidP="00635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35C" w:rsidRDefault="00AF435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rsidP="00FA0F9E">
    <w:pPr>
      <w:pStyle w:val="Footer"/>
      <w:jc w:val="right"/>
      <w:rPr>
        <w:rStyle w:val="PageNumber"/>
      </w:rPr>
    </w:pPr>
    <w:r w:rsidRPr="00FA0F9E">
      <w:rPr>
        <w:rFonts w:ascii="Times New Roman" w:hAnsi="Times New Roman"/>
      </w:rPr>
      <w:t xml:space="preserve">FAWE Literature Review, page </w:t>
    </w:r>
    <w:r w:rsidRPr="00FA0F9E">
      <w:rPr>
        <w:rStyle w:val="PageNumber"/>
        <w:rFonts w:ascii="Times New Roman" w:hAnsi="Times New Roman"/>
      </w:rPr>
      <w:fldChar w:fldCharType="begin"/>
    </w:r>
    <w:r w:rsidRPr="00FA0F9E">
      <w:rPr>
        <w:rStyle w:val="PageNumber"/>
        <w:rFonts w:ascii="Times New Roman" w:hAnsi="Times New Roman"/>
      </w:rPr>
      <w:instrText xml:space="preserve"> PAGE </w:instrText>
    </w:r>
    <w:r w:rsidRPr="00FA0F9E">
      <w:rPr>
        <w:rStyle w:val="PageNumber"/>
        <w:rFonts w:ascii="Times New Roman" w:hAnsi="Times New Roman"/>
      </w:rPr>
      <w:fldChar w:fldCharType="separate"/>
    </w:r>
    <w:r>
      <w:rPr>
        <w:rStyle w:val="PageNumber"/>
        <w:rFonts w:ascii="Times New Roman" w:hAnsi="Times New Roman"/>
        <w:noProof/>
      </w:rPr>
      <w:t>1</w:t>
    </w:r>
    <w:r w:rsidRPr="00FA0F9E">
      <w:rPr>
        <w:rStyle w:val="PageNumber"/>
        <w:rFonts w:ascii="Times New Roman" w:hAnsi="Times New Roman"/>
      </w:rPr>
      <w:fldChar w:fldCharType="end"/>
    </w:r>
  </w:p>
  <w:p w:rsidR="00AF435C" w:rsidRPr="00FA0F9E" w:rsidRDefault="00AF435C" w:rsidP="00FA0F9E">
    <w:pPr>
      <w:pStyle w:val="Footer"/>
      <w:jc w:val="right"/>
      <w:rPr>
        <w:rFonts w:ascii="Times New Roman" w:hAnsi="Times New Roman"/>
        <w:sz w:val="20"/>
      </w:rPr>
    </w:pPr>
    <w:r w:rsidRPr="00FA0F9E">
      <w:rPr>
        <w:rStyle w:val="PageNumber"/>
        <w:rFonts w:ascii="Times New Roman" w:hAnsi="Times New Roman"/>
        <w:sz w:val="20"/>
      </w:rPr>
      <w:t xml:space="preserve">University of Maryland, College Park, </w:t>
    </w:r>
    <w:proofErr w:type="gramStart"/>
    <w:r w:rsidRPr="00FA0F9E">
      <w:rPr>
        <w:rStyle w:val="PageNumber"/>
        <w:rFonts w:ascii="Times New Roman" w:hAnsi="Times New Roman"/>
        <w:sz w:val="20"/>
      </w:rPr>
      <w:t>MD  USA</w:t>
    </w:r>
    <w:proofErr w:type="gramEnd"/>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rsidP="0081609D">
    <w:pPr>
      <w:pStyle w:val="Footer"/>
      <w:jc w:val="right"/>
      <w:rPr>
        <w:rStyle w:val="PageNumber"/>
      </w:rPr>
    </w:pPr>
    <w:r w:rsidRPr="00FA0F9E">
      <w:rPr>
        <w:rFonts w:ascii="Times New Roman" w:hAnsi="Times New Roman"/>
      </w:rPr>
      <w:t xml:space="preserve">FAWE Literature Review, page </w:t>
    </w:r>
    <w:r w:rsidRPr="00FA0F9E">
      <w:rPr>
        <w:rStyle w:val="PageNumber"/>
        <w:rFonts w:ascii="Times New Roman" w:hAnsi="Times New Roman"/>
      </w:rPr>
      <w:fldChar w:fldCharType="begin"/>
    </w:r>
    <w:r w:rsidRPr="00FA0F9E">
      <w:rPr>
        <w:rStyle w:val="PageNumber"/>
        <w:rFonts w:ascii="Times New Roman" w:hAnsi="Times New Roman"/>
      </w:rPr>
      <w:instrText xml:space="preserve"> PAGE </w:instrText>
    </w:r>
    <w:r w:rsidRPr="00FA0F9E">
      <w:rPr>
        <w:rStyle w:val="PageNumber"/>
        <w:rFonts w:ascii="Times New Roman" w:hAnsi="Times New Roman"/>
      </w:rPr>
      <w:fldChar w:fldCharType="separate"/>
    </w:r>
    <w:r w:rsidR="00644B32">
      <w:rPr>
        <w:rStyle w:val="PageNumber"/>
        <w:rFonts w:ascii="Times New Roman" w:hAnsi="Times New Roman"/>
        <w:noProof/>
      </w:rPr>
      <w:t>1</w:t>
    </w:r>
    <w:r w:rsidRPr="00FA0F9E">
      <w:rPr>
        <w:rStyle w:val="PageNumber"/>
        <w:rFonts w:ascii="Times New Roman" w:hAnsi="Times New Roman"/>
      </w:rPr>
      <w:fldChar w:fldCharType="end"/>
    </w:r>
  </w:p>
  <w:p w:rsidR="00AF435C" w:rsidRPr="00FA0F9E" w:rsidRDefault="00AF435C" w:rsidP="0081609D">
    <w:pPr>
      <w:pStyle w:val="Footer"/>
      <w:jc w:val="right"/>
      <w:rPr>
        <w:rFonts w:ascii="Times New Roman" w:hAnsi="Times New Roman"/>
        <w:sz w:val="20"/>
      </w:rPr>
    </w:pPr>
    <w:r w:rsidRPr="00FA0F9E">
      <w:rPr>
        <w:rStyle w:val="PageNumber"/>
        <w:rFonts w:ascii="Times New Roman" w:hAnsi="Times New Roman"/>
        <w:sz w:val="20"/>
      </w:rPr>
      <w:t xml:space="preserve">University of Maryland, College Park, </w:t>
    </w:r>
    <w:proofErr w:type="gramStart"/>
    <w:r w:rsidRPr="00FA0F9E">
      <w:rPr>
        <w:rStyle w:val="PageNumber"/>
        <w:rFonts w:ascii="Times New Roman" w:hAnsi="Times New Roman"/>
        <w:sz w:val="20"/>
      </w:rPr>
      <w:t>MD  USA</w:t>
    </w:r>
    <w:proofErr w:type="gramEnd"/>
  </w:p>
  <w:p w:rsidR="00AF435C" w:rsidRDefault="00AF435C" w:rsidP="0081609D">
    <w:pPr>
      <w:pStyle w:val="Footer"/>
      <w:jc w:val="right"/>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rsidP="00635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35C" w:rsidRDefault="00AF435C">
    <w:pPr>
      <w:pStyle w:val="Foote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Pr="0081609D" w:rsidRDefault="00AF435C" w:rsidP="00FA0F9E">
    <w:pPr>
      <w:pStyle w:val="Footer"/>
      <w:jc w:val="right"/>
      <w:rPr>
        <w:rStyle w:val="PageNumber"/>
        <w:rFonts w:ascii="Times New Roman" w:hAnsi="Times New Roman"/>
      </w:rPr>
    </w:pPr>
    <w:r w:rsidRPr="0081609D">
      <w:rPr>
        <w:rFonts w:ascii="Times New Roman" w:hAnsi="Times New Roman"/>
      </w:rPr>
      <w:t xml:space="preserve">FAWE Literature Review, page </w:t>
    </w:r>
    <w:r w:rsidRPr="0081609D">
      <w:rPr>
        <w:rStyle w:val="PageNumber"/>
        <w:rFonts w:ascii="Times New Roman" w:hAnsi="Times New Roman"/>
      </w:rPr>
      <w:fldChar w:fldCharType="begin"/>
    </w:r>
    <w:r w:rsidRPr="0081609D">
      <w:rPr>
        <w:rStyle w:val="PageNumber"/>
        <w:rFonts w:ascii="Times New Roman" w:hAnsi="Times New Roman"/>
      </w:rPr>
      <w:instrText xml:space="preserve"> PAGE </w:instrText>
    </w:r>
    <w:r w:rsidRPr="0081609D">
      <w:rPr>
        <w:rStyle w:val="PageNumber"/>
        <w:rFonts w:ascii="Times New Roman" w:hAnsi="Times New Roman"/>
      </w:rPr>
      <w:fldChar w:fldCharType="separate"/>
    </w:r>
    <w:r w:rsidR="00644B32">
      <w:rPr>
        <w:rStyle w:val="PageNumber"/>
        <w:rFonts w:ascii="Times New Roman" w:hAnsi="Times New Roman"/>
        <w:noProof/>
      </w:rPr>
      <w:t>1</w:t>
    </w:r>
    <w:r w:rsidRPr="0081609D">
      <w:rPr>
        <w:rStyle w:val="PageNumber"/>
        <w:rFonts w:ascii="Times New Roman" w:hAnsi="Times New Roman"/>
      </w:rPr>
      <w:fldChar w:fldCharType="end"/>
    </w:r>
  </w:p>
  <w:p w:rsidR="00AF435C" w:rsidRPr="0081609D" w:rsidRDefault="00AF435C" w:rsidP="00FA0F9E">
    <w:pPr>
      <w:pStyle w:val="Footer"/>
      <w:jc w:val="right"/>
      <w:rPr>
        <w:rFonts w:ascii="Times New Roman" w:hAnsi="Times New Roman"/>
        <w:sz w:val="20"/>
      </w:rPr>
    </w:pPr>
    <w:r w:rsidRPr="0081609D">
      <w:rPr>
        <w:rStyle w:val="PageNumber"/>
        <w:rFonts w:ascii="Times New Roman" w:hAnsi="Times New Roman"/>
        <w:sz w:val="20"/>
      </w:rPr>
      <w:t xml:space="preserve">University of Maryland, College Park, </w:t>
    </w:r>
    <w:proofErr w:type="gramStart"/>
    <w:r w:rsidRPr="0081609D">
      <w:rPr>
        <w:rStyle w:val="PageNumber"/>
        <w:rFonts w:ascii="Times New Roman" w:hAnsi="Times New Roman"/>
        <w:sz w:val="20"/>
      </w:rPr>
      <w:t>MD  USA</w:t>
    </w:r>
    <w:proofErr w:type="gramEnd"/>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rsidP="0081609D">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35C" w:rsidRDefault="00AF435C" w:rsidP="00D558A5">
      <w:r>
        <w:separator/>
      </w:r>
    </w:p>
  </w:footnote>
  <w:footnote w:type="continuationSeparator" w:id="0">
    <w:p w:rsidR="00AF435C" w:rsidRDefault="00AF435C" w:rsidP="00D558A5">
      <w:r>
        <w:continuationSeparator/>
      </w:r>
    </w:p>
  </w:footnote>
  <w:footnote w:id="1">
    <w:p w:rsidR="00AF435C" w:rsidRPr="00755D70" w:rsidRDefault="00AF435C" w:rsidP="00755D70">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sz w:val="20"/>
        </w:rPr>
        <w:t xml:space="preserve"> In1948, the United Nations adopted the Universal Declaration of Human Rights, which included a provision for the right to education and parental ch</w:t>
      </w:r>
      <w:r>
        <w:rPr>
          <w:rFonts w:ascii="Times New Roman" w:hAnsi="Times New Roman"/>
          <w:sz w:val="20"/>
        </w:rPr>
        <w:t>oice in a child’s education</w:t>
      </w:r>
      <w:r w:rsidRPr="00755D70">
        <w:rPr>
          <w:rFonts w:ascii="Times New Roman" w:hAnsi="Times New Roman"/>
          <w:sz w:val="20"/>
        </w:rPr>
        <w:t>.  The document was not, however, translated into a treaty because eight member countries abstained from voting – mostly due to political reasons stemming from the Cold War.  While this declaration was groundbreaking at the time as the first multi-national recognition of the importance of human rights, unlike the children’s rights convention, it was not legally binding (</w:t>
      </w:r>
      <w:r w:rsidRPr="00755D70">
        <w:rPr>
          <w:rFonts w:ascii="Times New Roman" w:hAnsi="Times New Roman"/>
          <w:noProof/>
          <w:sz w:val="20"/>
        </w:rPr>
        <w:t>Tomasevski, 2003).   Of the UN’s 192 member states, all of them have ratified the convention except the United States and Sudan (Gainborough &amp; Lean, 2008).</w:t>
      </w:r>
    </w:p>
  </w:footnote>
  <w:footnote w:id="2">
    <w:p w:rsidR="00AF435C" w:rsidRPr="00755D70" w:rsidRDefault="00AF435C" w:rsidP="00755D70">
      <w:pPr>
        <w:pStyle w:val="Comment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 xml:space="preserve">Originally gender parity was supposed to be achieved in 2000.  However, the Dakar meeting revised the fifth EFA goal is to eliminate gender disparities in primary and secondary education by 2005, and achieve gender equality in all sectors of education by 2015 </w:t>
      </w:r>
      <w:r w:rsidRPr="00755D70">
        <w:rPr>
          <w:rFonts w:ascii="Times New Roman" w:hAnsi="Times New Roman"/>
          <w:noProof/>
          <w:sz w:val="20"/>
        </w:rPr>
        <w:t xml:space="preserve">(World Bank, 2009).  </w:t>
      </w:r>
      <w:r w:rsidRPr="00755D70">
        <w:rPr>
          <w:rFonts w:ascii="Times New Roman" w:hAnsi="Times New Roman"/>
          <w:sz w:val="20"/>
        </w:rPr>
        <w:t xml:space="preserve">It should be noted that gender parity goals were not met in 2005, and still remain unfulfilled.  </w:t>
      </w:r>
    </w:p>
  </w:footnote>
  <w:footnote w:id="3">
    <w:p w:rsidR="00AF435C" w:rsidRPr="00755D70" w:rsidRDefault="00AF435C" w:rsidP="003C55C7">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Conversely, comparable educational opportunities for boys centered on skills intended to shape boys into civil servants (</w:t>
      </w:r>
      <w:proofErr w:type="spellStart"/>
      <w:r w:rsidRPr="00755D70">
        <w:rPr>
          <w:rFonts w:ascii="Times New Roman" w:hAnsi="Times New Roman"/>
          <w:sz w:val="20"/>
        </w:rPr>
        <w:t>Choti</w:t>
      </w:r>
      <w:proofErr w:type="spellEnd"/>
      <w:r w:rsidRPr="00755D70">
        <w:rPr>
          <w:rFonts w:ascii="Times New Roman" w:hAnsi="Times New Roman"/>
          <w:sz w:val="20"/>
        </w:rPr>
        <w:t>, 2009).</w:t>
      </w:r>
    </w:p>
  </w:footnote>
  <w:footnote w:id="4">
    <w:p w:rsidR="00AF435C" w:rsidRPr="00755D70" w:rsidRDefault="00AF435C" w:rsidP="00216949">
      <w:pPr>
        <w:pStyle w:val="FootnoteText"/>
        <w:ind w:left="180" w:hanging="180"/>
        <w:rPr>
          <w:rFonts w:ascii="Times New Roman" w:hAnsi="Times New Roman"/>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 xml:space="preserve">These forms include:  </w:t>
      </w:r>
      <w:r w:rsidRPr="00755D70">
        <w:rPr>
          <w:rFonts w:ascii="Times New Roman" w:hAnsi="Times New Roman" w:cs="Times"/>
          <w:color w:val="141413"/>
          <w:sz w:val="20"/>
          <w:szCs w:val="22"/>
        </w:rPr>
        <w:t xml:space="preserve">beatings, punitive labor, withholding food, sexual assault/rape, neglect, verbal abuse, enforced isolation, social </w:t>
      </w:r>
      <w:proofErr w:type="spellStart"/>
      <w:r w:rsidRPr="00755D70">
        <w:rPr>
          <w:rFonts w:ascii="Times New Roman" w:hAnsi="Times New Roman" w:cs="Times"/>
          <w:color w:val="141413"/>
          <w:sz w:val="20"/>
          <w:szCs w:val="22"/>
        </w:rPr>
        <w:t>ostracization</w:t>
      </w:r>
      <w:proofErr w:type="spellEnd"/>
      <w:r w:rsidRPr="00755D70">
        <w:rPr>
          <w:rFonts w:ascii="Times New Roman" w:hAnsi="Times New Roman" w:cs="Times"/>
          <w:color w:val="141413"/>
          <w:sz w:val="20"/>
          <w:szCs w:val="22"/>
        </w:rPr>
        <w:t>, and denying access to education.</w:t>
      </w:r>
    </w:p>
  </w:footnote>
  <w:footnote w:id="5">
    <w:p w:rsidR="00AF435C" w:rsidRPr="00755D70" w:rsidRDefault="00AF435C" w:rsidP="00965315">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proofErr w:type="spellStart"/>
      <w:r w:rsidRPr="00755D70">
        <w:rPr>
          <w:rFonts w:ascii="Times New Roman" w:hAnsi="Times New Roman"/>
          <w:sz w:val="20"/>
        </w:rPr>
        <w:t>Heyneman</w:t>
      </w:r>
      <w:proofErr w:type="spellEnd"/>
      <w:r w:rsidRPr="00755D70">
        <w:rPr>
          <w:rFonts w:ascii="Times New Roman" w:hAnsi="Times New Roman"/>
          <w:sz w:val="20"/>
        </w:rPr>
        <w:t xml:space="preserve"> and Loxley (1983) measured quality using a wide range of variables – many of which varied by country – including considerations like teacher salary, teachers’ levels of education and years of experience, numbers of textbooks, availability of a library and numbers of visits to the library per week, education levels of the teachers’ parents, hours spent on homework, hours spent teaching various subjects, and numbers of dictionaries.  </w:t>
      </w:r>
    </w:p>
  </w:footnote>
  <w:footnote w:id="6">
    <w:p w:rsidR="00AF435C" w:rsidRPr="00755D70" w:rsidRDefault="00AF435C" w:rsidP="00BC5CA4">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The researchers used father’s education, mother’s education, father’s occupation, number of books in the home, presence of a phonograph, sex of the student, and age of the student to measure out of school influences (</w:t>
      </w:r>
      <w:proofErr w:type="spellStart"/>
      <w:r w:rsidRPr="00755D70">
        <w:rPr>
          <w:rFonts w:ascii="Times New Roman" w:hAnsi="Times New Roman"/>
          <w:sz w:val="20"/>
        </w:rPr>
        <w:t>Heyneman</w:t>
      </w:r>
      <w:proofErr w:type="spellEnd"/>
      <w:r w:rsidRPr="00755D70">
        <w:rPr>
          <w:rFonts w:ascii="Times New Roman" w:hAnsi="Times New Roman"/>
          <w:sz w:val="20"/>
        </w:rPr>
        <w:t xml:space="preserve"> and Loxley, 1983).</w:t>
      </w:r>
    </w:p>
  </w:footnote>
  <w:footnote w:id="7">
    <w:p w:rsidR="00AF435C" w:rsidRPr="00755D70" w:rsidRDefault="00AF435C" w:rsidP="00BF73C3">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proofErr w:type="spellStart"/>
      <w:r w:rsidRPr="00755D70">
        <w:rPr>
          <w:rFonts w:ascii="Times New Roman" w:hAnsi="Times New Roman"/>
          <w:sz w:val="20"/>
        </w:rPr>
        <w:t>Heyneman</w:t>
      </w:r>
      <w:proofErr w:type="spellEnd"/>
      <w:r w:rsidRPr="00755D70">
        <w:rPr>
          <w:rFonts w:ascii="Times New Roman" w:hAnsi="Times New Roman"/>
          <w:sz w:val="20"/>
        </w:rPr>
        <w:t xml:space="preserve"> and Loxley’s (1983) </w:t>
      </w:r>
      <w:r>
        <w:rPr>
          <w:rFonts w:ascii="Times New Roman" w:hAnsi="Times New Roman"/>
          <w:sz w:val="20"/>
        </w:rPr>
        <w:t xml:space="preserve">quality and achievement </w:t>
      </w:r>
      <w:r w:rsidRPr="00755D70">
        <w:rPr>
          <w:rFonts w:ascii="Times New Roman" w:hAnsi="Times New Roman"/>
          <w:sz w:val="20"/>
        </w:rPr>
        <w:t>data originated from six different survey instruments, four of which were developed and used only in one country</w:t>
      </w:r>
      <w:r>
        <w:rPr>
          <w:rFonts w:ascii="Times New Roman" w:hAnsi="Times New Roman"/>
          <w:sz w:val="20"/>
        </w:rPr>
        <w:t>, while Baker et al (2002), used only one achievement measure and the same teacher and school quality instrument for every country in their study</w:t>
      </w:r>
      <w:r w:rsidRPr="00755D70">
        <w:rPr>
          <w:rFonts w:ascii="Times New Roman" w:hAnsi="Times New Roman"/>
          <w:sz w:val="20"/>
        </w:rPr>
        <w:t>.</w:t>
      </w:r>
    </w:p>
  </w:footnote>
  <w:footnote w:id="8">
    <w:p w:rsidR="00AF435C" w:rsidRPr="00DE02EC" w:rsidRDefault="00AF435C" w:rsidP="00DE02EC">
      <w:pPr>
        <w:pStyle w:val="FootnoteText"/>
        <w:ind w:left="180" w:hanging="180"/>
        <w:rPr>
          <w:rFonts w:ascii="Times New Roman" w:hAnsi="Times New Roman"/>
          <w:sz w:val="20"/>
        </w:rPr>
      </w:pPr>
      <w:r w:rsidRPr="00DE02EC">
        <w:rPr>
          <w:rStyle w:val="FootnoteReference"/>
          <w:rFonts w:ascii="Times New Roman" w:hAnsi="Times New Roman"/>
        </w:rPr>
        <w:footnoteRef/>
      </w:r>
      <w:r w:rsidRPr="00DE02EC">
        <w:rPr>
          <w:rFonts w:ascii="Times New Roman" w:hAnsi="Times New Roman"/>
        </w:rPr>
        <w:t xml:space="preserve"> </w:t>
      </w:r>
      <w:proofErr w:type="gramStart"/>
      <w:r>
        <w:rPr>
          <w:rFonts w:ascii="Times New Roman" w:hAnsi="Times New Roman"/>
          <w:sz w:val="20"/>
        </w:rPr>
        <w:t>A composite of 11 “shortage” (Baker et al, 2002, p. 299) variables, including measures such as numbers of computers and budget for supplies.</w:t>
      </w:r>
      <w:proofErr w:type="gramEnd"/>
    </w:p>
  </w:footnote>
  <w:footnote w:id="9">
    <w:p w:rsidR="00AF435C" w:rsidRPr="00F71E47" w:rsidRDefault="00AF435C" w:rsidP="00F71E47">
      <w:pPr>
        <w:pStyle w:val="FootnoteText"/>
        <w:ind w:left="180" w:hanging="180"/>
        <w:rPr>
          <w:rFonts w:ascii="Times New Roman" w:hAnsi="Times New Roman"/>
        </w:rPr>
      </w:pPr>
      <w:r w:rsidRPr="00F71E47">
        <w:rPr>
          <w:rStyle w:val="FootnoteReference"/>
          <w:rFonts w:ascii="Times New Roman" w:hAnsi="Times New Roman"/>
        </w:rPr>
        <w:footnoteRef/>
      </w:r>
      <w:r w:rsidRPr="00F71E47">
        <w:rPr>
          <w:rFonts w:ascii="Times New Roman" w:hAnsi="Times New Roman"/>
        </w:rPr>
        <w:t xml:space="preserve"> </w:t>
      </w:r>
      <w:r w:rsidRPr="00F71E47">
        <w:rPr>
          <w:rFonts w:ascii="Times New Roman" w:hAnsi="Times New Roman"/>
          <w:sz w:val="20"/>
        </w:rPr>
        <w:t>Measured with four variables:  percentage of teachers at the school for longer than five years, number of hours administrators spent discussing school issues with teachers, percentage of students absent daily, and completion rates.</w:t>
      </w:r>
    </w:p>
  </w:footnote>
  <w:footnote w:id="10">
    <w:p w:rsidR="00AF435C" w:rsidRPr="00DE02EC" w:rsidRDefault="00AF435C" w:rsidP="00F71E47">
      <w:pPr>
        <w:pStyle w:val="FootnoteText"/>
        <w:ind w:left="180" w:hanging="180"/>
        <w:rPr>
          <w:rFonts w:ascii="Times New Roman" w:hAnsi="Times New Roman"/>
          <w:sz w:val="20"/>
        </w:rPr>
      </w:pPr>
      <w:r w:rsidRPr="00F71E47">
        <w:rPr>
          <w:rStyle w:val="FootnoteReference"/>
          <w:rFonts w:ascii="Times New Roman" w:hAnsi="Times New Roman"/>
        </w:rPr>
        <w:footnoteRef/>
      </w:r>
      <w:r w:rsidRPr="00F71E47">
        <w:rPr>
          <w:rFonts w:ascii="Times New Roman" w:hAnsi="Times New Roman"/>
        </w:rPr>
        <w:t xml:space="preserve">  </w:t>
      </w:r>
      <w:r w:rsidRPr="00F71E47">
        <w:rPr>
          <w:rFonts w:ascii="Times New Roman" w:hAnsi="Times New Roman"/>
          <w:sz w:val="20"/>
        </w:rPr>
        <w:t>Using</w:t>
      </w:r>
      <w:r>
        <w:rPr>
          <w:rFonts w:ascii="Times New Roman" w:hAnsi="Times New Roman"/>
          <w:sz w:val="20"/>
        </w:rPr>
        <w:t xml:space="preserve"> </w:t>
      </w:r>
      <w:proofErr w:type="gramStart"/>
      <w:r>
        <w:rPr>
          <w:rFonts w:ascii="Times New Roman" w:hAnsi="Times New Roman"/>
          <w:sz w:val="20"/>
        </w:rPr>
        <w:t>mother’s</w:t>
      </w:r>
      <w:proofErr w:type="gramEnd"/>
      <w:r>
        <w:rPr>
          <w:rFonts w:ascii="Times New Roman" w:hAnsi="Times New Roman"/>
          <w:sz w:val="20"/>
        </w:rPr>
        <w:t xml:space="preserve"> and father’s level of education and number of books in the home as indicators.</w:t>
      </w:r>
    </w:p>
  </w:footnote>
  <w:footnote w:id="11">
    <w:p w:rsidR="00AF435C" w:rsidRPr="00CB725A" w:rsidRDefault="00AF435C" w:rsidP="00CB725A">
      <w:pPr>
        <w:pStyle w:val="FootnoteText"/>
        <w:ind w:left="360" w:hanging="360"/>
        <w:rPr>
          <w:rFonts w:ascii="Times New Roman" w:hAnsi="Times New Roman"/>
        </w:rPr>
      </w:pPr>
      <w:r w:rsidRPr="00CB725A">
        <w:rPr>
          <w:rStyle w:val="FootnoteReference"/>
          <w:rFonts w:ascii="Times New Roman" w:hAnsi="Times New Roman"/>
        </w:rPr>
        <w:footnoteRef/>
      </w:r>
      <w:r>
        <w:rPr>
          <w:rFonts w:ascii="Times New Roman" w:hAnsi="Times New Roman"/>
        </w:rPr>
        <w:t xml:space="preserve">  </w:t>
      </w:r>
      <w:r w:rsidRPr="00CB725A">
        <w:rPr>
          <w:rFonts w:ascii="Times New Roman" w:hAnsi="Times New Roman"/>
          <w:sz w:val="20"/>
        </w:rPr>
        <w:t>I</w:t>
      </w:r>
      <w:r w:rsidRPr="00CB725A">
        <w:rPr>
          <w:rFonts w:ascii="Times New Roman" w:hAnsi="Times New Roman" w:cs="Times"/>
          <w:color w:val="141413"/>
          <w:sz w:val="20"/>
          <w:szCs w:val="22"/>
        </w:rPr>
        <w:t>dentified as institutions where teachers found math important for girls, teachers did not allow harassment of girls, and students experienced higher quality interactions with teachers.</w:t>
      </w:r>
    </w:p>
  </w:footnote>
  <w:footnote w:id="12">
    <w:p w:rsidR="00AF435C" w:rsidRPr="00755D70" w:rsidRDefault="00AF435C" w:rsidP="00620E25">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This region reports the highest student-teacher ratio in the world, followed by South and West Asia (39 to 1), Latin America and the Caribbean (23 to 1), Arab States (22 to 1), East Asia and the Pacific (19 to 1), Central and Eastern Europe (18 to 1), Central Asia (17 to 1), and North America and Western Europe (14 to 1).  Worldwide, the average student-teacher ratio is 25 to 1 – nearly half the number of students as reported in classrooms in sub-Saharan Africa (UIS, 2010).</w:t>
      </w:r>
    </w:p>
  </w:footnote>
  <w:footnote w:id="13">
    <w:p w:rsidR="00AF435C" w:rsidRPr="00755D70" w:rsidRDefault="00AF435C" w:rsidP="005454ED">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 xml:space="preserve">The authors, however, maintain that teacher experience has a greater effect, and that the effects on class size diminish as </w:t>
      </w:r>
      <w:proofErr w:type="gramStart"/>
      <w:r w:rsidRPr="00755D70">
        <w:rPr>
          <w:rFonts w:ascii="Times New Roman" w:hAnsi="Times New Roman"/>
          <w:sz w:val="20"/>
        </w:rPr>
        <w:t>students</w:t>
      </w:r>
      <w:proofErr w:type="gramEnd"/>
      <w:r w:rsidRPr="00755D70">
        <w:rPr>
          <w:rFonts w:ascii="Times New Roman" w:hAnsi="Times New Roman"/>
          <w:sz w:val="20"/>
        </w:rPr>
        <w:t xml:space="preserve"> progress through school (</w:t>
      </w:r>
      <w:r w:rsidRPr="00755D70">
        <w:rPr>
          <w:rFonts w:ascii="Times New Roman" w:hAnsi="Times New Roman"/>
          <w:noProof/>
          <w:sz w:val="20"/>
        </w:rPr>
        <w:t>Rivkin, Hanushek, &amp; Kain, 2005).</w:t>
      </w:r>
    </w:p>
  </w:footnote>
  <w:footnote w:id="14">
    <w:p w:rsidR="00AF435C" w:rsidRPr="00755D70" w:rsidRDefault="00AF435C" w:rsidP="00D13DA5">
      <w:pPr>
        <w:pStyle w:val="FootnoteText"/>
        <w:ind w:left="180" w:hanging="180"/>
        <w:rPr>
          <w:rFonts w:ascii="Times New Roman" w:hAnsi="Times New Roman"/>
          <w:sz w:val="20"/>
        </w:rPr>
      </w:pPr>
      <w:r w:rsidRPr="00755D70">
        <w:rPr>
          <w:rStyle w:val="FootnoteReference"/>
          <w:rFonts w:ascii="Times New Roman" w:hAnsi="Times New Roman"/>
        </w:rPr>
        <w:footnoteRef/>
      </w:r>
      <w:r w:rsidRPr="00755D70">
        <w:rPr>
          <w:rFonts w:ascii="Times New Roman" w:hAnsi="Times New Roman"/>
        </w:rPr>
        <w:t xml:space="preserve"> </w:t>
      </w:r>
      <w:r w:rsidRPr="00755D70">
        <w:rPr>
          <w:rFonts w:ascii="Times New Roman" w:hAnsi="Times New Roman"/>
          <w:sz w:val="20"/>
        </w:rPr>
        <w:t xml:space="preserve"> This happens either because administrators assume that women are more nurturing and better suited to the work (</w:t>
      </w:r>
      <w:proofErr w:type="spellStart"/>
      <w:r w:rsidRPr="00755D70">
        <w:rPr>
          <w:rFonts w:ascii="Times New Roman" w:hAnsi="Times New Roman"/>
          <w:sz w:val="20"/>
        </w:rPr>
        <w:t>Shirberg</w:t>
      </w:r>
      <w:proofErr w:type="spellEnd"/>
      <w:r w:rsidRPr="00755D70">
        <w:rPr>
          <w:rFonts w:ascii="Times New Roman" w:hAnsi="Times New Roman"/>
          <w:sz w:val="20"/>
        </w:rPr>
        <w:t>, 2007) or because social perceptions assign lower status to teaching early primary grades and therefore assign women to those roles (</w:t>
      </w:r>
      <w:proofErr w:type="spellStart"/>
      <w:r w:rsidRPr="00755D70">
        <w:rPr>
          <w:rFonts w:ascii="Times New Roman" w:hAnsi="Times New Roman"/>
          <w:sz w:val="20"/>
        </w:rPr>
        <w:t>Bennell</w:t>
      </w:r>
      <w:proofErr w:type="spellEnd"/>
      <w:r w:rsidRPr="00755D70">
        <w:rPr>
          <w:rFonts w:ascii="Times New Roman" w:hAnsi="Times New Roman"/>
          <w:sz w:val="20"/>
        </w:rPr>
        <w:t>, 2004) – both sexist assumptions.  In some countries, secondary teachers are paid more, attracting more men to the upper grades and pushing women out (</w:t>
      </w:r>
      <w:proofErr w:type="spellStart"/>
      <w:r w:rsidRPr="00755D70">
        <w:rPr>
          <w:rFonts w:ascii="Times New Roman" w:hAnsi="Times New Roman"/>
          <w:sz w:val="20"/>
        </w:rPr>
        <w:t>Shriberg</w:t>
      </w:r>
      <w:proofErr w:type="spellEnd"/>
      <w:r w:rsidRPr="00755D70">
        <w:rPr>
          <w:rFonts w:ascii="Times New Roman" w:hAnsi="Times New Roman"/>
          <w:sz w:val="20"/>
        </w:rPr>
        <w:t>, 2008).</w:t>
      </w:r>
    </w:p>
  </w:footnote>
  <w:footnote w:id="15">
    <w:p w:rsidR="00AF435C" w:rsidRPr="00755D70" w:rsidRDefault="00AF435C" w:rsidP="00755D70">
      <w:pPr>
        <w:pStyle w:val="CommentText"/>
        <w:ind w:left="180" w:hanging="180"/>
        <w:rPr>
          <w:rFonts w:ascii="Times New Roman" w:hAnsi="Times New Roman"/>
          <w:sz w:val="20"/>
        </w:rPr>
      </w:pPr>
      <w:r w:rsidRPr="00755D70">
        <w:rPr>
          <w:rStyle w:val="FootnoteReference"/>
          <w:rFonts w:ascii="Times New Roman" w:hAnsi="Times New Roman"/>
          <w:sz w:val="20"/>
        </w:rPr>
        <w:footnoteRef/>
      </w:r>
      <w:r w:rsidRPr="00755D70">
        <w:rPr>
          <w:rFonts w:ascii="Times New Roman" w:hAnsi="Times New Roman"/>
          <w:sz w:val="20"/>
        </w:rPr>
        <w:t xml:space="preserve"> Bank policy has not been friendly to teachers generally.  It has been very critical of teacher unions and oriented toward surveillance and control of teachers.</w:t>
      </w:r>
    </w:p>
    <w:p w:rsidR="00AF435C" w:rsidRPr="00755D70" w:rsidRDefault="00AF435C">
      <w:pPr>
        <w:pStyle w:val="FootnoteText"/>
        <w:rPr>
          <w:rFonts w:ascii="Times New Roman" w:hAnsi="Times New Roman"/>
          <w:sz w:val="20"/>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5C" w:rsidRDefault="00AF435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C22C7"/>
    <w:multiLevelType w:val="hybridMultilevel"/>
    <w:tmpl w:val="C8CA9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BB1C78"/>
    <w:multiLevelType w:val="hybridMultilevel"/>
    <w:tmpl w:val="DBDC3582"/>
    <w:lvl w:ilvl="0" w:tplc="72F21D7C">
      <w:start w:val="1"/>
      <w:numFmt w:val="upperRoman"/>
      <w:lvlText w:val="%1."/>
      <w:lvlJc w:val="left"/>
      <w:pPr>
        <w:ind w:left="720" w:hanging="360"/>
      </w:pPr>
      <w:rPr>
        <w:rFonts w:hint="default"/>
      </w:rPr>
    </w:lvl>
    <w:lvl w:ilvl="1" w:tplc="06F68844">
      <w:start w:val="1"/>
      <w:numFmt w:val="decimal"/>
      <w:lvlText w:val="%2."/>
      <w:lvlJc w:val="left"/>
      <w:pPr>
        <w:ind w:left="1440" w:hanging="360"/>
      </w:pPr>
      <w:rPr>
        <w:rFonts w:hint="default"/>
      </w:rPr>
    </w:lvl>
    <w:lvl w:ilvl="2" w:tplc="002CED1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71217"/>
    <w:multiLevelType w:val="hybridMultilevel"/>
    <w:tmpl w:val="70AE5F54"/>
    <w:lvl w:ilvl="0" w:tplc="3654BD2E">
      <w:start w:val="3"/>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C3C84"/>
    <w:multiLevelType w:val="hybridMultilevel"/>
    <w:tmpl w:val="837C8D64"/>
    <w:lvl w:ilvl="0" w:tplc="06F688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0522"/>
    <w:multiLevelType w:val="multilevel"/>
    <w:tmpl w:val="EE281C38"/>
    <w:lvl w:ilvl="0">
      <w:start w:val="5"/>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1F1781"/>
    <w:multiLevelType w:val="hybridMultilevel"/>
    <w:tmpl w:val="A8C0462C"/>
    <w:lvl w:ilvl="0" w:tplc="002CED1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B6765"/>
    <w:multiLevelType w:val="multilevel"/>
    <w:tmpl w:val="5FB073AE"/>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06133"/>
    <w:multiLevelType w:val="hybridMultilevel"/>
    <w:tmpl w:val="652A5F00"/>
    <w:lvl w:ilvl="0" w:tplc="E1EE26D8">
      <w:start w:val="5"/>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3604A"/>
    <w:multiLevelType w:val="hybridMultilevel"/>
    <w:tmpl w:val="7FEE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A4873"/>
    <w:multiLevelType w:val="multilevel"/>
    <w:tmpl w:val="A25403CE"/>
    <w:lvl w:ilvl="0">
      <w:start w:val="7"/>
      <w:numFmt w:val="upperRoman"/>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235F30"/>
    <w:multiLevelType w:val="hybridMultilevel"/>
    <w:tmpl w:val="F0A8E05A"/>
    <w:lvl w:ilvl="0" w:tplc="2FA8C7E6">
      <w:start w:val="10"/>
      <w:numFmt w:val="upperRoman"/>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24FB8"/>
    <w:multiLevelType w:val="hybridMultilevel"/>
    <w:tmpl w:val="02888F5C"/>
    <w:lvl w:ilvl="0" w:tplc="06F6884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D1805"/>
    <w:multiLevelType w:val="hybridMultilevel"/>
    <w:tmpl w:val="A25403CE"/>
    <w:lvl w:ilvl="0" w:tplc="C98473F8">
      <w:start w:val="7"/>
      <w:numFmt w:val="upperRoman"/>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64182"/>
    <w:multiLevelType w:val="hybridMultilevel"/>
    <w:tmpl w:val="BF386720"/>
    <w:lvl w:ilvl="0" w:tplc="0568E9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C49B4"/>
    <w:multiLevelType w:val="hybridMultilevel"/>
    <w:tmpl w:val="7A1883CA"/>
    <w:lvl w:ilvl="0" w:tplc="06F688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37BAC"/>
    <w:multiLevelType w:val="hybridMultilevel"/>
    <w:tmpl w:val="96826094"/>
    <w:lvl w:ilvl="0" w:tplc="06F68844">
      <w:start w:val="1"/>
      <w:numFmt w:val="decimal"/>
      <w:lvlText w:val="%1."/>
      <w:lvlJc w:val="left"/>
      <w:pPr>
        <w:ind w:left="1440" w:hanging="360"/>
      </w:pPr>
      <w:rPr>
        <w:rFonts w:hint="default"/>
      </w:rPr>
    </w:lvl>
    <w:lvl w:ilvl="1" w:tplc="002CED14">
      <w:start w:val="1"/>
      <w:numFmt w:val="lowerLetter"/>
      <w:lvlText w:val="%2."/>
      <w:lvlJc w:val="left"/>
      <w:pPr>
        <w:ind w:left="23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2219F"/>
    <w:multiLevelType w:val="hybridMultilevel"/>
    <w:tmpl w:val="EE281C38"/>
    <w:lvl w:ilvl="0" w:tplc="E1EE26D8">
      <w:start w:val="5"/>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02CED1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D1A25"/>
    <w:multiLevelType w:val="hybridMultilevel"/>
    <w:tmpl w:val="52B8CA92"/>
    <w:lvl w:ilvl="0" w:tplc="04090019">
      <w:start w:val="1"/>
      <w:numFmt w:val="lowerLetter"/>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326A7"/>
    <w:multiLevelType w:val="hybridMultilevel"/>
    <w:tmpl w:val="41443F00"/>
    <w:lvl w:ilvl="0" w:tplc="04090019">
      <w:start w:val="1"/>
      <w:numFmt w:val="lowerLetter"/>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77076"/>
    <w:multiLevelType w:val="multilevel"/>
    <w:tmpl w:val="2B9A12F6"/>
    <w:lvl w:ilvl="0">
      <w:start w:val="7"/>
      <w:numFmt w:val="none"/>
      <w:lvlText w:val="IX."/>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6E3ECE"/>
    <w:multiLevelType w:val="hybridMultilevel"/>
    <w:tmpl w:val="F766AF36"/>
    <w:lvl w:ilvl="0" w:tplc="FA8C6B78">
      <w:start w:val="7"/>
      <w:numFmt w:val="none"/>
      <w:lvlText w:val="IX."/>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E052F"/>
    <w:multiLevelType w:val="hybridMultilevel"/>
    <w:tmpl w:val="33EC7278"/>
    <w:lvl w:ilvl="0" w:tplc="40545020">
      <w:start w:val="6"/>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99458EE"/>
    <w:multiLevelType w:val="hybridMultilevel"/>
    <w:tmpl w:val="BCC2FFBE"/>
    <w:lvl w:ilvl="0" w:tplc="002CED1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A0F75"/>
    <w:multiLevelType w:val="multilevel"/>
    <w:tmpl w:val="9EB63716"/>
    <w:lvl w:ilvl="0">
      <w:start w:val="1"/>
      <w:numFmt w:val="decimal"/>
      <w:lvlText w:val="%1."/>
      <w:lvlJc w:val="left"/>
      <w:pPr>
        <w:ind w:left="144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A5514C"/>
    <w:multiLevelType w:val="hybridMultilevel"/>
    <w:tmpl w:val="78E2FE24"/>
    <w:lvl w:ilvl="0" w:tplc="84A2A5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71D82"/>
    <w:multiLevelType w:val="hybridMultilevel"/>
    <w:tmpl w:val="4D64460A"/>
    <w:lvl w:ilvl="0" w:tplc="06F68844">
      <w:start w:val="1"/>
      <w:numFmt w:val="decimal"/>
      <w:lvlText w:val="%1."/>
      <w:lvlJc w:val="left"/>
      <w:pPr>
        <w:ind w:left="1440" w:hanging="360"/>
      </w:pPr>
      <w:rPr>
        <w:rFonts w:hint="default"/>
      </w:rPr>
    </w:lvl>
    <w:lvl w:ilvl="1" w:tplc="D758D5A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758D5A2">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912061"/>
    <w:multiLevelType w:val="hybridMultilevel"/>
    <w:tmpl w:val="E248A58A"/>
    <w:lvl w:ilvl="0" w:tplc="002CED1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253F9"/>
    <w:multiLevelType w:val="multilevel"/>
    <w:tmpl w:val="9EB63716"/>
    <w:lvl w:ilvl="0">
      <w:start w:val="1"/>
      <w:numFmt w:val="decimal"/>
      <w:lvlText w:val="%1."/>
      <w:lvlJc w:val="left"/>
      <w:pPr>
        <w:ind w:left="144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CE7E8E"/>
    <w:multiLevelType w:val="hybridMultilevel"/>
    <w:tmpl w:val="C2828230"/>
    <w:lvl w:ilvl="0" w:tplc="40545020">
      <w:start w:val="6"/>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99A9386">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637F7"/>
    <w:multiLevelType w:val="hybridMultilevel"/>
    <w:tmpl w:val="673E0F10"/>
    <w:lvl w:ilvl="0" w:tplc="002CED1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C52C3"/>
    <w:multiLevelType w:val="hybridMultilevel"/>
    <w:tmpl w:val="ADDA3674"/>
    <w:lvl w:ilvl="0" w:tplc="06F6884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5D24680"/>
    <w:multiLevelType w:val="hybridMultilevel"/>
    <w:tmpl w:val="800CBA0C"/>
    <w:lvl w:ilvl="0" w:tplc="374E0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055A9"/>
    <w:multiLevelType w:val="hybridMultilevel"/>
    <w:tmpl w:val="F0D6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7799A"/>
    <w:multiLevelType w:val="multilevel"/>
    <w:tmpl w:val="33EC7278"/>
    <w:lvl w:ilvl="0">
      <w:start w:val="6"/>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26"/>
  </w:num>
  <w:num w:numId="4">
    <w:abstractNumId w:val="17"/>
  </w:num>
  <w:num w:numId="5">
    <w:abstractNumId w:val="14"/>
  </w:num>
  <w:num w:numId="6">
    <w:abstractNumId w:val="13"/>
  </w:num>
  <w:num w:numId="7">
    <w:abstractNumId w:val="25"/>
  </w:num>
  <w:num w:numId="8">
    <w:abstractNumId w:val="31"/>
  </w:num>
  <w:num w:numId="9">
    <w:abstractNumId w:val="22"/>
  </w:num>
  <w:num w:numId="10">
    <w:abstractNumId w:val="21"/>
  </w:num>
  <w:num w:numId="11">
    <w:abstractNumId w:val="20"/>
  </w:num>
  <w:num w:numId="12">
    <w:abstractNumId w:val="12"/>
  </w:num>
  <w:num w:numId="13">
    <w:abstractNumId w:val="7"/>
  </w:num>
  <w:num w:numId="14">
    <w:abstractNumId w:val="28"/>
  </w:num>
  <w:num w:numId="15">
    <w:abstractNumId w:val="16"/>
  </w:num>
  <w:num w:numId="16">
    <w:abstractNumId w:val="24"/>
  </w:num>
  <w:num w:numId="17">
    <w:abstractNumId w:val="5"/>
  </w:num>
  <w:num w:numId="18">
    <w:abstractNumId w:val="3"/>
  </w:num>
  <w:num w:numId="19">
    <w:abstractNumId w:val="34"/>
  </w:num>
  <w:num w:numId="20">
    <w:abstractNumId w:val="29"/>
  </w:num>
  <w:num w:numId="21">
    <w:abstractNumId w:val="10"/>
  </w:num>
  <w:num w:numId="22">
    <w:abstractNumId w:val="11"/>
  </w:num>
  <w:num w:numId="23">
    <w:abstractNumId w:val="4"/>
  </w:num>
  <w:num w:numId="24">
    <w:abstractNumId w:val="27"/>
  </w:num>
  <w:num w:numId="25">
    <w:abstractNumId w:val="6"/>
  </w:num>
  <w:num w:numId="26">
    <w:abstractNumId w:val="23"/>
  </w:num>
  <w:num w:numId="27">
    <w:abstractNumId w:val="15"/>
  </w:num>
  <w:num w:numId="28">
    <w:abstractNumId w:val="30"/>
  </w:num>
  <w:num w:numId="29">
    <w:abstractNumId w:val="18"/>
  </w:num>
  <w:num w:numId="30">
    <w:abstractNumId w:val="32"/>
  </w:num>
  <w:num w:numId="31">
    <w:abstractNumId w:val="19"/>
  </w:num>
  <w:num w:numId="32">
    <w:abstractNumId w:val="33"/>
  </w:num>
  <w:num w:numId="33">
    <w:abstractNumId w:val="9"/>
  </w:num>
  <w:num w:numId="34">
    <w:abstractNumId w:val="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enu v:ext="edit" fillcolor="none [671]"/>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651F7"/>
    <w:rsid w:val="0000162A"/>
    <w:rsid w:val="00001FD0"/>
    <w:rsid w:val="00002BB8"/>
    <w:rsid w:val="00010613"/>
    <w:rsid w:val="00011140"/>
    <w:rsid w:val="000130F4"/>
    <w:rsid w:val="000139F2"/>
    <w:rsid w:val="000175A2"/>
    <w:rsid w:val="000178DF"/>
    <w:rsid w:val="00022B24"/>
    <w:rsid w:val="00022BF2"/>
    <w:rsid w:val="000238CD"/>
    <w:rsid w:val="00024BD0"/>
    <w:rsid w:val="000309F3"/>
    <w:rsid w:val="0003373F"/>
    <w:rsid w:val="00044A17"/>
    <w:rsid w:val="00044DB5"/>
    <w:rsid w:val="000457BD"/>
    <w:rsid w:val="0005026C"/>
    <w:rsid w:val="000525EB"/>
    <w:rsid w:val="00056783"/>
    <w:rsid w:val="0006093F"/>
    <w:rsid w:val="00060989"/>
    <w:rsid w:val="00071B6C"/>
    <w:rsid w:val="00071F18"/>
    <w:rsid w:val="00081AC6"/>
    <w:rsid w:val="000840E8"/>
    <w:rsid w:val="00093B04"/>
    <w:rsid w:val="00095D63"/>
    <w:rsid w:val="00096629"/>
    <w:rsid w:val="000B3303"/>
    <w:rsid w:val="000C1AEE"/>
    <w:rsid w:val="000C2458"/>
    <w:rsid w:val="000C2EAA"/>
    <w:rsid w:val="000C45E2"/>
    <w:rsid w:val="000C7316"/>
    <w:rsid w:val="000C7DAE"/>
    <w:rsid w:val="000D4CC2"/>
    <w:rsid w:val="000D6AD4"/>
    <w:rsid w:val="000E2B1F"/>
    <w:rsid w:val="000E388A"/>
    <w:rsid w:val="000E392E"/>
    <w:rsid w:val="000E6CD3"/>
    <w:rsid w:val="000E7547"/>
    <w:rsid w:val="000F34C1"/>
    <w:rsid w:val="000F7B19"/>
    <w:rsid w:val="001014E7"/>
    <w:rsid w:val="0010611E"/>
    <w:rsid w:val="00112DB7"/>
    <w:rsid w:val="00113236"/>
    <w:rsid w:val="00113B4E"/>
    <w:rsid w:val="00114CD4"/>
    <w:rsid w:val="00115954"/>
    <w:rsid w:val="00117669"/>
    <w:rsid w:val="00120AF7"/>
    <w:rsid w:val="001444FC"/>
    <w:rsid w:val="0014505F"/>
    <w:rsid w:val="00151130"/>
    <w:rsid w:val="001520BA"/>
    <w:rsid w:val="0015498B"/>
    <w:rsid w:val="00156AB2"/>
    <w:rsid w:val="00165638"/>
    <w:rsid w:val="00166E47"/>
    <w:rsid w:val="00167420"/>
    <w:rsid w:val="001709EC"/>
    <w:rsid w:val="0018051A"/>
    <w:rsid w:val="00181874"/>
    <w:rsid w:val="00182D07"/>
    <w:rsid w:val="001835C3"/>
    <w:rsid w:val="00185745"/>
    <w:rsid w:val="001925FA"/>
    <w:rsid w:val="001A1096"/>
    <w:rsid w:val="001A129B"/>
    <w:rsid w:val="001B0CE6"/>
    <w:rsid w:val="001B1892"/>
    <w:rsid w:val="001B5E82"/>
    <w:rsid w:val="001B5F14"/>
    <w:rsid w:val="001B77E1"/>
    <w:rsid w:val="001C0472"/>
    <w:rsid w:val="001C1725"/>
    <w:rsid w:val="001C3477"/>
    <w:rsid w:val="001C3929"/>
    <w:rsid w:val="001C40E9"/>
    <w:rsid w:val="001D4F53"/>
    <w:rsid w:val="001D530B"/>
    <w:rsid w:val="001D5CB1"/>
    <w:rsid w:val="001D665D"/>
    <w:rsid w:val="001D796C"/>
    <w:rsid w:val="001E2F3F"/>
    <w:rsid w:val="001E4758"/>
    <w:rsid w:val="001E49F9"/>
    <w:rsid w:val="001E7092"/>
    <w:rsid w:val="001F09B7"/>
    <w:rsid w:val="001F67EB"/>
    <w:rsid w:val="0020794F"/>
    <w:rsid w:val="002148FC"/>
    <w:rsid w:val="00216949"/>
    <w:rsid w:val="0021724E"/>
    <w:rsid w:val="00220161"/>
    <w:rsid w:val="00220DE2"/>
    <w:rsid w:val="00230998"/>
    <w:rsid w:val="00232161"/>
    <w:rsid w:val="00232E45"/>
    <w:rsid w:val="00233322"/>
    <w:rsid w:val="002345FB"/>
    <w:rsid w:val="002362EA"/>
    <w:rsid w:val="00240AA7"/>
    <w:rsid w:val="00240BF0"/>
    <w:rsid w:val="0024350A"/>
    <w:rsid w:val="00246029"/>
    <w:rsid w:val="002606FF"/>
    <w:rsid w:val="00260D92"/>
    <w:rsid w:val="00262D58"/>
    <w:rsid w:val="00263D22"/>
    <w:rsid w:val="00265E87"/>
    <w:rsid w:val="00273844"/>
    <w:rsid w:val="00273E97"/>
    <w:rsid w:val="0027424F"/>
    <w:rsid w:val="002774BF"/>
    <w:rsid w:val="00280767"/>
    <w:rsid w:val="00283C16"/>
    <w:rsid w:val="0029294B"/>
    <w:rsid w:val="00292F67"/>
    <w:rsid w:val="00294171"/>
    <w:rsid w:val="0029525A"/>
    <w:rsid w:val="00295BA3"/>
    <w:rsid w:val="002A2823"/>
    <w:rsid w:val="002A3442"/>
    <w:rsid w:val="002B090F"/>
    <w:rsid w:val="002B2490"/>
    <w:rsid w:val="002B4E1B"/>
    <w:rsid w:val="002B57BF"/>
    <w:rsid w:val="002C0F9B"/>
    <w:rsid w:val="002C1437"/>
    <w:rsid w:val="002C30AA"/>
    <w:rsid w:val="002C388E"/>
    <w:rsid w:val="002C6672"/>
    <w:rsid w:val="002C7CC2"/>
    <w:rsid w:val="002E00EC"/>
    <w:rsid w:val="002E01A7"/>
    <w:rsid w:val="002E0E54"/>
    <w:rsid w:val="002E5465"/>
    <w:rsid w:val="002F08BD"/>
    <w:rsid w:val="002F6B3F"/>
    <w:rsid w:val="002F717C"/>
    <w:rsid w:val="00303E18"/>
    <w:rsid w:val="00306490"/>
    <w:rsid w:val="00307020"/>
    <w:rsid w:val="00307924"/>
    <w:rsid w:val="00312036"/>
    <w:rsid w:val="00316748"/>
    <w:rsid w:val="0032182E"/>
    <w:rsid w:val="00323790"/>
    <w:rsid w:val="00324501"/>
    <w:rsid w:val="0032484F"/>
    <w:rsid w:val="00325863"/>
    <w:rsid w:val="00327A39"/>
    <w:rsid w:val="0033042D"/>
    <w:rsid w:val="00331FD9"/>
    <w:rsid w:val="0033276C"/>
    <w:rsid w:val="00335DD7"/>
    <w:rsid w:val="00337B34"/>
    <w:rsid w:val="00340838"/>
    <w:rsid w:val="003439C0"/>
    <w:rsid w:val="00345E71"/>
    <w:rsid w:val="0035136A"/>
    <w:rsid w:val="00356418"/>
    <w:rsid w:val="00363080"/>
    <w:rsid w:val="00372F31"/>
    <w:rsid w:val="00376005"/>
    <w:rsid w:val="00377A92"/>
    <w:rsid w:val="00380D3C"/>
    <w:rsid w:val="00381D23"/>
    <w:rsid w:val="00383247"/>
    <w:rsid w:val="00386F93"/>
    <w:rsid w:val="0039158D"/>
    <w:rsid w:val="00392DE3"/>
    <w:rsid w:val="003965A7"/>
    <w:rsid w:val="003A2354"/>
    <w:rsid w:val="003A2504"/>
    <w:rsid w:val="003A723E"/>
    <w:rsid w:val="003B04BB"/>
    <w:rsid w:val="003B2C32"/>
    <w:rsid w:val="003B447C"/>
    <w:rsid w:val="003C11BE"/>
    <w:rsid w:val="003C19F4"/>
    <w:rsid w:val="003C293D"/>
    <w:rsid w:val="003C4950"/>
    <w:rsid w:val="003C55C7"/>
    <w:rsid w:val="003D4C4A"/>
    <w:rsid w:val="003D69A8"/>
    <w:rsid w:val="003E13A4"/>
    <w:rsid w:val="003E2D2E"/>
    <w:rsid w:val="003E6513"/>
    <w:rsid w:val="003E6A6F"/>
    <w:rsid w:val="003F0A54"/>
    <w:rsid w:val="003F1243"/>
    <w:rsid w:val="003F2A7A"/>
    <w:rsid w:val="003F7788"/>
    <w:rsid w:val="00401E73"/>
    <w:rsid w:val="004031C1"/>
    <w:rsid w:val="00406544"/>
    <w:rsid w:val="00407FCF"/>
    <w:rsid w:val="00411834"/>
    <w:rsid w:val="00415285"/>
    <w:rsid w:val="004156B2"/>
    <w:rsid w:val="0042221F"/>
    <w:rsid w:val="00426CA5"/>
    <w:rsid w:val="00434664"/>
    <w:rsid w:val="00435A7E"/>
    <w:rsid w:val="0043691D"/>
    <w:rsid w:val="00437B43"/>
    <w:rsid w:val="004418AF"/>
    <w:rsid w:val="00443519"/>
    <w:rsid w:val="00444F3A"/>
    <w:rsid w:val="00452260"/>
    <w:rsid w:val="0045360E"/>
    <w:rsid w:val="00457EBA"/>
    <w:rsid w:val="00467775"/>
    <w:rsid w:val="00470267"/>
    <w:rsid w:val="00471739"/>
    <w:rsid w:val="00473FAC"/>
    <w:rsid w:val="00477FB8"/>
    <w:rsid w:val="004811E1"/>
    <w:rsid w:val="00490C21"/>
    <w:rsid w:val="00494BAC"/>
    <w:rsid w:val="00495AF4"/>
    <w:rsid w:val="00496AE4"/>
    <w:rsid w:val="004A06CC"/>
    <w:rsid w:val="004A2868"/>
    <w:rsid w:val="004B03D1"/>
    <w:rsid w:val="004B2E63"/>
    <w:rsid w:val="004B7787"/>
    <w:rsid w:val="004B7DAA"/>
    <w:rsid w:val="004C5329"/>
    <w:rsid w:val="004C68F3"/>
    <w:rsid w:val="004D135E"/>
    <w:rsid w:val="004D1EB3"/>
    <w:rsid w:val="004E04D1"/>
    <w:rsid w:val="004E08F0"/>
    <w:rsid w:val="004E22EF"/>
    <w:rsid w:val="004E2F90"/>
    <w:rsid w:val="004E602C"/>
    <w:rsid w:val="004E6B9E"/>
    <w:rsid w:val="004E7E4C"/>
    <w:rsid w:val="004F0D03"/>
    <w:rsid w:val="004F2DD6"/>
    <w:rsid w:val="004F3348"/>
    <w:rsid w:val="004F38AE"/>
    <w:rsid w:val="004F5227"/>
    <w:rsid w:val="004F6234"/>
    <w:rsid w:val="004F7372"/>
    <w:rsid w:val="005009FE"/>
    <w:rsid w:val="005070C3"/>
    <w:rsid w:val="0051182D"/>
    <w:rsid w:val="00512E88"/>
    <w:rsid w:val="005140BC"/>
    <w:rsid w:val="00516A57"/>
    <w:rsid w:val="00517E26"/>
    <w:rsid w:val="00520A6E"/>
    <w:rsid w:val="00521E55"/>
    <w:rsid w:val="00523DA6"/>
    <w:rsid w:val="00525A03"/>
    <w:rsid w:val="005302AE"/>
    <w:rsid w:val="00531D12"/>
    <w:rsid w:val="00533FD2"/>
    <w:rsid w:val="005376D3"/>
    <w:rsid w:val="00540ECD"/>
    <w:rsid w:val="00543989"/>
    <w:rsid w:val="005454ED"/>
    <w:rsid w:val="00547B60"/>
    <w:rsid w:val="00551ED3"/>
    <w:rsid w:val="00554839"/>
    <w:rsid w:val="00556335"/>
    <w:rsid w:val="005616BE"/>
    <w:rsid w:val="00566526"/>
    <w:rsid w:val="005742B9"/>
    <w:rsid w:val="00583A1A"/>
    <w:rsid w:val="00583D22"/>
    <w:rsid w:val="00584E1F"/>
    <w:rsid w:val="005922E8"/>
    <w:rsid w:val="005A474D"/>
    <w:rsid w:val="005B3490"/>
    <w:rsid w:val="005B5E05"/>
    <w:rsid w:val="005C4A31"/>
    <w:rsid w:val="005C6665"/>
    <w:rsid w:val="005D0698"/>
    <w:rsid w:val="005D1A1C"/>
    <w:rsid w:val="005D440C"/>
    <w:rsid w:val="005D6141"/>
    <w:rsid w:val="005E79CF"/>
    <w:rsid w:val="005F0C74"/>
    <w:rsid w:val="005F4614"/>
    <w:rsid w:val="005F4CBA"/>
    <w:rsid w:val="005F6012"/>
    <w:rsid w:val="006007BD"/>
    <w:rsid w:val="0060187D"/>
    <w:rsid w:val="00601BDE"/>
    <w:rsid w:val="00604652"/>
    <w:rsid w:val="00610384"/>
    <w:rsid w:val="0061159C"/>
    <w:rsid w:val="00612F44"/>
    <w:rsid w:val="00616D50"/>
    <w:rsid w:val="00620E25"/>
    <w:rsid w:val="00621504"/>
    <w:rsid w:val="0062224D"/>
    <w:rsid w:val="00624F22"/>
    <w:rsid w:val="0062619A"/>
    <w:rsid w:val="00634698"/>
    <w:rsid w:val="00635068"/>
    <w:rsid w:val="00635BD7"/>
    <w:rsid w:val="0063607B"/>
    <w:rsid w:val="0064308F"/>
    <w:rsid w:val="00644B32"/>
    <w:rsid w:val="00647928"/>
    <w:rsid w:val="00650D56"/>
    <w:rsid w:val="00650EA9"/>
    <w:rsid w:val="00651BD7"/>
    <w:rsid w:val="00651F11"/>
    <w:rsid w:val="00664440"/>
    <w:rsid w:val="00664E39"/>
    <w:rsid w:val="00665E4F"/>
    <w:rsid w:val="00666A03"/>
    <w:rsid w:val="00667534"/>
    <w:rsid w:val="00671639"/>
    <w:rsid w:val="00671914"/>
    <w:rsid w:val="00672CF4"/>
    <w:rsid w:val="006744B5"/>
    <w:rsid w:val="006748F9"/>
    <w:rsid w:val="006949F6"/>
    <w:rsid w:val="006A08F6"/>
    <w:rsid w:val="006A152F"/>
    <w:rsid w:val="006A3604"/>
    <w:rsid w:val="006C198E"/>
    <w:rsid w:val="006D4D00"/>
    <w:rsid w:val="006D5182"/>
    <w:rsid w:val="006E463C"/>
    <w:rsid w:val="006E63A2"/>
    <w:rsid w:val="006F1214"/>
    <w:rsid w:val="00700406"/>
    <w:rsid w:val="00702EB3"/>
    <w:rsid w:val="00703E6E"/>
    <w:rsid w:val="007106F4"/>
    <w:rsid w:val="0071440B"/>
    <w:rsid w:val="0071455D"/>
    <w:rsid w:val="00715537"/>
    <w:rsid w:val="00716049"/>
    <w:rsid w:val="00724511"/>
    <w:rsid w:val="00731280"/>
    <w:rsid w:val="007324EE"/>
    <w:rsid w:val="00734658"/>
    <w:rsid w:val="00742DE1"/>
    <w:rsid w:val="007445AD"/>
    <w:rsid w:val="00745A51"/>
    <w:rsid w:val="00746CC8"/>
    <w:rsid w:val="00751879"/>
    <w:rsid w:val="00751891"/>
    <w:rsid w:val="00755D70"/>
    <w:rsid w:val="00760843"/>
    <w:rsid w:val="00761FA6"/>
    <w:rsid w:val="00762DF9"/>
    <w:rsid w:val="00764763"/>
    <w:rsid w:val="00765B5A"/>
    <w:rsid w:val="00772A96"/>
    <w:rsid w:val="00773CD2"/>
    <w:rsid w:val="00774DCF"/>
    <w:rsid w:val="0077574B"/>
    <w:rsid w:val="00780749"/>
    <w:rsid w:val="00783E3B"/>
    <w:rsid w:val="00784F15"/>
    <w:rsid w:val="00786429"/>
    <w:rsid w:val="0079413E"/>
    <w:rsid w:val="007945FE"/>
    <w:rsid w:val="007970F3"/>
    <w:rsid w:val="007A2428"/>
    <w:rsid w:val="007A3513"/>
    <w:rsid w:val="007B0091"/>
    <w:rsid w:val="007B024F"/>
    <w:rsid w:val="007B0563"/>
    <w:rsid w:val="007B2BE7"/>
    <w:rsid w:val="007B3007"/>
    <w:rsid w:val="007B6FFF"/>
    <w:rsid w:val="007C5AB8"/>
    <w:rsid w:val="007C6B42"/>
    <w:rsid w:val="007C7D0F"/>
    <w:rsid w:val="007D1458"/>
    <w:rsid w:val="007D404E"/>
    <w:rsid w:val="007E5E3E"/>
    <w:rsid w:val="007E7413"/>
    <w:rsid w:val="007F12F1"/>
    <w:rsid w:val="007F2244"/>
    <w:rsid w:val="007F4C8E"/>
    <w:rsid w:val="007F581D"/>
    <w:rsid w:val="007F5B09"/>
    <w:rsid w:val="007F6824"/>
    <w:rsid w:val="00802034"/>
    <w:rsid w:val="0080289E"/>
    <w:rsid w:val="0081408B"/>
    <w:rsid w:val="0081609D"/>
    <w:rsid w:val="008163AC"/>
    <w:rsid w:val="00821928"/>
    <w:rsid w:val="0082217C"/>
    <w:rsid w:val="0082313A"/>
    <w:rsid w:val="00823BE5"/>
    <w:rsid w:val="00824AC6"/>
    <w:rsid w:val="00825B44"/>
    <w:rsid w:val="008260A2"/>
    <w:rsid w:val="00827E37"/>
    <w:rsid w:val="008307C0"/>
    <w:rsid w:val="008318AD"/>
    <w:rsid w:val="0083212A"/>
    <w:rsid w:val="00833D58"/>
    <w:rsid w:val="00837ED5"/>
    <w:rsid w:val="00840F96"/>
    <w:rsid w:val="008412AA"/>
    <w:rsid w:val="00843469"/>
    <w:rsid w:val="00844D09"/>
    <w:rsid w:val="00845DC0"/>
    <w:rsid w:val="00852B73"/>
    <w:rsid w:val="008531E5"/>
    <w:rsid w:val="00855338"/>
    <w:rsid w:val="008572CE"/>
    <w:rsid w:val="00861BCF"/>
    <w:rsid w:val="00862098"/>
    <w:rsid w:val="00863088"/>
    <w:rsid w:val="00863448"/>
    <w:rsid w:val="00864533"/>
    <w:rsid w:val="008667EB"/>
    <w:rsid w:val="00871801"/>
    <w:rsid w:val="00874C9F"/>
    <w:rsid w:val="00880AD3"/>
    <w:rsid w:val="0088486E"/>
    <w:rsid w:val="00886136"/>
    <w:rsid w:val="00886B97"/>
    <w:rsid w:val="008904D1"/>
    <w:rsid w:val="00893C52"/>
    <w:rsid w:val="00893C8C"/>
    <w:rsid w:val="00897B99"/>
    <w:rsid w:val="008A0FF0"/>
    <w:rsid w:val="008A1C0A"/>
    <w:rsid w:val="008A4F64"/>
    <w:rsid w:val="008A6AB9"/>
    <w:rsid w:val="008B0B10"/>
    <w:rsid w:val="008C01EA"/>
    <w:rsid w:val="008C186C"/>
    <w:rsid w:val="008C3B4F"/>
    <w:rsid w:val="008C5608"/>
    <w:rsid w:val="008C7AB7"/>
    <w:rsid w:val="008E4C0F"/>
    <w:rsid w:val="008F14AE"/>
    <w:rsid w:val="008F3AA2"/>
    <w:rsid w:val="008F6581"/>
    <w:rsid w:val="009009A9"/>
    <w:rsid w:val="00900EFF"/>
    <w:rsid w:val="00902F96"/>
    <w:rsid w:val="0090422E"/>
    <w:rsid w:val="0090718C"/>
    <w:rsid w:val="00911340"/>
    <w:rsid w:val="00916C86"/>
    <w:rsid w:val="009276DC"/>
    <w:rsid w:val="009301B2"/>
    <w:rsid w:val="0093655E"/>
    <w:rsid w:val="00936E6F"/>
    <w:rsid w:val="00952510"/>
    <w:rsid w:val="00953EF6"/>
    <w:rsid w:val="00962105"/>
    <w:rsid w:val="00965315"/>
    <w:rsid w:val="00972ACF"/>
    <w:rsid w:val="00974704"/>
    <w:rsid w:val="00975E29"/>
    <w:rsid w:val="00975ECF"/>
    <w:rsid w:val="009768DC"/>
    <w:rsid w:val="00981DD4"/>
    <w:rsid w:val="00982A6C"/>
    <w:rsid w:val="009833D7"/>
    <w:rsid w:val="00987426"/>
    <w:rsid w:val="00993BB3"/>
    <w:rsid w:val="00996BA6"/>
    <w:rsid w:val="009970D0"/>
    <w:rsid w:val="009A1144"/>
    <w:rsid w:val="009A5855"/>
    <w:rsid w:val="009B121A"/>
    <w:rsid w:val="009B30B0"/>
    <w:rsid w:val="009C1469"/>
    <w:rsid w:val="009C255E"/>
    <w:rsid w:val="009C4851"/>
    <w:rsid w:val="009D0A74"/>
    <w:rsid w:val="009D1E8F"/>
    <w:rsid w:val="009D4A77"/>
    <w:rsid w:val="009E2B79"/>
    <w:rsid w:val="009E3091"/>
    <w:rsid w:val="009E6649"/>
    <w:rsid w:val="009F536F"/>
    <w:rsid w:val="00A00A39"/>
    <w:rsid w:val="00A014CC"/>
    <w:rsid w:val="00A075EC"/>
    <w:rsid w:val="00A10A66"/>
    <w:rsid w:val="00A10D23"/>
    <w:rsid w:val="00A1218D"/>
    <w:rsid w:val="00A147E5"/>
    <w:rsid w:val="00A164AD"/>
    <w:rsid w:val="00A17742"/>
    <w:rsid w:val="00A20B13"/>
    <w:rsid w:val="00A2139A"/>
    <w:rsid w:val="00A24DF9"/>
    <w:rsid w:val="00A32105"/>
    <w:rsid w:val="00A4116A"/>
    <w:rsid w:val="00A427D2"/>
    <w:rsid w:val="00A466CE"/>
    <w:rsid w:val="00A50235"/>
    <w:rsid w:val="00A553B2"/>
    <w:rsid w:val="00A5557B"/>
    <w:rsid w:val="00A55861"/>
    <w:rsid w:val="00A60AAA"/>
    <w:rsid w:val="00A60B37"/>
    <w:rsid w:val="00A60EB2"/>
    <w:rsid w:val="00A6351C"/>
    <w:rsid w:val="00A638D6"/>
    <w:rsid w:val="00A664E7"/>
    <w:rsid w:val="00A72E80"/>
    <w:rsid w:val="00A75DF4"/>
    <w:rsid w:val="00A85AD6"/>
    <w:rsid w:val="00A87172"/>
    <w:rsid w:val="00A926B6"/>
    <w:rsid w:val="00A926EA"/>
    <w:rsid w:val="00A94336"/>
    <w:rsid w:val="00A94766"/>
    <w:rsid w:val="00A947F7"/>
    <w:rsid w:val="00AA3A33"/>
    <w:rsid w:val="00AA3E4B"/>
    <w:rsid w:val="00AA438F"/>
    <w:rsid w:val="00AB0145"/>
    <w:rsid w:val="00AB1A88"/>
    <w:rsid w:val="00AC1491"/>
    <w:rsid w:val="00AC7781"/>
    <w:rsid w:val="00AD0FD2"/>
    <w:rsid w:val="00AD10E9"/>
    <w:rsid w:val="00AD132E"/>
    <w:rsid w:val="00AD2830"/>
    <w:rsid w:val="00AD7024"/>
    <w:rsid w:val="00AD7059"/>
    <w:rsid w:val="00AE006C"/>
    <w:rsid w:val="00AE0DF2"/>
    <w:rsid w:val="00AE4418"/>
    <w:rsid w:val="00AE57FB"/>
    <w:rsid w:val="00AE66CF"/>
    <w:rsid w:val="00AF3853"/>
    <w:rsid w:val="00AF435C"/>
    <w:rsid w:val="00AF75E6"/>
    <w:rsid w:val="00AF7FF8"/>
    <w:rsid w:val="00B01D9E"/>
    <w:rsid w:val="00B209D6"/>
    <w:rsid w:val="00B25227"/>
    <w:rsid w:val="00B257C6"/>
    <w:rsid w:val="00B31D2B"/>
    <w:rsid w:val="00B34540"/>
    <w:rsid w:val="00B41138"/>
    <w:rsid w:val="00B4137E"/>
    <w:rsid w:val="00B444E0"/>
    <w:rsid w:val="00B45F89"/>
    <w:rsid w:val="00B50B9A"/>
    <w:rsid w:val="00B50FC2"/>
    <w:rsid w:val="00B51285"/>
    <w:rsid w:val="00B535D3"/>
    <w:rsid w:val="00B56CED"/>
    <w:rsid w:val="00B663BB"/>
    <w:rsid w:val="00B71F2F"/>
    <w:rsid w:val="00B82C32"/>
    <w:rsid w:val="00B86B0F"/>
    <w:rsid w:val="00B91E7D"/>
    <w:rsid w:val="00B94392"/>
    <w:rsid w:val="00BA00D5"/>
    <w:rsid w:val="00BA2B69"/>
    <w:rsid w:val="00BB4F62"/>
    <w:rsid w:val="00BC072D"/>
    <w:rsid w:val="00BC085A"/>
    <w:rsid w:val="00BC2827"/>
    <w:rsid w:val="00BC319C"/>
    <w:rsid w:val="00BC3F52"/>
    <w:rsid w:val="00BC41F4"/>
    <w:rsid w:val="00BC5CA4"/>
    <w:rsid w:val="00BC6E79"/>
    <w:rsid w:val="00BC796C"/>
    <w:rsid w:val="00BC7BDD"/>
    <w:rsid w:val="00BD66B3"/>
    <w:rsid w:val="00BE1D30"/>
    <w:rsid w:val="00BE2559"/>
    <w:rsid w:val="00BE3542"/>
    <w:rsid w:val="00BE568C"/>
    <w:rsid w:val="00BE760F"/>
    <w:rsid w:val="00BF1E99"/>
    <w:rsid w:val="00BF642B"/>
    <w:rsid w:val="00BF6BB6"/>
    <w:rsid w:val="00BF73C3"/>
    <w:rsid w:val="00C037ED"/>
    <w:rsid w:val="00C04879"/>
    <w:rsid w:val="00C05109"/>
    <w:rsid w:val="00C0544B"/>
    <w:rsid w:val="00C079F0"/>
    <w:rsid w:val="00C13D89"/>
    <w:rsid w:val="00C208A3"/>
    <w:rsid w:val="00C21BEC"/>
    <w:rsid w:val="00C23C70"/>
    <w:rsid w:val="00C24E85"/>
    <w:rsid w:val="00C24FDC"/>
    <w:rsid w:val="00C27B0A"/>
    <w:rsid w:val="00C3176F"/>
    <w:rsid w:val="00C3282A"/>
    <w:rsid w:val="00C34757"/>
    <w:rsid w:val="00C35269"/>
    <w:rsid w:val="00C40B41"/>
    <w:rsid w:val="00C4134A"/>
    <w:rsid w:val="00C4231C"/>
    <w:rsid w:val="00C431A6"/>
    <w:rsid w:val="00C43AC0"/>
    <w:rsid w:val="00C44151"/>
    <w:rsid w:val="00C46278"/>
    <w:rsid w:val="00C474EE"/>
    <w:rsid w:val="00C509E7"/>
    <w:rsid w:val="00C5320C"/>
    <w:rsid w:val="00C56456"/>
    <w:rsid w:val="00C56649"/>
    <w:rsid w:val="00C6263F"/>
    <w:rsid w:val="00C63119"/>
    <w:rsid w:val="00C66B99"/>
    <w:rsid w:val="00C7489E"/>
    <w:rsid w:val="00C75941"/>
    <w:rsid w:val="00C82377"/>
    <w:rsid w:val="00C921BB"/>
    <w:rsid w:val="00C92702"/>
    <w:rsid w:val="00C9608C"/>
    <w:rsid w:val="00CA2C29"/>
    <w:rsid w:val="00CA71DB"/>
    <w:rsid w:val="00CA785D"/>
    <w:rsid w:val="00CB19EF"/>
    <w:rsid w:val="00CB359C"/>
    <w:rsid w:val="00CB489F"/>
    <w:rsid w:val="00CB725A"/>
    <w:rsid w:val="00CB79D4"/>
    <w:rsid w:val="00CC05C5"/>
    <w:rsid w:val="00CC4A7A"/>
    <w:rsid w:val="00CC7A4C"/>
    <w:rsid w:val="00CE6614"/>
    <w:rsid w:val="00CF09C1"/>
    <w:rsid w:val="00CF0C98"/>
    <w:rsid w:val="00CF3C32"/>
    <w:rsid w:val="00D06889"/>
    <w:rsid w:val="00D13DA5"/>
    <w:rsid w:val="00D212A7"/>
    <w:rsid w:val="00D24662"/>
    <w:rsid w:val="00D25BCF"/>
    <w:rsid w:val="00D27A7C"/>
    <w:rsid w:val="00D3181F"/>
    <w:rsid w:val="00D320A0"/>
    <w:rsid w:val="00D3606D"/>
    <w:rsid w:val="00D369E9"/>
    <w:rsid w:val="00D37ABA"/>
    <w:rsid w:val="00D4005D"/>
    <w:rsid w:val="00D432A8"/>
    <w:rsid w:val="00D43A22"/>
    <w:rsid w:val="00D442B0"/>
    <w:rsid w:val="00D45633"/>
    <w:rsid w:val="00D517F7"/>
    <w:rsid w:val="00D558A5"/>
    <w:rsid w:val="00D55F08"/>
    <w:rsid w:val="00D65A25"/>
    <w:rsid w:val="00D72BB8"/>
    <w:rsid w:val="00D73E5B"/>
    <w:rsid w:val="00D85F4D"/>
    <w:rsid w:val="00D91E84"/>
    <w:rsid w:val="00D9262B"/>
    <w:rsid w:val="00DA2701"/>
    <w:rsid w:val="00DB0091"/>
    <w:rsid w:val="00DB6AAF"/>
    <w:rsid w:val="00DB7FD0"/>
    <w:rsid w:val="00DC4F8E"/>
    <w:rsid w:val="00DC6EDA"/>
    <w:rsid w:val="00DD3396"/>
    <w:rsid w:val="00DD458B"/>
    <w:rsid w:val="00DD59B3"/>
    <w:rsid w:val="00DE02EC"/>
    <w:rsid w:val="00DE4154"/>
    <w:rsid w:val="00DE5F85"/>
    <w:rsid w:val="00DF13F8"/>
    <w:rsid w:val="00DF25BA"/>
    <w:rsid w:val="00DF3585"/>
    <w:rsid w:val="00DF43C3"/>
    <w:rsid w:val="00DF547C"/>
    <w:rsid w:val="00E035B3"/>
    <w:rsid w:val="00E07D06"/>
    <w:rsid w:val="00E14CE2"/>
    <w:rsid w:val="00E16A26"/>
    <w:rsid w:val="00E16EC5"/>
    <w:rsid w:val="00E215B4"/>
    <w:rsid w:val="00E344F4"/>
    <w:rsid w:val="00E36CCC"/>
    <w:rsid w:val="00E372F6"/>
    <w:rsid w:val="00E4494E"/>
    <w:rsid w:val="00E50501"/>
    <w:rsid w:val="00E52752"/>
    <w:rsid w:val="00E52828"/>
    <w:rsid w:val="00E651F7"/>
    <w:rsid w:val="00E6684C"/>
    <w:rsid w:val="00E74DBC"/>
    <w:rsid w:val="00E759F0"/>
    <w:rsid w:val="00E76402"/>
    <w:rsid w:val="00E82520"/>
    <w:rsid w:val="00E84E1B"/>
    <w:rsid w:val="00E85E47"/>
    <w:rsid w:val="00E900D9"/>
    <w:rsid w:val="00E926CD"/>
    <w:rsid w:val="00E92C22"/>
    <w:rsid w:val="00E95126"/>
    <w:rsid w:val="00EA196F"/>
    <w:rsid w:val="00EA5094"/>
    <w:rsid w:val="00EA5BCC"/>
    <w:rsid w:val="00EA74BF"/>
    <w:rsid w:val="00EA79AA"/>
    <w:rsid w:val="00EB5622"/>
    <w:rsid w:val="00EB6506"/>
    <w:rsid w:val="00EB71BD"/>
    <w:rsid w:val="00EC4AF4"/>
    <w:rsid w:val="00EC6711"/>
    <w:rsid w:val="00EE4D08"/>
    <w:rsid w:val="00EE6AB6"/>
    <w:rsid w:val="00EF52E6"/>
    <w:rsid w:val="00EF7EAA"/>
    <w:rsid w:val="00EF7F82"/>
    <w:rsid w:val="00F01DE8"/>
    <w:rsid w:val="00F065C8"/>
    <w:rsid w:val="00F11CAC"/>
    <w:rsid w:val="00F12987"/>
    <w:rsid w:val="00F16C23"/>
    <w:rsid w:val="00F20A85"/>
    <w:rsid w:val="00F22D13"/>
    <w:rsid w:val="00F23C3E"/>
    <w:rsid w:val="00F2486E"/>
    <w:rsid w:val="00F24DE4"/>
    <w:rsid w:val="00F27A42"/>
    <w:rsid w:val="00F3006F"/>
    <w:rsid w:val="00F3103D"/>
    <w:rsid w:val="00F35AE1"/>
    <w:rsid w:val="00F37DEA"/>
    <w:rsid w:val="00F423BF"/>
    <w:rsid w:val="00F47AB8"/>
    <w:rsid w:val="00F51F91"/>
    <w:rsid w:val="00F52303"/>
    <w:rsid w:val="00F6140B"/>
    <w:rsid w:val="00F62D71"/>
    <w:rsid w:val="00F63AAA"/>
    <w:rsid w:val="00F70AA5"/>
    <w:rsid w:val="00F71E47"/>
    <w:rsid w:val="00F75F2B"/>
    <w:rsid w:val="00F77CD3"/>
    <w:rsid w:val="00F77DBC"/>
    <w:rsid w:val="00F85A1B"/>
    <w:rsid w:val="00F87C69"/>
    <w:rsid w:val="00F91F54"/>
    <w:rsid w:val="00F91F5E"/>
    <w:rsid w:val="00F96977"/>
    <w:rsid w:val="00FA0F9E"/>
    <w:rsid w:val="00FA135A"/>
    <w:rsid w:val="00FA39EB"/>
    <w:rsid w:val="00FA556D"/>
    <w:rsid w:val="00FA6050"/>
    <w:rsid w:val="00FA7396"/>
    <w:rsid w:val="00FA76F8"/>
    <w:rsid w:val="00FB1E56"/>
    <w:rsid w:val="00FB2813"/>
    <w:rsid w:val="00FB3ADB"/>
    <w:rsid w:val="00FC6B73"/>
    <w:rsid w:val="00FD4439"/>
    <w:rsid w:val="00FD4C77"/>
    <w:rsid w:val="00FE0F99"/>
    <w:rsid w:val="00FE4B91"/>
    <w:rsid w:val="00FE59F9"/>
    <w:rsid w:val="00FE7813"/>
    <w:rsid w:val="00FF3141"/>
    <w:rsid w:val="00FF3AB7"/>
    <w:rsid w:val="00FF4CED"/>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Paragraph"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1F7"/>
  </w:style>
  <w:style w:type="paragraph" w:styleId="Heading1">
    <w:name w:val="heading 1"/>
    <w:basedOn w:val="Normal"/>
    <w:next w:val="Normal"/>
    <w:link w:val="Heading1Char"/>
    <w:uiPriority w:val="9"/>
    <w:qFormat/>
    <w:rsid w:val="00F16C23"/>
    <w:pPr>
      <w:keepNext/>
      <w:keepLines/>
      <w:spacing w:before="480"/>
      <w:outlineLvl w:val="0"/>
    </w:pPr>
    <w:rPr>
      <w:rFonts w:ascii="Times" w:eastAsiaTheme="majorEastAsia" w:hAnsi="Times" w:cstheme="majorBidi"/>
      <w:b/>
      <w:bCs/>
      <w:sz w:val="28"/>
      <w:szCs w:val="28"/>
      <w:lang w:bidi="en-US"/>
    </w:rPr>
  </w:style>
  <w:style w:type="paragraph" w:styleId="Heading2">
    <w:name w:val="heading 2"/>
    <w:basedOn w:val="Normal"/>
    <w:next w:val="Normal"/>
    <w:link w:val="Heading2Char"/>
    <w:rsid w:val="002E0E54"/>
    <w:pPr>
      <w:keepNext/>
      <w:keepLines/>
      <w:spacing w:line="480" w:lineRule="auto"/>
      <w:outlineLvl w:val="1"/>
    </w:pPr>
    <w:rPr>
      <w:rFonts w:ascii="Times" w:eastAsiaTheme="majorEastAsia" w:hAnsi="Times" w:cstheme="majorBidi"/>
      <w:b/>
      <w:bCs/>
      <w:szCs w:val="26"/>
    </w:rPr>
  </w:style>
  <w:style w:type="paragraph" w:styleId="Heading3">
    <w:name w:val="heading 3"/>
    <w:basedOn w:val="Normal"/>
    <w:next w:val="Normal"/>
    <w:link w:val="Heading3Char"/>
    <w:rsid w:val="002E5465"/>
    <w:pPr>
      <w:keepNext/>
      <w:keepLines/>
      <w:spacing w:before="200" w:line="480" w:lineRule="auto"/>
      <w:outlineLvl w:val="2"/>
    </w:pPr>
    <w:rPr>
      <w:rFonts w:ascii="Times" w:eastAsiaTheme="majorEastAsia" w:hAnsi="Times" w:cstheme="majorBidi"/>
      <w:b/>
      <w:bCs/>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C2EF5"/>
    <w:rPr>
      <w:rFonts w:ascii="Lucida Grande" w:hAnsi="Lucida Grande"/>
      <w:sz w:val="18"/>
      <w:szCs w:val="18"/>
    </w:rPr>
  </w:style>
  <w:style w:type="character" w:customStyle="1" w:styleId="BalloonTextChar">
    <w:name w:val="Balloon Text Char"/>
    <w:basedOn w:val="DefaultParagraphFont"/>
    <w:link w:val="BalloonText"/>
    <w:uiPriority w:val="99"/>
    <w:semiHidden/>
    <w:rsid w:val="00404D87"/>
    <w:rPr>
      <w:rFonts w:ascii="Lucida Grande" w:hAnsi="Lucida Grande"/>
      <w:sz w:val="18"/>
      <w:szCs w:val="18"/>
    </w:rPr>
  </w:style>
  <w:style w:type="character" w:customStyle="1" w:styleId="BalloonTextChar0">
    <w:name w:val="Balloon Text Char"/>
    <w:basedOn w:val="DefaultParagraphFont"/>
    <w:link w:val="BalloonText"/>
    <w:uiPriority w:val="99"/>
    <w:semiHidden/>
    <w:rsid w:val="00EE135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C2EF5"/>
    <w:rPr>
      <w:rFonts w:ascii="Lucida Grande" w:hAnsi="Lucida Grande"/>
      <w:sz w:val="18"/>
      <w:szCs w:val="18"/>
    </w:rPr>
  </w:style>
  <w:style w:type="character" w:customStyle="1" w:styleId="Heading1Char">
    <w:name w:val="Heading 1 Char"/>
    <w:basedOn w:val="DefaultParagraphFont"/>
    <w:link w:val="Heading1"/>
    <w:uiPriority w:val="9"/>
    <w:rsid w:val="00F16C23"/>
    <w:rPr>
      <w:rFonts w:ascii="Times" w:eastAsiaTheme="majorEastAsia" w:hAnsi="Times" w:cstheme="majorBidi"/>
      <w:b/>
      <w:bCs/>
      <w:sz w:val="28"/>
      <w:szCs w:val="28"/>
      <w:lang w:bidi="en-US"/>
    </w:rPr>
  </w:style>
  <w:style w:type="character" w:customStyle="1" w:styleId="Heading2Char">
    <w:name w:val="Heading 2 Char"/>
    <w:basedOn w:val="DefaultParagraphFont"/>
    <w:link w:val="Heading2"/>
    <w:rsid w:val="002E0E54"/>
    <w:rPr>
      <w:rFonts w:ascii="Times" w:eastAsiaTheme="majorEastAsia" w:hAnsi="Times" w:cstheme="majorBidi"/>
      <w:b/>
      <w:bCs/>
      <w:szCs w:val="26"/>
    </w:rPr>
  </w:style>
  <w:style w:type="character" w:customStyle="1" w:styleId="Heading3Char">
    <w:name w:val="Heading 3 Char"/>
    <w:basedOn w:val="DefaultParagraphFont"/>
    <w:link w:val="Heading3"/>
    <w:rsid w:val="002E5465"/>
    <w:rPr>
      <w:rFonts w:ascii="Times" w:eastAsiaTheme="majorEastAsia" w:hAnsi="Times" w:cstheme="majorBidi"/>
      <w:b/>
      <w:bCs/>
      <w:i/>
    </w:rPr>
  </w:style>
  <w:style w:type="paragraph" w:styleId="ListParagraph">
    <w:name w:val="List Paragraph"/>
    <w:basedOn w:val="Normal"/>
    <w:uiPriority w:val="99"/>
    <w:qFormat/>
    <w:rsid w:val="00E651F7"/>
    <w:pPr>
      <w:ind w:left="720"/>
      <w:contextualSpacing/>
    </w:pPr>
  </w:style>
  <w:style w:type="paragraph" w:styleId="FootnoteText">
    <w:name w:val="footnote text"/>
    <w:basedOn w:val="Normal"/>
    <w:link w:val="FootnoteTextChar"/>
    <w:rsid w:val="0021724E"/>
  </w:style>
  <w:style w:type="character" w:customStyle="1" w:styleId="FootnoteTextChar">
    <w:name w:val="Footnote Text Char"/>
    <w:basedOn w:val="DefaultParagraphFont"/>
    <w:link w:val="FootnoteText"/>
    <w:rsid w:val="0021724E"/>
  </w:style>
  <w:style w:type="character" w:styleId="FootnoteReference">
    <w:name w:val="footnote reference"/>
    <w:basedOn w:val="DefaultParagraphFont"/>
    <w:rsid w:val="0021724E"/>
    <w:rPr>
      <w:vertAlign w:val="superscript"/>
    </w:rPr>
  </w:style>
  <w:style w:type="paragraph" w:styleId="Bibliography">
    <w:name w:val="Bibliography"/>
    <w:basedOn w:val="Normal"/>
    <w:next w:val="Normal"/>
    <w:uiPriority w:val="37"/>
    <w:rsid w:val="003965A7"/>
  </w:style>
  <w:style w:type="paragraph" w:styleId="Footer">
    <w:name w:val="footer"/>
    <w:basedOn w:val="Normal"/>
    <w:link w:val="FooterChar"/>
    <w:rsid w:val="002E5465"/>
    <w:pPr>
      <w:tabs>
        <w:tab w:val="center" w:pos="4320"/>
        <w:tab w:val="right" w:pos="8640"/>
      </w:tabs>
    </w:pPr>
  </w:style>
  <w:style w:type="character" w:customStyle="1" w:styleId="FooterChar">
    <w:name w:val="Footer Char"/>
    <w:basedOn w:val="DefaultParagraphFont"/>
    <w:link w:val="Footer"/>
    <w:rsid w:val="002E5465"/>
  </w:style>
  <w:style w:type="character" w:styleId="PageNumber">
    <w:name w:val="page number"/>
    <w:basedOn w:val="DefaultParagraphFont"/>
    <w:rsid w:val="002E5465"/>
  </w:style>
  <w:style w:type="paragraph" w:styleId="Header">
    <w:name w:val="header"/>
    <w:basedOn w:val="Normal"/>
    <w:link w:val="HeaderChar"/>
    <w:rsid w:val="002E5465"/>
    <w:pPr>
      <w:tabs>
        <w:tab w:val="center" w:pos="4320"/>
        <w:tab w:val="right" w:pos="8640"/>
      </w:tabs>
    </w:pPr>
  </w:style>
  <w:style w:type="character" w:customStyle="1" w:styleId="HeaderChar">
    <w:name w:val="Header Char"/>
    <w:basedOn w:val="DefaultParagraphFont"/>
    <w:link w:val="Header"/>
    <w:rsid w:val="002E5465"/>
  </w:style>
  <w:style w:type="paragraph" w:styleId="TOCHeading">
    <w:name w:val="TOC Heading"/>
    <w:basedOn w:val="Heading1"/>
    <w:next w:val="Normal"/>
    <w:uiPriority w:val="39"/>
    <w:unhideWhenUsed/>
    <w:qFormat/>
    <w:rsid w:val="002E0E54"/>
    <w:pPr>
      <w:spacing w:line="276" w:lineRule="auto"/>
      <w:outlineLvl w:val="9"/>
    </w:pPr>
    <w:rPr>
      <w:rFonts w:asciiTheme="majorHAnsi" w:hAnsiTheme="majorHAnsi"/>
      <w:color w:val="365F91" w:themeColor="accent1" w:themeShade="BF"/>
      <w:lang w:bidi="ar-SA"/>
    </w:rPr>
  </w:style>
  <w:style w:type="paragraph" w:styleId="TOC1">
    <w:name w:val="toc 1"/>
    <w:basedOn w:val="Normal"/>
    <w:next w:val="Normal"/>
    <w:autoRedefine/>
    <w:uiPriority w:val="39"/>
    <w:rsid w:val="002E0E54"/>
    <w:pPr>
      <w:spacing w:before="120"/>
    </w:pPr>
    <w:rPr>
      <w:b/>
    </w:rPr>
  </w:style>
  <w:style w:type="paragraph" w:styleId="TOC2">
    <w:name w:val="toc 2"/>
    <w:basedOn w:val="Normal"/>
    <w:next w:val="Normal"/>
    <w:autoRedefine/>
    <w:uiPriority w:val="39"/>
    <w:rsid w:val="00071F18"/>
    <w:pPr>
      <w:tabs>
        <w:tab w:val="right" w:leader="dot" w:pos="9350"/>
      </w:tabs>
    </w:pPr>
    <w:rPr>
      <w:b/>
      <w:sz w:val="22"/>
      <w:szCs w:val="22"/>
    </w:rPr>
  </w:style>
  <w:style w:type="paragraph" w:styleId="TOC3">
    <w:name w:val="toc 3"/>
    <w:basedOn w:val="Normal"/>
    <w:next w:val="Normal"/>
    <w:autoRedefine/>
    <w:uiPriority w:val="39"/>
    <w:rsid w:val="002E0E54"/>
    <w:pPr>
      <w:ind w:left="480"/>
    </w:pPr>
    <w:rPr>
      <w:sz w:val="22"/>
      <w:szCs w:val="22"/>
    </w:rPr>
  </w:style>
  <w:style w:type="paragraph" w:styleId="TOC4">
    <w:name w:val="toc 4"/>
    <w:basedOn w:val="Normal"/>
    <w:next w:val="Normal"/>
    <w:autoRedefine/>
    <w:uiPriority w:val="39"/>
    <w:rsid w:val="002E0E54"/>
    <w:pPr>
      <w:ind w:left="720"/>
    </w:pPr>
    <w:rPr>
      <w:sz w:val="20"/>
      <w:szCs w:val="20"/>
    </w:rPr>
  </w:style>
  <w:style w:type="paragraph" w:styleId="TOC5">
    <w:name w:val="toc 5"/>
    <w:basedOn w:val="Normal"/>
    <w:next w:val="Normal"/>
    <w:autoRedefine/>
    <w:uiPriority w:val="39"/>
    <w:rsid w:val="002E0E54"/>
    <w:pPr>
      <w:ind w:left="960"/>
    </w:pPr>
    <w:rPr>
      <w:sz w:val="20"/>
      <w:szCs w:val="20"/>
    </w:rPr>
  </w:style>
  <w:style w:type="paragraph" w:styleId="TOC6">
    <w:name w:val="toc 6"/>
    <w:basedOn w:val="Normal"/>
    <w:next w:val="Normal"/>
    <w:autoRedefine/>
    <w:uiPriority w:val="39"/>
    <w:rsid w:val="002E0E54"/>
    <w:pPr>
      <w:ind w:left="1200"/>
    </w:pPr>
    <w:rPr>
      <w:sz w:val="20"/>
      <w:szCs w:val="20"/>
    </w:rPr>
  </w:style>
  <w:style w:type="paragraph" w:styleId="TOC7">
    <w:name w:val="toc 7"/>
    <w:basedOn w:val="Normal"/>
    <w:next w:val="Normal"/>
    <w:autoRedefine/>
    <w:uiPriority w:val="39"/>
    <w:rsid w:val="002E0E54"/>
    <w:pPr>
      <w:ind w:left="1440"/>
    </w:pPr>
    <w:rPr>
      <w:sz w:val="20"/>
      <w:szCs w:val="20"/>
    </w:rPr>
  </w:style>
  <w:style w:type="paragraph" w:styleId="TOC8">
    <w:name w:val="toc 8"/>
    <w:basedOn w:val="Normal"/>
    <w:next w:val="Normal"/>
    <w:autoRedefine/>
    <w:uiPriority w:val="39"/>
    <w:rsid w:val="002E0E54"/>
    <w:pPr>
      <w:ind w:left="1680"/>
    </w:pPr>
    <w:rPr>
      <w:sz w:val="20"/>
      <w:szCs w:val="20"/>
    </w:rPr>
  </w:style>
  <w:style w:type="paragraph" w:styleId="TOC9">
    <w:name w:val="toc 9"/>
    <w:basedOn w:val="Normal"/>
    <w:next w:val="Normal"/>
    <w:autoRedefine/>
    <w:uiPriority w:val="39"/>
    <w:rsid w:val="002E0E54"/>
    <w:pPr>
      <w:ind w:left="1920"/>
    </w:pPr>
    <w:rPr>
      <w:sz w:val="20"/>
      <w:szCs w:val="20"/>
    </w:rPr>
  </w:style>
  <w:style w:type="character" w:styleId="CommentReference">
    <w:name w:val="annotation reference"/>
    <w:basedOn w:val="DefaultParagraphFont"/>
    <w:rsid w:val="00DF43C3"/>
    <w:rPr>
      <w:sz w:val="18"/>
      <w:szCs w:val="18"/>
    </w:rPr>
  </w:style>
  <w:style w:type="paragraph" w:styleId="CommentText">
    <w:name w:val="annotation text"/>
    <w:basedOn w:val="Normal"/>
    <w:link w:val="CommentTextChar"/>
    <w:rsid w:val="00DF43C3"/>
  </w:style>
  <w:style w:type="character" w:customStyle="1" w:styleId="CommentTextChar">
    <w:name w:val="Comment Text Char"/>
    <w:basedOn w:val="DefaultParagraphFont"/>
    <w:link w:val="CommentText"/>
    <w:rsid w:val="00DF43C3"/>
  </w:style>
  <w:style w:type="paragraph" w:styleId="CommentSubject">
    <w:name w:val="annotation subject"/>
    <w:basedOn w:val="CommentText"/>
    <w:next w:val="CommentText"/>
    <w:link w:val="CommentSubjectChar"/>
    <w:rsid w:val="00DF43C3"/>
    <w:rPr>
      <w:b/>
      <w:bCs/>
      <w:sz w:val="20"/>
      <w:szCs w:val="20"/>
    </w:rPr>
  </w:style>
  <w:style w:type="character" w:customStyle="1" w:styleId="CommentSubjectChar">
    <w:name w:val="Comment Subject Char"/>
    <w:basedOn w:val="CommentTextChar"/>
    <w:link w:val="CommentSubject"/>
    <w:rsid w:val="00DF43C3"/>
    <w:rPr>
      <w:b/>
      <w:bCs/>
      <w:sz w:val="20"/>
      <w:szCs w:val="20"/>
    </w:rPr>
  </w:style>
  <w:style w:type="paragraph" w:styleId="NoSpacing">
    <w:name w:val="No Spacing"/>
    <w:link w:val="NoSpacingChar"/>
    <w:qFormat/>
    <w:rsid w:val="00024BD0"/>
    <w:rPr>
      <w:rFonts w:ascii="PMingLiU" w:eastAsiaTheme="minorEastAsia" w:hAnsi="PMingLiU"/>
      <w:sz w:val="22"/>
      <w:szCs w:val="22"/>
    </w:rPr>
  </w:style>
  <w:style w:type="character" w:customStyle="1" w:styleId="NoSpacingChar">
    <w:name w:val="No Spacing Char"/>
    <w:basedOn w:val="DefaultParagraphFont"/>
    <w:link w:val="NoSpacing"/>
    <w:rsid w:val="00024BD0"/>
    <w:rPr>
      <w:rFonts w:ascii="PMingLiU" w:eastAsiaTheme="minorEastAsia" w:hAnsi="PMingLiU"/>
      <w:sz w:val="22"/>
      <w:szCs w:val="22"/>
    </w:rPr>
  </w:style>
  <w:style w:type="character" w:styleId="Hyperlink">
    <w:name w:val="Hyperlink"/>
    <w:basedOn w:val="DefaultParagraphFont"/>
    <w:rsid w:val="007F4C8E"/>
    <w:rPr>
      <w:color w:val="0000FF" w:themeColor="hyperlink"/>
      <w:u w:val="single"/>
    </w:rPr>
  </w:style>
  <w:style w:type="paragraph" w:styleId="EndnoteText">
    <w:name w:val="endnote text"/>
    <w:basedOn w:val="Normal"/>
    <w:link w:val="EndnoteTextChar"/>
    <w:rsid w:val="00BC072D"/>
    <w:rPr>
      <w:sz w:val="20"/>
      <w:szCs w:val="20"/>
    </w:rPr>
  </w:style>
  <w:style w:type="character" w:customStyle="1" w:styleId="EndnoteTextChar">
    <w:name w:val="Endnote Text Char"/>
    <w:basedOn w:val="DefaultParagraphFont"/>
    <w:link w:val="EndnoteText"/>
    <w:rsid w:val="00BC072D"/>
    <w:rPr>
      <w:sz w:val="20"/>
      <w:szCs w:val="20"/>
    </w:rPr>
  </w:style>
  <w:style w:type="character" w:styleId="EndnoteReference">
    <w:name w:val="endnote reference"/>
    <w:basedOn w:val="DefaultParagraphFont"/>
    <w:rsid w:val="00BC072D"/>
    <w:rPr>
      <w:vertAlign w:val="superscript"/>
    </w:rPr>
  </w:style>
</w:styles>
</file>

<file path=word/webSettings.xml><?xml version="1.0" encoding="utf-8"?>
<w:webSettings xmlns:r="http://schemas.openxmlformats.org/officeDocument/2006/relationships" xmlns:w="http://schemas.openxmlformats.org/wordprocessingml/2006/main">
  <w:divs>
    <w:div w:id="275719210">
      <w:bodyDiv w:val="1"/>
      <w:marLeft w:val="0"/>
      <w:marRight w:val="0"/>
      <w:marTop w:val="0"/>
      <w:marBottom w:val="0"/>
      <w:divBdr>
        <w:top w:val="none" w:sz="0" w:space="0" w:color="auto"/>
        <w:left w:val="none" w:sz="0" w:space="0" w:color="auto"/>
        <w:bottom w:val="none" w:sz="0" w:space="0" w:color="auto"/>
        <w:right w:val="none" w:sz="0" w:space="0" w:color="auto"/>
      </w:divBdr>
    </w:div>
    <w:div w:id="698698939">
      <w:bodyDiv w:val="1"/>
      <w:marLeft w:val="0"/>
      <w:marRight w:val="0"/>
      <w:marTop w:val="0"/>
      <w:marBottom w:val="0"/>
      <w:divBdr>
        <w:top w:val="none" w:sz="0" w:space="0" w:color="auto"/>
        <w:left w:val="none" w:sz="0" w:space="0" w:color="auto"/>
        <w:bottom w:val="none" w:sz="0" w:space="0" w:color="auto"/>
        <w:right w:val="none" w:sz="0" w:space="0" w:color="auto"/>
      </w:divBdr>
    </w:div>
    <w:div w:id="798644306">
      <w:bodyDiv w:val="1"/>
      <w:marLeft w:val="0"/>
      <w:marRight w:val="0"/>
      <w:marTop w:val="0"/>
      <w:marBottom w:val="0"/>
      <w:divBdr>
        <w:top w:val="none" w:sz="0" w:space="0" w:color="auto"/>
        <w:left w:val="none" w:sz="0" w:space="0" w:color="auto"/>
        <w:bottom w:val="none" w:sz="0" w:space="0" w:color="auto"/>
        <w:right w:val="none" w:sz="0" w:space="0" w:color="auto"/>
      </w:divBdr>
    </w:div>
    <w:div w:id="124303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image" Target="media/image2.png"/><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24D7C9-110A-0346-9CBC-92B72CA68515}" type="doc">
      <dgm:prSet loTypeId="urn:microsoft.com/office/officeart/2005/8/layout/hierarchy6" loCatId="hierarchy" qsTypeId="urn:microsoft.com/office/officeart/2005/8/quickstyle/simple4" qsCatId="simple" csTypeId="urn:microsoft.com/office/officeart/2005/8/colors/accent0_1" csCatId="mainScheme" phldr="1"/>
      <dgm:spPr/>
      <dgm:t>
        <a:bodyPr/>
        <a:lstStyle/>
        <a:p>
          <a:endParaRPr lang="en-US"/>
        </a:p>
      </dgm:t>
    </dgm:pt>
    <dgm:pt modelId="{963A9993-31CB-9D45-A9AE-87DB72F9EB07}">
      <dgm:prSet phldrT="[Text]"/>
      <dgm:spPr/>
      <dgm:t>
        <a:bodyPr/>
        <a:lstStyle/>
        <a:p>
          <a:r>
            <a:rPr lang="en-US">
              <a:latin typeface="Times New Roman"/>
              <a:cs typeface="Times New Roman"/>
            </a:rPr>
            <a:t>Policy Recommendations</a:t>
          </a:r>
        </a:p>
      </dgm:t>
    </dgm:pt>
    <dgm:pt modelId="{5850CB39-5A38-444C-9A62-A5AD1BC8EE6C}" type="parTrans" cxnId="{A9936FF9-0AC8-274C-B162-9E330A802946}">
      <dgm:prSet/>
      <dgm:spPr/>
      <dgm:t>
        <a:bodyPr/>
        <a:lstStyle/>
        <a:p>
          <a:endParaRPr lang="en-US"/>
        </a:p>
      </dgm:t>
    </dgm:pt>
    <dgm:pt modelId="{03A088E5-155A-CF49-94BC-25213E00439C}" type="sibTrans" cxnId="{A9936FF9-0AC8-274C-B162-9E330A802946}">
      <dgm:prSet/>
      <dgm:spPr/>
      <dgm:t>
        <a:bodyPr/>
        <a:lstStyle/>
        <a:p>
          <a:endParaRPr lang="en-US"/>
        </a:p>
      </dgm:t>
    </dgm:pt>
    <dgm:pt modelId="{9948CF36-95C9-A347-B2F4-47CF0028A540}">
      <dgm:prSet phldrT="[Text]"/>
      <dgm:spPr/>
      <dgm:t>
        <a:bodyPr/>
        <a:lstStyle/>
        <a:p>
          <a:r>
            <a:rPr lang="en-US">
              <a:latin typeface="Times New Roman"/>
              <a:cs typeface="Times New Roman"/>
            </a:rPr>
            <a:t>Overcome Barriers</a:t>
          </a:r>
        </a:p>
      </dgm:t>
    </dgm:pt>
    <dgm:pt modelId="{0A8C1F01-3B94-1C4D-9E27-E9692DB4213D}" type="parTrans" cxnId="{3EA2BC99-06ED-9347-A806-3FE369D625DF}">
      <dgm:prSet/>
      <dgm:spPr/>
      <dgm:t>
        <a:bodyPr/>
        <a:lstStyle/>
        <a:p>
          <a:endParaRPr lang="en-US"/>
        </a:p>
      </dgm:t>
    </dgm:pt>
    <dgm:pt modelId="{206A1449-3877-B942-97DE-ED0EEF4E8DAB}" type="sibTrans" cxnId="{3EA2BC99-06ED-9347-A806-3FE369D625DF}">
      <dgm:prSet/>
      <dgm:spPr/>
      <dgm:t>
        <a:bodyPr/>
        <a:lstStyle/>
        <a:p>
          <a:endParaRPr lang="en-US"/>
        </a:p>
      </dgm:t>
    </dgm:pt>
    <dgm:pt modelId="{2DCC2217-2B5E-5F4C-86D3-1461025BFB83}">
      <dgm:prSet phldrT="[Text]"/>
      <dgm:spPr/>
      <dgm:t>
        <a:bodyPr/>
        <a:lstStyle/>
        <a:p>
          <a:r>
            <a:rPr lang="en-US">
              <a:latin typeface="Times New Roman"/>
              <a:cs typeface="Times New Roman"/>
            </a:rPr>
            <a:t>To Girls' Education</a:t>
          </a:r>
        </a:p>
      </dgm:t>
    </dgm:pt>
    <dgm:pt modelId="{54CD97F6-A234-A04D-B7E1-3849710BC2AF}" type="parTrans" cxnId="{7FF92B0F-F428-F047-861C-5E82D30D2919}">
      <dgm:prSet/>
      <dgm:spPr/>
      <dgm:t>
        <a:bodyPr/>
        <a:lstStyle/>
        <a:p>
          <a:endParaRPr lang="en-US"/>
        </a:p>
      </dgm:t>
    </dgm:pt>
    <dgm:pt modelId="{547FF372-52D4-0449-B2CA-30273F9777FF}" type="sibTrans" cxnId="{7FF92B0F-F428-F047-861C-5E82D30D2919}">
      <dgm:prSet/>
      <dgm:spPr/>
      <dgm:t>
        <a:bodyPr/>
        <a:lstStyle/>
        <a:p>
          <a:endParaRPr lang="en-US"/>
        </a:p>
      </dgm:t>
    </dgm:pt>
    <dgm:pt modelId="{C265A0FC-1119-9742-97F3-7908FB6CDB00}">
      <dgm:prSet phldrT="[Text]"/>
      <dgm:spPr/>
      <dgm:t>
        <a:bodyPr/>
        <a:lstStyle/>
        <a:p>
          <a:r>
            <a:rPr lang="en-US">
              <a:latin typeface="Times New Roman"/>
              <a:cs typeface="Times New Roman"/>
            </a:rPr>
            <a:t>Importance of Female Teachers as Role Models</a:t>
          </a:r>
        </a:p>
      </dgm:t>
    </dgm:pt>
    <dgm:pt modelId="{C0BEE1F6-33C7-404E-9DF5-01F92659D17E}" type="parTrans" cxnId="{A8447586-9133-E74D-B6B2-BF1CCCFAE55F}">
      <dgm:prSet/>
      <dgm:spPr/>
      <dgm:t>
        <a:bodyPr/>
        <a:lstStyle/>
        <a:p>
          <a:endParaRPr lang="en-US"/>
        </a:p>
      </dgm:t>
    </dgm:pt>
    <dgm:pt modelId="{AADC9F8D-5D1D-5044-9A8E-DBCDD7609541}" type="sibTrans" cxnId="{A8447586-9133-E74D-B6B2-BF1CCCFAE55F}">
      <dgm:prSet/>
      <dgm:spPr/>
      <dgm:t>
        <a:bodyPr/>
        <a:lstStyle/>
        <a:p>
          <a:endParaRPr lang="en-US"/>
        </a:p>
      </dgm:t>
    </dgm:pt>
    <dgm:pt modelId="{DB74139D-D39A-0C4E-9827-6919243B3020}">
      <dgm:prSet phldrT="[Text]"/>
      <dgm:spPr/>
      <dgm:t>
        <a:bodyPr/>
        <a:lstStyle/>
        <a:p>
          <a:r>
            <a:rPr lang="en-US">
              <a:latin typeface="Times New Roman"/>
              <a:cs typeface="Times New Roman"/>
            </a:rPr>
            <a:t>To Females Entering Teaching</a:t>
          </a:r>
        </a:p>
      </dgm:t>
    </dgm:pt>
    <dgm:pt modelId="{F1F7E19C-C0A4-3340-8F9E-B333DCE3F66F}" type="parTrans" cxnId="{E1AE1156-77CA-C04B-ACFB-225D386431EC}">
      <dgm:prSet/>
      <dgm:spPr/>
      <dgm:t>
        <a:bodyPr/>
        <a:lstStyle/>
        <a:p>
          <a:endParaRPr lang="en-US"/>
        </a:p>
      </dgm:t>
    </dgm:pt>
    <dgm:pt modelId="{E6A8E4C2-1DA6-9141-9D24-B9F2A3838FB5}" type="sibTrans" cxnId="{E1AE1156-77CA-C04B-ACFB-225D386431EC}">
      <dgm:prSet/>
      <dgm:spPr/>
      <dgm:t>
        <a:bodyPr/>
        <a:lstStyle/>
        <a:p>
          <a:endParaRPr lang="en-US"/>
        </a:p>
      </dgm:t>
    </dgm:pt>
    <dgm:pt modelId="{D3F89E89-0A0C-D74E-AA75-21C0A535C102}">
      <dgm:prSet phldrT="[Text]"/>
      <dgm:spPr/>
      <dgm:t>
        <a:bodyPr/>
        <a:lstStyle/>
        <a:p>
          <a:r>
            <a:rPr lang="en-US">
              <a:latin typeface="Times New Roman"/>
              <a:cs typeface="Times New Roman"/>
            </a:rPr>
            <a:t>Increase Female Primary School Teachers</a:t>
          </a:r>
        </a:p>
      </dgm:t>
    </dgm:pt>
    <dgm:pt modelId="{26E2B3AE-CA45-9C4B-94E5-FBFC80B6EEA7}" type="parTrans" cxnId="{35CC1F2E-743D-1741-B9C6-DA583E54CE38}">
      <dgm:prSet/>
      <dgm:spPr/>
      <dgm:t>
        <a:bodyPr/>
        <a:lstStyle/>
        <a:p>
          <a:endParaRPr lang="en-US"/>
        </a:p>
      </dgm:t>
    </dgm:pt>
    <dgm:pt modelId="{317B160A-6096-8F4B-8FEE-EA1016922EB6}" type="sibTrans" cxnId="{35CC1F2E-743D-1741-B9C6-DA583E54CE38}">
      <dgm:prSet/>
      <dgm:spPr/>
      <dgm:t>
        <a:bodyPr/>
        <a:lstStyle/>
        <a:p>
          <a:endParaRPr lang="en-US"/>
        </a:p>
      </dgm:t>
    </dgm:pt>
    <dgm:pt modelId="{C98532AC-CDAE-5143-9231-4C8D568AE839}">
      <dgm:prSet phldrT="[Text]"/>
      <dgm:spPr/>
      <dgm:t>
        <a:bodyPr/>
        <a:lstStyle/>
        <a:p>
          <a:r>
            <a:rPr lang="en-US">
              <a:latin typeface="Times New Roman"/>
              <a:cs typeface="Times New Roman"/>
            </a:rPr>
            <a:t>Effects of Female Teachers</a:t>
          </a:r>
        </a:p>
      </dgm:t>
    </dgm:pt>
    <dgm:pt modelId="{AF386A72-96EC-1249-9D74-FCC5E0165A2D}" type="parTrans" cxnId="{8C488EDC-C713-0545-858B-E2D8300E79C9}">
      <dgm:prSet/>
      <dgm:spPr/>
      <dgm:t>
        <a:bodyPr/>
        <a:lstStyle/>
        <a:p>
          <a:endParaRPr lang="en-US"/>
        </a:p>
      </dgm:t>
    </dgm:pt>
    <dgm:pt modelId="{CC89703B-21F7-6C4D-AC1A-DFBB9AC6F965}" type="sibTrans" cxnId="{8C488EDC-C713-0545-858B-E2D8300E79C9}">
      <dgm:prSet/>
      <dgm:spPr/>
      <dgm:t>
        <a:bodyPr/>
        <a:lstStyle/>
        <a:p>
          <a:endParaRPr lang="en-US"/>
        </a:p>
      </dgm:t>
    </dgm:pt>
    <dgm:pt modelId="{102C7663-9F9C-DC45-87C3-11132B5801EE}">
      <dgm:prSet phldrT="[Text]"/>
      <dgm:spPr/>
      <dgm:t>
        <a:bodyPr/>
        <a:lstStyle/>
        <a:p>
          <a:r>
            <a:rPr lang="en-US">
              <a:latin typeface="Times New Roman"/>
              <a:cs typeface="Times New Roman"/>
            </a:rPr>
            <a:t>Barriers</a:t>
          </a:r>
        </a:p>
      </dgm:t>
    </dgm:pt>
    <dgm:pt modelId="{D097AA99-BA68-AF4A-8562-72F3147ECF9D}" type="parTrans" cxnId="{872E4D7F-BA1A-B345-82CC-6F347C2EB123}">
      <dgm:prSet/>
      <dgm:spPr/>
      <dgm:t>
        <a:bodyPr/>
        <a:lstStyle/>
        <a:p>
          <a:endParaRPr lang="en-US"/>
        </a:p>
      </dgm:t>
    </dgm:pt>
    <dgm:pt modelId="{F92BC0FC-5FD7-5C48-B89C-6E7D695F6FB3}" type="sibTrans" cxnId="{872E4D7F-BA1A-B345-82CC-6F347C2EB123}">
      <dgm:prSet/>
      <dgm:spPr/>
      <dgm:t>
        <a:bodyPr/>
        <a:lstStyle/>
        <a:p>
          <a:endParaRPr lang="en-US"/>
        </a:p>
      </dgm:t>
    </dgm:pt>
    <dgm:pt modelId="{EB6C5D63-ED8B-2F44-B0D1-F07510C684B1}" type="pres">
      <dgm:prSet presAssocID="{9F24D7C9-110A-0346-9CBC-92B72CA68515}" presName="mainComposite" presStyleCnt="0">
        <dgm:presLayoutVars>
          <dgm:chPref val="1"/>
          <dgm:dir/>
          <dgm:animOne val="branch"/>
          <dgm:animLvl val="lvl"/>
          <dgm:resizeHandles val="exact"/>
        </dgm:presLayoutVars>
      </dgm:prSet>
      <dgm:spPr/>
      <dgm:t>
        <a:bodyPr/>
        <a:lstStyle/>
        <a:p>
          <a:endParaRPr lang="en-US"/>
        </a:p>
      </dgm:t>
    </dgm:pt>
    <dgm:pt modelId="{96CACC25-A1FA-A44B-8150-F0C4748AE029}" type="pres">
      <dgm:prSet presAssocID="{9F24D7C9-110A-0346-9CBC-92B72CA68515}" presName="hierFlow" presStyleCnt="0"/>
      <dgm:spPr/>
      <dgm:t>
        <a:bodyPr/>
        <a:lstStyle/>
        <a:p>
          <a:endParaRPr lang="en-US"/>
        </a:p>
      </dgm:t>
    </dgm:pt>
    <dgm:pt modelId="{73BFDA87-17AB-9240-BF2F-BC7AFFE77F00}" type="pres">
      <dgm:prSet presAssocID="{9F24D7C9-110A-0346-9CBC-92B72CA68515}" presName="firstBuf" presStyleCnt="0"/>
      <dgm:spPr/>
      <dgm:t>
        <a:bodyPr/>
        <a:lstStyle/>
        <a:p>
          <a:endParaRPr lang="en-US"/>
        </a:p>
      </dgm:t>
    </dgm:pt>
    <dgm:pt modelId="{E3746049-66A7-AD41-909E-4CD99474D85E}" type="pres">
      <dgm:prSet presAssocID="{9F24D7C9-110A-0346-9CBC-92B72CA68515}" presName="hierChild1" presStyleCnt="0">
        <dgm:presLayoutVars>
          <dgm:chPref val="1"/>
          <dgm:animOne val="branch"/>
          <dgm:animLvl val="lvl"/>
        </dgm:presLayoutVars>
      </dgm:prSet>
      <dgm:spPr/>
      <dgm:t>
        <a:bodyPr/>
        <a:lstStyle/>
        <a:p>
          <a:endParaRPr lang="en-US"/>
        </a:p>
      </dgm:t>
    </dgm:pt>
    <dgm:pt modelId="{13D6E2A8-2BB0-754D-B4CB-57C30CB8B8B3}" type="pres">
      <dgm:prSet presAssocID="{963A9993-31CB-9D45-A9AE-87DB72F9EB07}" presName="Name14" presStyleCnt="0"/>
      <dgm:spPr/>
      <dgm:t>
        <a:bodyPr/>
        <a:lstStyle/>
        <a:p>
          <a:endParaRPr lang="en-US"/>
        </a:p>
      </dgm:t>
    </dgm:pt>
    <dgm:pt modelId="{6F48E6D1-7F12-584F-B02C-96ED4AD73200}" type="pres">
      <dgm:prSet presAssocID="{963A9993-31CB-9D45-A9AE-87DB72F9EB07}" presName="level1Shape" presStyleLbl="node0" presStyleIdx="0" presStyleCnt="1">
        <dgm:presLayoutVars>
          <dgm:chPref val="3"/>
        </dgm:presLayoutVars>
      </dgm:prSet>
      <dgm:spPr/>
      <dgm:t>
        <a:bodyPr/>
        <a:lstStyle/>
        <a:p>
          <a:endParaRPr lang="en-US"/>
        </a:p>
      </dgm:t>
    </dgm:pt>
    <dgm:pt modelId="{5DB10901-DFB8-8548-8E58-5B17293E0963}" type="pres">
      <dgm:prSet presAssocID="{963A9993-31CB-9D45-A9AE-87DB72F9EB07}" presName="hierChild2" presStyleCnt="0"/>
      <dgm:spPr/>
      <dgm:t>
        <a:bodyPr/>
        <a:lstStyle/>
        <a:p>
          <a:endParaRPr lang="en-US"/>
        </a:p>
      </dgm:t>
    </dgm:pt>
    <dgm:pt modelId="{ECCF2542-0C4D-764B-86D5-AF4FF16B4E7B}" type="pres">
      <dgm:prSet presAssocID="{0A8C1F01-3B94-1C4D-9E27-E9692DB4213D}" presName="Name19" presStyleLbl="parChTrans1D2" presStyleIdx="0" presStyleCnt="2"/>
      <dgm:spPr/>
      <dgm:t>
        <a:bodyPr/>
        <a:lstStyle/>
        <a:p>
          <a:endParaRPr lang="en-US"/>
        </a:p>
      </dgm:t>
    </dgm:pt>
    <dgm:pt modelId="{437D8ACF-70F1-3742-8058-8407E8082F6D}" type="pres">
      <dgm:prSet presAssocID="{9948CF36-95C9-A347-B2F4-47CF0028A540}" presName="Name21" presStyleCnt="0"/>
      <dgm:spPr/>
      <dgm:t>
        <a:bodyPr/>
        <a:lstStyle/>
        <a:p>
          <a:endParaRPr lang="en-US"/>
        </a:p>
      </dgm:t>
    </dgm:pt>
    <dgm:pt modelId="{9FB96F5D-6228-2C42-9CD3-CB119F8A0FF3}" type="pres">
      <dgm:prSet presAssocID="{9948CF36-95C9-A347-B2F4-47CF0028A540}" presName="level2Shape" presStyleLbl="node2" presStyleIdx="0" presStyleCnt="2"/>
      <dgm:spPr/>
      <dgm:t>
        <a:bodyPr/>
        <a:lstStyle/>
        <a:p>
          <a:endParaRPr lang="en-US"/>
        </a:p>
      </dgm:t>
    </dgm:pt>
    <dgm:pt modelId="{6711C0A1-B324-2445-944F-2EE83AD2DE56}" type="pres">
      <dgm:prSet presAssocID="{9948CF36-95C9-A347-B2F4-47CF0028A540}" presName="hierChild3" presStyleCnt="0"/>
      <dgm:spPr/>
      <dgm:t>
        <a:bodyPr/>
        <a:lstStyle/>
        <a:p>
          <a:endParaRPr lang="en-US"/>
        </a:p>
      </dgm:t>
    </dgm:pt>
    <dgm:pt modelId="{61340D1E-6E9B-AE43-8B7E-A8CBC425EB35}" type="pres">
      <dgm:prSet presAssocID="{54CD97F6-A234-A04D-B7E1-3849710BC2AF}" presName="Name19" presStyleLbl="parChTrans1D3" presStyleIdx="0" presStyleCnt="2"/>
      <dgm:spPr/>
      <dgm:t>
        <a:bodyPr/>
        <a:lstStyle/>
        <a:p>
          <a:endParaRPr lang="en-US"/>
        </a:p>
      </dgm:t>
    </dgm:pt>
    <dgm:pt modelId="{99F531B5-BB8F-1C44-82B9-E30424967F50}" type="pres">
      <dgm:prSet presAssocID="{2DCC2217-2B5E-5F4C-86D3-1461025BFB83}" presName="Name21" presStyleCnt="0"/>
      <dgm:spPr/>
      <dgm:t>
        <a:bodyPr/>
        <a:lstStyle/>
        <a:p>
          <a:endParaRPr lang="en-US"/>
        </a:p>
      </dgm:t>
    </dgm:pt>
    <dgm:pt modelId="{41DFC178-AE6B-564B-AD19-2DDC76AB439D}" type="pres">
      <dgm:prSet presAssocID="{2DCC2217-2B5E-5F4C-86D3-1461025BFB83}" presName="level2Shape" presStyleLbl="node3" presStyleIdx="0" presStyleCnt="2"/>
      <dgm:spPr/>
      <dgm:t>
        <a:bodyPr/>
        <a:lstStyle/>
        <a:p>
          <a:endParaRPr lang="en-US"/>
        </a:p>
      </dgm:t>
    </dgm:pt>
    <dgm:pt modelId="{9E11BC2C-B278-F14B-9D00-6547361BEA99}" type="pres">
      <dgm:prSet presAssocID="{2DCC2217-2B5E-5F4C-86D3-1461025BFB83}" presName="hierChild3" presStyleCnt="0"/>
      <dgm:spPr/>
      <dgm:t>
        <a:bodyPr/>
        <a:lstStyle/>
        <a:p>
          <a:endParaRPr lang="en-US"/>
        </a:p>
      </dgm:t>
    </dgm:pt>
    <dgm:pt modelId="{78C2F4E3-8B91-4B46-95BA-C24D689FAF91}" type="pres">
      <dgm:prSet presAssocID="{C0BEE1F6-33C7-404E-9DF5-01F92659D17E}" presName="Name19" presStyleLbl="parChTrans1D2" presStyleIdx="1" presStyleCnt="2"/>
      <dgm:spPr/>
      <dgm:t>
        <a:bodyPr/>
        <a:lstStyle/>
        <a:p>
          <a:endParaRPr lang="en-US"/>
        </a:p>
      </dgm:t>
    </dgm:pt>
    <dgm:pt modelId="{FDA428B9-ADB9-BD41-91EA-338408C70434}" type="pres">
      <dgm:prSet presAssocID="{C265A0FC-1119-9742-97F3-7908FB6CDB00}" presName="Name21" presStyleCnt="0"/>
      <dgm:spPr/>
      <dgm:t>
        <a:bodyPr/>
        <a:lstStyle/>
        <a:p>
          <a:endParaRPr lang="en-US"/>
        </a:p>
      </dgm:t>
    </dgm:pt>
    <dgm:pt modelId="{D67E49D4-8D45-B54B-ACDF-0215FC05EB64}" type="pres">
      <dgm:prSet presAssocID="{C265A0FC-1119-9742-97F3-7908FB6CDB00}" presName="level2Shape" presStyleLbl="node2" presStyleIdx="1" presStyleCnt="2"/>
      <dgm:spPr/>
      <dgm:t>
        <a:bodyPr/>
        <a:lstStyle/>
        <a:p>
          <a:endParaRPr lang="en-US"/>
        </a:p>
      </dgm:t>
    </dgm:pt>
    <dgm:pt modelId="{672E2F6B-3D91-0E4C-81CE-B1991E0BF015}" type="pres">
      <dgm:prSet presAssocID="{C265A0FC-1119-9742-97F3-7908FB6CDB00}" presName="hierChild3" presStyleCnt="0"/>
      <dgm:spPr/>
      <dgm:t>
        <a:bodyPr/>
        <a:lstStyle/>
        <a:p>
          <a:endParaRPr lang="en-US"/>
        </a:p>
      </dgm:t>
    </dgm:pt>
    <dgm:pt modelId="{CE9B6FD7-9A8A-F04E-8AF5-BAAEAAD018BF}" type="pres">
      <dgm:prSet presAssocID="{F1F7E19C-C0A4-3340-8F9E-B333DCE3F66F}" presName="Name19" presStyleLbl="parChTrans1D3" presStyleIdx="1" presStyleCnt="2"/>
      <dgm:spPr/>
      <dgm:t>
        <a:bodyPr/>
        <a:lstStyle/>
        <a:p>
          <a:endParaRPr lang="en-US"/>
        </a:p>
      </dgm:t>
    </dgm:pt>
    <dgm:pt modelId="{CE0B06DD-A888-C142-879E-88AB477E901C}" type="pres">
      <dgm:prSet presAssocID="{DB74139D-D39A-0C4E-9827-6919243B3020}" presName="Name21" presStyleCnt="0"/>
      <dgm:spPr/>
      <dgm:t>
        <a:bodyPr/>
        <a:lstStyle/>
        <a:p>
          <a:endParaRPr lang="en-US"/>
        </a:p>
      </dgm:t>
    </dgm:pt>
    <dgm:pt modelId="{E278EDE7-F867-CC4F-8351-EBD59EB16742}" type="pres">
      <dgm:prSet presAssocID="{DB74139D-D39A-0C4E-9827-6919243B3020}" presName="level2Shape" presStyleLbl="node3" presStyleIdx="1" presStyleCnt="2"/>
      <dgm:spPr/>
      <dgm:t>
        <a:bodyPr/>
        <a:lstStyle/>
        <a:p>
          <a:endParaRPr lang="en-US"/>
        </a:p>
      </dgm:t>
    </dgm:pt>
    <dgm:pt modelId="{7C06BBF0-1FD1-C94C-91B1-DDC2956082F3}" type="pres">
      <dgm:prSet presAssocID="{DB74139D-D39A-0C4E-9827-6919243B3020}" presName="hierChild3" presStyleCnt="0"/>
      <dgm:spPr/>
      <dgm:t>
        <a:bodyPr/>
        <a:lstStyle/>
        <a:p>
          <a:endParaRPr lang="en-US"/>
        </a:p>
      </dgm:t>
    </dgm:pt>
    <dgm:pt modelId="{9E715509-E45E-9E40-909D-481DE8976166}" type="pres">
      <dgm:prSet presAssocID="{9F24D7C9-110A-0346-9CBC-92B72CA68515}" presName="bgShapesFlow" presStyleCnt="0"/>
      <dgm:spPr/>
      <dgm:t>
        <a:bodyPr/>
        <a:lstStyle/>
        <a:p>
          <a:endParaRPr lang="en-US"/>
        </a:p>
      </dgm:t>
    </dgm:pt>
    <dgm:pt modelId="{547E2C68-E25D-8249-8C3F-10180DA14D32}" type="pres">
      <dgm:prSet presAssocID="{D3F89E89-0A0C-D74E-AA75-21C0A535C102}" presName="rectComp" presStyleCnt="0"/>
      <dgm:spPr/>
      <dgm:t>
        <a:bodyPr/>
        <a:lstStyle/>
        <a:p>
          <a:endParaRPr lang="en-US"/>
        </a:p>
      </dgm:t>
    </dgm:pt>
    <dgm:pt modelId="{B030A905-CBD7-584A-9347-54B4A15E1C21}" type="pres">
      <dgm:prSet presAssocID="{D3F89E89-0A0C-D74E-AA75-21C0A535C102}" presName="bgRect" presStyleLbl="bgShp" presStyleIdx="0" presStyleCnt="3"/>
      <dgm:spPr/>
      <dgm:t>
        <a:bodyPr/>
        <a:lstStyle/>
        <a:p>
          <a:endParaRPr lang="en-US"/>
        </a:p>
      </dgm:t>
    </dgm:pt>
    <dgm:pt modelId="{796AE276-05ED-7F47-985A-15D0DBFCFE35}" type="pres">
      <dgm:prSet presAssocID="{D3F89E89-0A0C-D74E-AA75-21C0A535C102}" presName="bgRectTx" presStyleLbl="bgShp" presStyleIdx="0" presStyleCnt="3">
        <dgm:presLayoutVars>
          <dgm:bulletEnabled val="1"/>
        </dgm:presLayoutVars>
      </dgm:prSet>
      <dgm:spPr/>
      <dgm:t>
        <a:bodyPr/>
        <a:lstStyle/>
        <a:p>
          <a:endParaRPr lang="en-US"/>
        </a:p>
      </dgm:t>
    </dgm:pt>
    <dgm:pt modelId="{ED8D51B2-2EFD-8941-BF99-D63E9853E9C1}" type="pres">
      <dgm:prSet presAssocID="{D3F89E89-0A0C-D74E-AA75-21C0A535C102}" presName="spComp" presStyleCnt="0"/>
      <dgm:spPr/>
      <dgm:t>
        <a:bodyPr/>
        <a:lstStyle/>
        <a:p>
          <a:endParaRPr lang="en-US"/>
        </a:p>
      </dgm:t>
    </dgm:pt>
    <dgm:pt modelId="{389145BD-6C1C-1641-AB6E-DB370D0B4BB2}" type="pres">
      <dgm:prSet presAssocID="{D3F89E89-0A0C-D74E-AA75-21C0A535C102}" presName="vSp" presStyleCnt="0"/>
      <dgm:spPr/>
      <dgm:t>
        <a:bodyPr/>
        <a:lstStyle/>
        <a:p>
          <a:endParaRPr lang="en-US"/>
        </a:p>
      </dgm:t>
    </dgm:pt>
    <dgm:pt modelId="{65429576-989B-184B-AC6C-CD1CCA446261}" type="pres">
      <dgm:prSet presAssocID="{C98532AC-CDAE-5143-9231-4C8D568AE839}" presName="rectComp" presStyleCnt="0"/>
      <dgm:spPr/>
      <dgm:t>
        <a:bodyPr/>
        <a:lstStyle/>
        <a:p>
          <a:endParaRPr lang="en-US"/>
        </a:p>
      </dgm:t>
    </dgm:pt>
    <dgm:pt modelId="{153C5E9E-E1C7-DE48-89A8-0DA98440600E}" type="pres">
      <dgm:prSet presAssocID="{C98532AC-CDAE-5143-9231-4C8D568AE839}" presName="bgRect" presStyleLbl="bgShp" presStyleIdx="1" presStyleCnt="3"/>
      <dgm:spPr/>
      <dgm:t>
        <a:bodyPr/>
        <a:lstStyle/>
        <a:p>
          <a:endParaRPr lang="en-US"/>
        </a:p>
      </dgm:t>
    </dgm:pt>
    <dgm:pt modelId="{6F9B2DC0-BCD0-B843-8045-ECA280FB091A}" type="pres">
      <dgm:prSet presAssocID="{C98532AC-CDAE-5143-9231-4C8D568AE839}" presName="bgRectTx" presStyleLbl="bgShp" presStyleIdx="1" presStyleCnt="3">
        <dgm:presLayoutVars>
          <dgm:bulletEnabled val="1"/>
        </dgm:presLayoutVars>
      </dgm:prSet>
      <dgm:spPr/>
      <dgm:t>
        <a:bodyPr/>
        <a:lstStyle/>
        <a:p>
          <a:endParaRPr lang="en-US"/>
        </a:p>
      </dgm:t>
    </dgm:pt>
    <dgm:pt modelId="{83FE6D16-432E-064B-96FE-6E475EFAA28C}" type="pres">
      <dgm:prSet presAssocID="{C98532AC-CDAE-5143-9231-4C8D568AE839}" presName="spComp" presStyleCnt="0"/>
      <dgm:spPr/>
      <dgm:t>
        <a:bodyPr/>
        <a:lstStyle/>
        <a:p>
          <a:endParaRPr lang="en-US"/>
        </a:p>
      </dgm:t>
    </dgm:pt>
    <dgm:pt modelId="{C1565892-2FAF-854B-9A00-D12D4E30F77C}" type="pres">
      <dgm:prSet presAssocID="{C98532AC-CDAE-5143-9231-4C8D568AE839}" presName="vSp" presStyleCnt="0"/>
      <dgm:spPr/>
      <dgm:t>
        <a:bodyPr/>
        <a:lstStyle/>
        <a:p>
          <a:endParaRPr lang="en-US"/>
        </a:p>
      </dgm:t>
    </dgm:pt>
    <dgm:pt modelId="{D54461D2-4AE8-BE41-B118-37978E92BA8F}" type="pres">
      <dgm:prSet presAssocID="{102C7663-9F9C-DC45-87C3-11132B5801EE}" presName="rectComp" presStyleCnt="0"/>
      <dgm:spPr/>
      <dgm:t>
        <a:bodyPr/>
        <a:lstStyle/>
        <a:p>
          <a:endParaRPr lang="en-US"/>
        </a:p>
      </dgm:t>
    </dgm:pt>
    <dgm:pt modelId="{8B74AEF1-FEFF-984E-954E-B0F88F67FF4F}" type="pres">
      <dgm:prSet presAssocID="{102C7663-9F9C-DC45-87C3-11132B5801EE}" presName="bgRect" presStyleLbl="bgShp" presStyleIdx="2" presStyleCnt="3"/>
      <dgm:spPr/>
      <dgm:t>
        <a:bodyPr/>
        <a:lstStyle/>
        <a:p>
          <a:endParaRPr lang="en-US"/>
        </a:p>
      </dgm:t>
    </dgm:pt>
    <dgm:pt modelId="{0EB9CA7C-140A-E845-BB1A-7D9FEC434949}" type="pres">
      <dgm:prSet presAssocID="{102C7663-9F9C-DC45-87C3-11132B5801EE}" presName="bgRectTx" presStyleLbl="bgShp" presStyleIdx="2" presStyleCnt="3">
        <dgm:presLayoutVars>
          <dgm:bulletEnabled val="1"/>
        </dgm:presLayoutVars>
      </dgm:prSet>
      <dgm:spPr/>
      <dgm:t>
        <a:bodyPr/>
        <a:lstStyle/>
        <a:p>
          <a:endParaRPr lang="en-US"/>
        </a:p>
      </dgm:t>
    </dgm:pt>
  </dgm:ptLst>
  <dgm:cxnLst>
    <dgm:cxn modelId="{7E2D3633-CE14-41F6-AC04-AC6C99424828}" type="presOf" srcId="{C98532AC-CDAE-5143-9231-4C8D568AE839}" destId="{153C5E9E-E1C7-DE48-89A8-0DA98440600E}" srcOrd="0" destOrd="0" presId="urn:microsoft.com/office/officeart/2005/8/layout/hierarchy6"/>
    <dgm:cxn modelId="{FBE9E4F6-A79E-488C-8287-56BE50FB2554}" type="presOf" srcId="{0A8C1F01-3B94-1C4D-9E27-E9692DB4213D}" destId="{ECCF2542-0C4D-764B-86D5-AF4FF16B4E7B}" srcOrd="0" destOrd="0" presId="urn:microsoft.com/office/officeart/2005/8/layout/hierarchy6"/>
    <dgm:cxn modelId="{35544650-DE08-43CB-8832-B0321316B6F8}" type="presOf" srcId="{102C7663-9F9C-DC45-87C3-11132B5801EE}" destId="{0EB9CA7C-140A-E845-BB1A-7D9FEC434949}" srcOrd="1" destOrd="0" presId="urn:microsoft.com/office/officeart/2005/8/layout/hierarchy6"/>
    <dgm:cxn modelId="{8C488EDC-C713-0545-858B-E2D8300E79C9}" srcId="{9F24D7C9-110A-0346-9CBC-92B72CA68515}" destId="{C98532AC-CDAE-5143-9231-4C8D568AE839}" srcOrd="2" destOrd="0" parTransId="{AF386A72-96EC-1249-9D74-FCC5E0165A2D}" sibTransId="{CC89703B-21F7-6C4D-AC1A-DFBB9AC6F965}"/>
    <dgm:cxn modelId="{CD22FBE3-4174-4FFB-8B93-04951C83FFB7}" type="presOf" srcId="{DB74139D-D39A-0C4E-9827-6919243B3020}" destId="{E278EDE7-F867-CC4F-8351-EBD59EB16742}" srcOrd="0" destOrd="0" presId="urn:microsoft.com/office/officeart/2005/8/layout/hierarchy6"/>
    <dgm:cxn modelId="{FDBCC4B4-1A4E-459E-BFCD-1C00E7C4C0EE}" type="presOf" srcId="{9948CF36-95C9-A347-B2F4-47CF0028A540}" destId="{9FB96F5D-6228-2C42-9CD3-CB119F8A0FF3}" srcOrd="0" destOrd="0" presId="urn:microsoft.com/office/officeart/2005/8/layout/hierarchy6"/>
    <dgm:cxn modelId="{9E7BCA3F-29D1-479D-BC92-7F8813E9DA8F}" type="presOf" srcId="{D3F89E89-0A0C-D74E-AA75-21C0A535C102}" destId="{796AE276-05ED-7F47-985A-15D0DBFCFE35}" srcOrd="1" destOrd="0" presId="urn:microsoft.com/office/officeart/2005/8/layout/hierarchy6"/>
    <dgm:cxn modelId="{872E4D7F-BA1A-B345-82CC-6F347C2EB123}" srcId="{9F24D7C9-110A-0346-9CBC-92B72CA68515}" destId="{102C7663-9F9C-DC45-87C3-11132B5801EE}" srcOrd="3" destOrd="0" parTransId="{D097AA99-BA68-AF4A-8562-72F3147ECF9D}" sibTransId="{F92BC0FC-5FD7-5C48-B89C-6E7D695F6FB3}"/>
    <dgm:cxn modelId="{B936798C-42F4-4A24-A52A-04942C9A8480}" type="presOf" srcId="{C0BEE1F6-33C7-404E-9DF5-01F92659D17E}" destId="{78C2F4E3-8B91-4B46-95BA-C24D689FAF91}" srcOrd="0" destOrd="0" presId="urn:microsoft.com/office/officeart/2005/8/layout/hierarchy6"/>
    <dgm:cxn modelId="{7FF92B0F-F428-F047-861C-5E82D30D2919}" srcId="{9948CF36-95C9-A347-B2F4-47CF0028A540}" destId="{2DCC2217-2B5E-5F4C-86D3-1461025BFB83}" srcOrd="0" destOrd="0" parTransId="{54CD97F6-A234-A04D-B7E1-3849710BC2AF}" sibTransId="{547FF372-52D4-0449-B2CA-30273F9777FF}"/>
    <dgm:cxn modelId="{E1AE1156-77CA-C04B-ACFB-225D386431EC}" srcId="{C265A0FC-1119-9742-97F3-7908FB6CDB00}" destId="{DB74139D-D39A-0C4E-9827-6919243B3020}" srcOrd="0" destOrd="0" parTransId="{F1F7E19C-C0A4-3340-8F9E-B333DCE3F66F}" sibTransId="{E6A8E4C2-1DA6-9141-9D24-B9F2A3838FB5}"/>
    <dgm:cxn modelId="{3EA2BC99-06ED-9347-A806-3FE369D625DF}" srcId="{963A9993-31CB-9D45-A9AE-87DB72F9EB07}" destId="{9948CF36-95C9-A347-B2F4-47CF0028A540}" srcOrd="0" destOrd="0" parTransId="{0A8C1F01-3B94-1C4D-9E27-E9692DB4213D}" sibTransId="{206A1449-3877-B942-97DE-ED0EEF4E8DAB}"/>
    <dgm:cxn modelId="{154A914B-80EE-41B7-8D45-8FA76C71F056}" type="presOf" srcId="{102C7663-9F9C-DC45-87C3-11132B5801EE}" destId="{8B74AEF1-FEFF-984E-954E-B0F88F67FF4F}" srcOrd="0" destOrd="0" presId="urn:microsoft.com/office/officeart/2005/8/layout/hierarchy6"/>
    <dgm:cxn modelId="{A8447586-9133-E74D-B6B2-BF1CCCFAE55F}" srcId="{963A9993-31CB-9D45-A9AE-87DB72F9EB07}" destId="{C265A0FC-1119-9742-97F3-7908FB6CDB00}" srcOrd="1" destOrd="0" parTransId="{C0BEE1F6-33C7-404E-9DF5-01F92659D17E}" sibTransId="{AADC9F8D-5D1D-5044-9A8E-DBCDD7609541}"/>
    <dgm:cxn modelId="{A9936FF9-0AC8-274C-B162-9E330A802946}" srcId="{9F24D7C9-110A-0346-9CBC-92B72CA68515}" destId="{963A9993-31CB-9D45-A9AE-87DB72F9EB07}" srcOrd="0" destOrd="0" parTransId="{5850CB39-5A38-444C-9A62-A5AD1BC8EE6C}" sibTransId="{03A088E5-155A-CF49-94BC-25213E00439C}"/>
    <dgm:cxn modelId="{4CDE9F9D-3683-40F4-A773-C3963C32972C}" type="presOf" srcId="{C265A0FC-1119-9742-97F3-7908FB6CDB00}" destId="{D67E49D4-8D45-B54B-ACDF-0215FC05EB64}" srcOrd="0" destOrd="0" presId="urn:microsoft.com/office/officeart/2005/8/layout/hierarchy6"/>
    <dgm:cxn modelId="{7A7CDCB8-6E8B-45D1-848A-57E08482A41C}" type="presOf" srcId="{D3F89E89-0A0C-D74E-AA75-21C0A535C102}" destId="{B030A905-CBD7-584A-9347-54B4A15E1C21}" srcOrd="0" destOrd="0" presId="urn:microsoft.com/office/officeart/2005/8/layout/hierarchy6"/>
    <dgm:cxn modelId="{C1288D4C-868A-4E8F-8313-743C5F672771}" type="presOf" srcId="{963A9993-31CB-9D45-A9AE-87DB72F9EB07}" destId="{6F48E6D1-7F12-584F-B02C-96ED4AD73200}" srcOrd="0" destOrd="0" presId="urn:microsoft.com/office/officeart/2005/8/layout/hierarchy6"/>
    <dgm:cxn modelId="{35CC1F2E-743D-1741-B9C6-DA583E54CE38}" srcId="{9F24D7C9-110A-0346-9CBC-92B72CA68515}" destId="{D3F89E89-0A0C-D74E-AA75-21C0A535C102}" srcOrd="1" destOrd="0" parTransId="{26E2B3AE-CA45-9C4B-94E5-FBFC80B6EEA7}" sibTransId="{317B160A-6096-8F4B-8FEE-EA1016922EB6}"/>
    <dgm:cxn modelId="{CCAA0FBC-B86B-49BF-90DC-AB696AFE31AC}" type="presOf" srcId="{9F24D7C9-110A-0346-9CBC-92B72CA68515}" destId="{EB6C5D63-ED8B-2F44-B0D1-F07510C684B1}" srcOrd="0" destOrd="0" presId="urn:microsoft.com/office/officeart/2005/8/layout/hierarchy6"/>
    <dgm:cxn modelId="{4CB76146-E6A6-4726-A289-DEC95522FEEC}" type="presOf" srcId="{2DCC2217-2B5E-5F4C-86D3-1461025BFB83}" destId="{41DFC178-AE6B-564B-AD19-2DDC76AB439D}" srcOrd="0" destOrd="0" presId="urn:microsoft.com/office/officeart/2005/8/layout/hierarchy6"/>
    <dgm:cxn modelId="{9CE821C0-4BEB-40B3-BE7D-45F1A809E635}" type="presOf" srcId="{C98532AC-CDAE-5143-9231-4C8D568AE839}" destId="{6F9B2DC0-BCD0-B843-8045-ECA280FB091A}" srcOrd="1" destOrd="0" presId="urn:microsoft.com/office/officeart/2005/8/layout/hierarchy6"/>
    <dgm:cxn modelId="{61B85A52-5EBC-4DF2-938C-824A6C2F51C8}" type="presOf" srcId="{54CD97F6-A234-A04D-B7E1-3849710BC2AF}" destId="{61340D1E-6E9B-AE43-8B7E-A8CBC425EB35}" srcOrd="0" destOrd="0" presId="urn:microsoft.com/office/officeart/2005/8/layout/hierarchy6"/>
    <dgm:cxn modelId="{28994646-791A-488F-999C-F8705F3593B6}" type="presOf" srcId="{F1F7E19C-C0A4-3340-8F9E-B333DCE3F66F}" destId="{CE9B6FD7-9A8A-F04E-8AF5-BAAEAAD018BF}" srcOrd="0" destOrd="0" presId="urn:microsoft.com/office/officeart/2005/8/layout/hierarchy6"/>
    <dgm:cxn modelId="{333A00D9-916A-426A-AE53-537A4F5FC9C9}" type="presParOf" srcId="{EB6C5D63-ED8B-2F44-B0D1-F07510C684B1}" destId="{96CACC25-A1FA-A44B-8150-F0C4748AE029}" srcOrd="0" destOrd="0" presId="urn:microsoft.com/office/officeart/2005/8/layout/hierarchy6"/>
    <dgm:cxn modelId="{151778FD-C799-4D0E-8E50-718F89A82176}" type="presParOf" srcId="{96CACC25-A1FA-A44B-8150-F0C4748AE029}" destId="{73BFDA87-17AB-9240-BF2F-BC7AFFE77F00}" srcOrd="0" destOrd="0" presId="urn:microsoft.com/office/officeart/2005/8/layout/hierarchy6"/>
    <dgm:cxn modelId="{D97A47E7-5BBD-46EA-9ED7-AA954111E326}" type="presParOf" srcId="{96CACC25-A1FA-A44B-8150-F0C4748AE029}" destId="{E3746049-66A7-AD41-909E-4CD99474D85E}" srcOrd="1" destOrd="0" presId="urn:microsoft.com/office/officeart/2005/8/layout/hierarchy6"/>
    <dgm:cxn modelId="{36320FFE-AB97-4FE9-BE90-8E8BFB8418B3}" type="presParOf" srcId="{E3746049-66A7-AD41-909E-4CD99474D85E}" destId="{13D6E2A8-2BB0-754D-B4CB-57C30CB8B8B3}" srcOrd="0" destOrd="0" presId="urn:microsoft.com/office/officeart/2005/8/layout/hierarchy6"/>
    <dgm:cxn modelId="{1CD6DA92-2340-4E65-83D5-BFB8C69AAEDE}" type="presParOf" srcId="{13D6E2A8-2BB0-754D-B4CB-57C30CB8B8B3}" destId="{6F48E6D1-7F12-584F-B02C-96ED4AD73200}" srcOrd="0" destOrd="0" presId="urn:microsoft.com/office/officeart/2005/8/layout/hierarchy6"/>
    <dgm:cxn modelId="{50D066A6-04CB-48C1-9CB6-875301173A41}" type="presParOf" srcId="{13D6E2A8-2BB0-754D-B4CB-57C30CB8B8B3}" destId="{5DB10901-DFB8-8548-8E58-5B17293E0963}" srcOrd="1" destOrd="0" presId="urn:microsoft.com/office/officeart/2005/8/layout/hierarchy6"/>
    <dgm:cxn modelId="{D0422ED7-144A-451A-B34B-8E95F1192E6C}" type="presParOf" srcId="{5DB10901-DFB8-8548-8E58-5B17293E0963}" destId="{ECCF2542-0C4D-764B-86D5-AF4FF16B4E7B}" srcOrd="0" destOrd="0" presId="urn:microsoft.com/office/officeart/2005/8/layout/hierarchy6"/>
    <dgm:cxn modelId="{0FDC2F2D-0B7C-426D-856A-A644FC8DADAD}" type="presParOf" srcId="{5DB10901-DFB8-8548-8E58-5B17293E0963}" destId="{437D8ACF-70F1-3742-8058-8407E8082F6D}" srcOrd="1" destOrd="0" presId="urn:microsoft.com/office/officeart/2005/8/layout/hierarchy6"/>
    <dgm:cxn modelId="{C742CABB-C840-4E55-9F2F-EC273D604858}" type="presParOf" srcId="{437D8ACF-70F1-3742-8058-8407E8082F6D}" destId="{9FB96F5D-6228-2C42-9CD3-CB119F8A0FF3}" srcOrd="0" destOrd="0" presId="urn:microsoft.com/office/officeart/2005/8/layout/hierarchy6"/>
    <dgm:cxn modelId="{213410DF-4661-4EF5-BEB2-85C66BD64212}" type="presParOf" srcId="{437D8ACF-70F1-3742-8058-8407E8082F6D}" destId="{6711C0A1-B324-2445-944F-2EE83AD2DE56}" srcOrd="1" destOrd="0" presId="urn:microsoft.com/office/officeart/2005/8/layout/hierarchy6"/>
    <dgm:cxn modelId="{26966255-EBAC-464A-BCB2-7C3845FEF394}" type="presParOf" srcId="{6711C0A1-B324-2445-944F-2EE83AD2DE56}" destId="{61340D1E-6E9B-AE43-8B7E-A8CBC425EB35}" srcOrd="0" destOrd="0" presId="urn:microsoft.com/office/officeart/2005/8/layout/hierarchy6"/>
    <dgm:cxn modelId="{7A712BCB-8FDF-4081-8E3D-5866D09A366B}" type="presParOf" srcId="{6711C0A1-B324-2445-944F-2EE83AD2DE56}" destId="{99F531B5-BB8F-1C44-82B9-E30424967F50}" srcOrd="1" destOrd="0" presId="urn:microsoft.com/office/officeart/2005/8/layout/hierarchy6"/>
    <dgm:cxn modelId="{677B5F64-08C7-49C8-AC86-E168A5824D4B}" type="presParOf" srcId="{99F531B5-BB8F-1C44-82B9-E30424967F50}" destId="{41DFC178-AE6B-564B-AD19-2DDC76AB439D}" srcOrd="0" destOrd="0" presId="urn:microsoft.com/office/officeart/2005/8/layout/hierarchy6"/>
    <dgm:cxn modelId="{642A48AE-0312-4B04-A5F3-31D2F2F1EC13}" type="presParOf" srcId="{99F531B5-BB8F-1C44-82B9-E30424967F50}" destId="{9E11BC2C-B278-F14B-9D00-6547361BEA99}" srcOrd="1" destOrd="0" presId="urn:microsoft.com/office/officeart/2005/8/layout/hierarchy6"/>
    <dgm:cxn modelId="{E73D0F12-32AD-46CD-B765-2B6239634825}" type="presParOf" srcId="{5DB10901-DFB8-8548-8E58-5B17293E0963}" destId="{78C2F4E3-8B91-4B46-95BA-C24D689FAF91}" srcOrd="2" destOrd="0" presId="urn:microsoft.com/office/officeart/2005/8/layout/hierarchy6"/>
    <dgm:cxn modelId="{C1ED6F23-65F3-438D-91AE-4D22E4D38C92}" type="presParOf" srcId="{5DB10901-DFB8-8548-8E58-5B17293E0963}" destId="{FDA428B9-ADB9-BD41-91EA-338408C70434}" srcOrd="3" destOrd="0" presId="urn:microsoft.com/office/officeart/2005/8/layout/hierarchy6"/>
    <dgm:cxn modelId="{6D0D282E-9273-4F86-867F-3C756A1BF117}" type="presParOf" srcId="{FDA428B9-ADB9-BD41-91EA-338408C70434}" destId="{D67E49D4-8D45-B54B-ACDF-0215FC05EB64}" srcOrd="0" destOrd="0" presId="urn:microsoft.com/office/officeart/2005/8/layout/hierarchy6"/>
    <dgm:cxn modelId="{B936F60E-1DDD-4238-8893-CBD0B200606F}" type="presParOf" srcId="{FDA428B9-ADB9-BD41-91EA-338408C70434}" destId="{672E2F6B-3D91-0E4C-81CE-B1991E0BF015}" srcOrd="1" destOrd="0" presId="urn:microsoft.com/office/officeart/2005/8/layout/hierarchy6"/>
    <dgm:cxn modelId="{529AF0C5-24B8-43A1-AC4B-8BAED36BADF9}" type="presParOf" srcId="{672E2F6B-3D91-0E4C-81CE-B1991E0BF015}" destId="{CE9B6FD7-9A8A-F04E-8AF5-BAAEAAD018BF}" srcOrd="0" destOrd="0" presId="urn:microsoft.com/office/officeart/2005/8/layout/hierarchy6"/>
    <dgm:cxn modelId="{FF74A8ED-BFB3-4F65-A377-B82688E2AAC5}" type="presParOf" srcId="{672E2F6B-3D91-0E4C-81CE-B1991E0BF015}" destId="{CE0B06DD-A888-C142-879E-88AB477E901C}" srcOrd="1" destOrd="0" presId="urn:microsoft.com/office/officeart/2005/8/layout/hierarchy6"/>
    <dgm:cxn modelId="{AAEE616E-1F00-4550-9995-4E55950468F7}" type="presParOf" srcId="{CE0B06DD-A888-C142-879E-88AB477E901C}" destId="{E278EDE7-F867-CC4F-8351-EBD59EB16742}" srcOrd="0" destOrd="0" presId="urn:microsoft.com/office/officeart/2005/8/layout/hierarchy6"/>
    <dgm:cxn modelId="{C3892137-853E-4692-BE32-E824C61E35CD}" type="presParOf" srcId="{CE0B06DD-A888-C142-879E-88AB477E901C}" destId="{7C06BBF0-1FD1-C94C-91B1-DDC2956082F3}" srcOrd="1" destOrd="0" presId="urn:microsoft.com/office/officeart/2005/8/layout/hierarchy6"/>
    <dgm:cxn modelId="{D82B8FE7-E509-48E7-A483-C70C0DB1DB77}" type="presParOf" srcId="{EB6C5D63-ED8B-2F44-B0D1-F07510C684B1}" destId="{9E715509-E45E-9E40-909D-481DE8976166}" srcOrd="1" destOrd="0" presId="urn:microsoft.com/office/officeart/2005/8/layout/hierarchy6"/>
    <dgm:cxn modelId="{D5FD41C2-3EF5-497B-B1FC-0183BF7B4AE8}" type="presParOf" srcId="{9E715509-E45E-9E40-909D-481DE8976166}" destId="{547E2C68-E25D-8249-8C3F-10180DA14D32}" srcOrd="0" destOrd="0" presId="urn:microsoft.com/office/officeart/2005/8/layout/hierarchy6"/>
    <dgm:cxn modelId="{25579C99-A4AD-452A-BEE0-8E2B6FDC33BD}" type="presParOf" srcId="{547E2C68-E25D-8249-8C3F-10180DA14D32}" destId="{B030A905-CBD7-584A-9347-54B4A15E1C21}" srcOrd="0" destOrd="0" presId="urn:microsoft.com/office/officeart/2005/8/layout/hierarchy6"/>
    <dgm:cxn modelId="{4F625A31-7886-406F-AAF3-E82F22245F3D}" type="presParOf" srcId="{547E2C68-E25D-8249-8C3F-10180DA14D32}" destId="{796AE276-05ED-7F47-985A-15D0DBFCFE35}" srcOrd="1" destOrd="0" presId="urn:microsoft.com/office/officeart/2005/8/layout/hierarchy6"/>
    <dgm:cxn modelId="{BC3BC01B-01D1-4038-A050-49CB94DE3039}" type="presParOf" srcId="{9E715509-E45E-9E40-909D-481DE8976166}" destId="{ED8D51B2-2EFD-8941-BF99-D63E9853E9C1}" srcOrd="1" destOrd="0" presId="urn:microsoft.com/office/officeart/2005/8/layout/hierarchy6"/>
    <dgm:cxn modelId="{50C69649-68C1-43ED-AD60-2734031C15C2}" type="presParOf" srcId="{ED8D51B2-2EFD-8941-BF99-D63E9853E9C1}" destId="{389145BD-6C1C-1641-AB6E-DB370D0B4BB2}" srcOrd="0" destOrd="0" presId="urn:microsoft.com/office/officeart/2005/8/layout/hierarchy6"/>
    <dgm:cxn modelId="{F007CF97-D88D-4135-95E3-C68F9FE1165A}" type="presParOf" srcId="{9E715509-E45E-9E40-909D-481DE8976166}" destId="{65429576-989B-184B-AC6C-CD1CCA446261}" srcOrd="2" destOrd="0" presId="urn:microsoft.com/office/officeart/2005/8/layout/hierarchy6"/>
    <dgm:cxn modelId="{5A7F33F0-8A2B-4209-9A41-7EE94F2B5202}" type="presParOf" srcId="{65429576-989B-184B-AC6C-CD1CCA446261}" destId="{153C5E9E-E1C7-DE48-89A8-0DA98440600E}" srcOrd="0" destOrd="0" presId="urn:microsoft.com/office/officeart/2005/8/layout/hierarchy6"/>
    <dgm:cxn modelId="{CE3B7332-1FEC-419A-A9C8-37A2FE3F2967}" type="presParOf" srcId="{65429576-989B-184B-AC6C-CD1CCA446261}" destId="{6F9B2DC0-BCD0-B843-8045-ECA280FB091A}" srcOrd="1" destOrd="0" presId="urn:microsoft.com/office/officeart/2005/8/layout/hierarchy6"/>
    <dgm:cxn modelId="{46815B1B-7D96-478F-B7FD-08E1785DD527}" type="presParOf" srcId="{9E715509-E45E-9E40-909D-481DE8976166}" destId="{83FE6D16-432E-064B-96FE-6E475EFAA28C}" srcOrd="3" destOrd="0" presId="urn:microsoft.com/office/officeart/2005/8/layout/hierarchy6"/>
    <dgm:cxn modelId="{A90B3E0F-BF38-46CE-9915-1B1837FDDFE6}" type="presParOf" srcId="{83FE6D16-432E-064B-96FE-6E475EFAA28C}" destId="{C1565892-2FAF-854B-9A00-D12D4E30F77C}" srcOrd="0" destOrd="0" presId="urn:microsoft.com/office/officeart/2005/8/layout/hierarchy6"/>
    <dgm:cxn modelId="{0BA16C17-1EEF-4942-84D9-06DE43C4A192}" type="presParOf" srcId="{9E715509-E45E-9E40-909D-481DE8976166}" destId="{D54461D2-4AE8-BE41-B118-37978E92BA8F}" srcOrd="4" destOrd="0" presId="urn:microsoft.com/office/officeart/2005/8/layout/hierarchy6"/>
    <dgm:cxn modelId="{7E98E0A9-56F8-4F7F-9CB7-282C53B53CCE}" type="presParOf" srcId="{D54461D2-4AE8-BE41-B118-37978E92BA8F}" destId="{8B74AEF1-FEFF-984E-954E-B0F88F67FF4F}" srcOrd="0" destOrd="0" presId="urn:microsoft.com/office/officeart/2005/8/layout/hierarchy6"/>
    <dgm:cxn modelId="{D6D5B838-5AB0-426E-B28A-2B49DFBFEB96}" type="presParOf" srcId="{D54461D2-4AE8-BE41-B118-37978E92BA8F}" destId="{0EB9CA7C-140A-E845-BB1A-7D9FEC434949}" srcOrd="1" destOrd="0" presId="urn:microsoft.com/office/officeart/2005/8/layout/hierarchy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74AEF1-FEFF-984E-954E-B0F88F67FF4F}">
      <dsp:nvSpPr>
        <dsp:cNvPr id="0" name=""/>
        <dsp:cNvSpPr/>
      </dsp:nvSpPr>
      <dsp:spPr>
        <a:xfrm>
          <a:off x="0" y="2252546"/>
          <a:ext cx="5943600" cy="964584"/>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latin typeface="Times New Roman"/>
              <a:cs typeface="Times New Roman"/>
            </a:rPr>
            <a:t>Barriers</a:t>
          </a:r>
        </a:p>
      </dsp:txBody>
      <dsp:txXfrm>
        <a:off x="0" y="2252546"/>
        <a:ext cx="1783080" cy="964584"/>
      </dsp:txXfrm>
    </dsp:sp>
    <dsp:sp modelId="{153C5E9E-E1C7-DE48-89A8-0DA98440600E}">
      <dsp:nvSpPr>
        <dsp:cNvPr id="0" name=""/>
        <dsp:cNvSpPr/>
      </dsp:nvSpPr>
      <dsp:spPr>
        <a:xfrm>
          <a:off x="0" y="1126409"/>
          <a:ext cx="5943600" cy="964584"/>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latin typeface="Times New Roman"/>
              <a:cs typeface="Times New Roman"/>
            </a:rPr>
            <a:t>Effects of Female Teachers</a:t>
          </a:r>
        </a:p>
      </dsp:txBody>
      <dsp:txXfrm>
        <a:off x="0" y="1126409"/>
        <a:ext cx="1783080" cy="964584"/>
      </dsp:txXfrm>
    </dsp:sp>
    <dsp:sp modelId="{B030A905-CBD7-584A-9347-54B4A15E1C21}">
      <dsp:nvSpPr>
        <dsp:cNvPr id="0" name=""/>
        <dsp:cNvSpPr/>
      </dsp:nvSpPr>
      <dsp:spPr>
        <a:xfrm>
          <a:off x="0" y="271"/>
          <a:ext cx="5943600" cy="964584"/>
        </a:xfrm>
        <a:prstGeom prst="roundRect">
          <a:avLst>
            <a:gd name="adj" fmla="val 10000"/>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latin typeface="Times New Roman"/>
              <a:cs typeface="Times New Roman"/>
            </a:rPr>
            <a:t>Increase Female Primary School Teachers</a:t>
          </a:r>
        </a:p>
      </dsp:txBody>
      <dsp:txXfrm>
        <a:off x="0" y="271"/>
        <a:ext cx="1783080" cy="964584"/>
      </dsp:txXfrm>
    </dsp:sp>
    <dsp:sp modelId="{6F48E6D1-7F12-584F-B02C-96ED4AD73200}">
      <dsp:nvSpPr>
        <dsp:cNvPr id="0" name=""/>
        <dsp:cNvSpPr/>
      </dsp:nvSpPr>
      <dsp:spPr>
        <a:xfrm>
          <a:off x="3198080" y="81048"/>
          <a:ext cx="1211646" cy="807764"/>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a:cs typeface="Times New Roman"/>
            </a:rPr>
            <a:t>Policy Recommendations</a:t>
          </a:r>
        </a:p>
      </dsp:txBody>
      <dsp:txXfrm>
        <a:off x="3198080" y="81048"/>
        <a:ext cx="1211646" cy="807764"/>
      </dsp:txXfrm>
    </dsp:sp>
    <dsp:sp modelId="{ECCF2542-0C4D-764B-86D5-AF4FF16B4E7B}">
      <dsp:nvSpPr>
        <dsp:cNvPr id="0" name=""/>
        <dsp:cNvSpPr/>
      </dsp:nvSpPr>
      <dsp:spPr>
        <a:xfrm>
          <a:off x="3016333" y="888812"/>
          <a:ext cx="787570" cy="323105"/>
        </a:xfrm>
        <a:custGeom>
          <a:avLst/>
          <a:gdLst/>
          <a:ahLst/>
          <a:cxnLst/>
          <a:rect l="0" t="0" r="0" b="0"/>
          <a:pathLst>
            <a:path>
              <a:moveTo>
                <a:pt x="787570" y="0"/>
              </a:moveTo>
              <a:lnTo>
                <a:pt x="787570" y="161552"/>
              </a:lnTo>
              <a:lnTo>
                <a:pt x="0" y="161552"/>
              </a:lnTo>
              <a:lnTo>
                <a:pt x="0" y="32310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FB96F5D-6228-2C42-9CD3-CB119F8A0FF3}">
      <dsp:nvSpPr>
        <dsp:cNvPr id="0" name=""/>
        <dsp:cNvSpPr/>
      </dsp:nvSpPr>
      <dsp:spPr>
        <a:xfrm>
          <a:off x="2410509" y="1211918"/>
          <a:ext cx="1211646" cy="807764"/>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a:cs typeface="Times New Roman"/>
            </a:rPr>
            <a:t>Overcome Barriers</a:t>
          </a:r>
        </a:p>
      </dsp:txBody>
      <dsp:txXfrm>
        <a:off x="2410509" y="1211918"/>
        <a:ext cx="1211646" cy="807764"/>
      </dsp:txXfrm>
    </dsp:sp>
    <dsp:sp modelId="{61340D1E-6E9B-AE43-8B7E-A8CBC425EB35}">
      <dsp:nvSpPr>
        <dsp:cNvPr id="0" name=""/>
        <dsp:cNvSpPr/>
      </dsp:nvSpPr>
      <dsp:spPr>
        <a:xfrm>
          <a:off x="2970613" y="2019683"/>
          <a:ext cx="91440" cy="323105"/>
        </a:xfrm>
        <a:custGeom>
          <a:avLst/>
          <a:gdLst/>
          <a:ahLst/>
          <a:cxnLst/>
          <a:rect l="0" t="0" r="0" b="0"/>
          <a:pathLst>
            <a:path>
              <a:moveTo>
                <a:pt x="45720" y="0"/>
              </a:moveTo>
              <a:lnTo>
                <a:pt x="45720" y="32310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FC178-AE6B-564B-AD19-2DDC76AB439D}">
      <dsp:nvSpPr>
        <dsp:cNvPr id="0" name=""/>
        <dsp:cNvSpPr/>
      </dsp:nvSpPr>
      <dsp:spPr>
        <a:xfrm>
          <a:off x="2410509" y="2342789"/>
          <a:ext cx="1211646" cy="807764"/>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a:cs typeface="Times New Roman"/>
            </a:rPr>
            <a:t>To Girls' Education</a:t>
          </a:r>
        </a:p>
      </dsp:txBody>
      <dsp:txXfrm>
        <a:off x="2410509" y="2342789"/>
        <a:ext cx="1211646" cy="807764"/>
      </dsp:txXfrm>
    </dsp:sp>
    <dsp:sp modelId="{78C2F4E3-8B91-4B46-95BA-C24D689FAF91}">
      <dsp:nvSpPr>
        <dsp:cNvPr id="0" name=""/>
        <dsp:cNvSpPr/>
      </dsp:nvSpPr>
      <dsp:spPr>
        <a:xfrm>
          <a:off x="3803904" y="888812"/>
          <a:ext cx="787570" cy="323105"/>
        </a:xfrm>
        <a:custGeom>
          <a:avLst/>
          <a:gdLst/>
          <a:ahLst/>
          <a:cxnLst/>
          <a:rect l="0" t="0" r="0" b="0"/>
          <a:pathLst>
            <a:path>
              <a:moveTo>
                <a:pt x="0" y="0"/>
              </a:moveTo>
              <a:lnTo>
                <a:pt x="0" y="161552"/>
              </a:lnTo>
              <a:lnTo>
                <a:pt x="787570" y="161552"/>
              </a:lnTo>
              <a:lnTo>
                <a:pt x="787570" y="32310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67E49D4-8D45-B54B-ACDF-0215FC05EB64}">
      <dsp:nvSpPr>
        <dsp:cNvPr id="0" name=""/>
        <dsp:cNvSpPr/>
      </dsp:nvSpPr>
      <dsp:spPr>
        <a:xfrm>
          <a:off x="3985651" y="1211918"/>
          <a:ext cx="1211646" cy="807764"/>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a:cs typeface="Times New Roman"/>
            </a:rPr>
            <a:t>Importance of Female Teachers as Role Models</a:t>
          </a:r>
        </a:p>
      </dsp:txBody>
      <dsp:txXfrm>
        <a:off x="3985651" y="1211918"/>
        <a:ext cx="1211646" cy="807764"/>
      </dsp:txXfrm>
    </dsp:sp>
    <dsp:sp modelId="{CE9B6FD7-9A8A-F04E-8AF5-BAAEAAD018BF}">
      <dsp:nvSpPr>
        <dsp:cNvPr id="0" name=""/>
        <dsp:cNvSpPr/>
      </dsp:nvSpPr>
      <dsp:spPr>
        <a:xfrm>
          <a:off x="4545754" y="2019683"/>
          <a:ext cx="91440" cy="323105"/>
        </a:xfrm>
        <a:custGeom>
          <a:avLst/>
          <a:gdLst/>
          <a:ahLst/>
          <a:cxnLst/>
          <a:rect l="0" t="0" r="0" b="0"/>
          <a:pathLst>
            <a:path>
              <a:moveTo>
                <a:pt x="45720" y="0"/>
              </a:moveTo>
              <a:lnTo>
                <a:pt x="45720" y="32310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78EDE7-F867-CC4F-8351-EBD59EB16742}">
      <dsp:nvSpPr>
        <dsp:cNvPr id="0" name=""/>
        <dsp:cNvSpPr/>
      </dsp:nvSpPr>
      <dsp:spPr>
        <a:xfrm>
          <a:off x="3985651" y="2342789"/>
          <a:ext cx="1211646" cy="807764"/>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a:cs typeface="Times New Roman"/>
            </a:rPr>
            <a:t>To Females Entering Teaching</a:t>
          </a:r>
        </a:p>
      </dsp:txBody>
      <dsp:txXfrm>
        <a:off x="3985651" y="2342789"/>
        <a:ext cx="1211646" cy="8077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Abr06</b:Tag>
    <b:SourceType>JournalArticle</b:SourceType>
    <b:Guid>{FC528051-8117-494E-912B-320AFB6AF881}</b:Guid>
    <b:LCID>2115</b:LCID>
    <b:Author>
      <b:Author>
        <b:NameList>
          <b:Person>
            <b:Last>Abrahams</b:Last>
            <b:First>Naeemah</b:First>
          </b:Person>
          <b:Person>
            <b:Last>Mathews</b:Last>
            <b:First>Shanaaz</b:First>
          </b:Person>
          <b:Person>
            <b:Last>Ramela</b:Last>
            <b:First>Petunia</b:First>
          </b:Person>
        </b:NameList>
      </b:Author>
    </b:Author>
    <b:Title>Intersections of 'sanitation, sexual coercion and girls' safety in schools'</b:Title>
    <b:Year>2006</b:Year>
    <b:JournalName>Tropical Medicine and International Health</b:JournalName>
    <b:Volume>11</b:Volume>
    <b:Issue>5</b:Issue>
    <b:Pages>751-756</b:Pages>
    <b:RefOrder>61</b:RefOrder>
  </b:Source>
  <b:Source>
    <b:Tag>Jos</b:Tag>
    <b:SourceType>JournalArticle</b:SourceType>
    <b:Guid>{CB6F2093-5380-7E4C-8899-98BD451C1C11}</b:Guid>
    <b:LCID>2115</b:LCID>
    <b:Author>
      <b:Author>
        <b:NameList>
          <b:Person>
            <b:Last>Angrist</b:Last>
            <b:First>Joshua</b:First>
            <b:Middle>D.</b:Middle>
          </b:Person>
          <b:Person>
            <b:Last>Guryan</b:Last>
            <b:First>Jonathan</b:First>
          </b:Person>
        </b:NameList>
      </b:Author>
    </b:Author>
    <b:Title>Teacher Testing, Teacher Education, and Teacher Characteristics</b:Title>
    <b:JournalName>American Economic Review</b:JournalName>
    <b:Year>2004</b:Year>
    <b:Pages>241-246</b:Pages>
    <b:Volume>94</b:Volume>
    <b:Issue>2</b:Issue>
    <b:RefOrder>62</b:RefOrder>
  </b:Source>
  <b:Source>
    <b:Tag>Mic86</b:Tag>
    <b:SourceType>Book</b:SourceType>
    <b:Guid>{6CC51B8A-9BAA-804F-B48A-52160591CABB}</b:Guid>
    <b:LCID>2115</b:LCID>
    <b:Author>
      <b:Author>
        <b:NameList>
          <b:Person>
            <b:Last>Apple</b:Last>
            <b:First>Michael</b:First>
          </b:Person>
        </b:NameList>
      </b:Author>
    </b:Author>
    <b:Title>Teachers and Texts:  A Political Economy of Class and Gender Relations in Education</b:Title>
    <b:City>New York</b:City>
    <b:Publisher>Routledge and Kegan Paul</b:Publisher>
    <b:Year>1986</b:Year>
    <b:RefOrder>57</b:RefOrder>
  </b:Source>
  <b:Source>
    <b:Tag>Arc06</b:Tag>
    <b:SourceType>Report</b:SourceType>
    <b:Guid>{BB077908-3FF3-DD49-97FC-D87AB0B1D172}</b:Guid>
    <b:LCID>2115</b:LCID>
    <b:Author>
      <b:Author>
        <b:NameList>
          <b:Person>
            <b:Last>Archer</b:Last>
            <b:First>David</b:First>
          </b:Person>
        </b:NameList>
      </b:Author>
    </b:Author>
    <b:Title>Cancelling the Caps Why the EFA movement must confront wage bill caps now</b:Title>
    <b:Publisher>ActionAid International</b:Publisher>
    <b:City>Washington, DC</b:City>
    <b:Year>2006</b:Year>
    <b:RefOrder>50</b:RefOrder>
  </b:Source>
  <b:Source>
    <b:Tag>Lew03</b:Tag>
    <b:SourceType>JournalArticle</b:SourceType>
    <b:Guid>{D1E022B6-C7CA-5941-9658-663974952EAB}</b:Guid>
    <b:LCID>2115</b:LCID>
    <b:Author>
      <b:Author>
        <b:NameList>
          <b:Person>
            <b:Last>Asimeng-Boahene</b:Last>
            <b:First>Lewis</b:First>
          </b:Person>
        </b:NameList>
      </b:Author>
    </b:Author>
    <b:Title>Understanding and Preventing Burnout Among Social Studies Teachers in Africa</b:Title>
    <b:Year>2003</b:Year>
    <b:Pages>58-62</b:Pages>
    <b:JournalName>Social Studies</b:JournalName>
    <b:Volume>94</b:Volume>
    <b:Issue>2</b:Issue>
    <b:RefOrder>58</b:RefOrder>
  </b:Source>
  <b:Source>
    <b:Tag>Mon</b:Tag>
    <b:SourceType>Report</b:SourceType>
    <b:Guid>{C3F7FAAB-0E86-7D4B-A624-56041B2144E9}</b:Guid>
    <b:LCID>2115</b:LCID>
    <b:Author>
      <b:Author>
        <b:NameList>
          <b:Person>
            <b:Last>Aslam</b:Last>
            <b:First>Monazza</b:First>
          </b:Person>
          <b:Person>
            <b:Last>Kingdon</b:Last>
            <b:First>Geeta</b:First>
          </b:Person>
        </b:NameList>
      </b:Author>
    </b:Author>
    <b:Title>What can Teachers do to Raise Pupil Achievement?</b:Title>
    <b:Publisher>CSAE</b:Publisher>
    <b:City>Oxford, Englad</b:City>
    <b:Institution>Center for the Study of African Economies</b:Institution>
    <b:ThesisType>Working Paper Series</b:ThesisType>
    <b:Year>2007</b:Year>
    <b:RefOrder>28</b:RefOrder>
  </b:Source>
  <b:Source>
    <b:Tag>Pau04</b:Tag>
    <b:SourceType>Report</b:SourceType>
    <b:Guid>{864F983E-2033-1745-9A0D-500642655364}</b:Guid>
    <b:LCID>2115</b:LCID>
    <b:Author>
      <b:Author>
        <b:NameList>
          <b:Person>
            <b:Last>Bennell</b:Last>
            <b:First>Paul</b:First>
          </b:Person>
        </b:NameList>
      </b:Author>
    </b:Author>
    <b:Title>Teacher Motivations and Incentives in sub-Saharan Africa and Asia</b:Title>
    <b:Publisher>Eldis</b:Publisher>
    <b:City>Brighton, UK</b:City>
    <b:Year>2004</b:Year>
    <b:RefOrder>48</b:RefOrder>
  </b:Source>
  <b:Source>
    <b:Tag>Dav02</b:Tag>
    <b:SourceType>JournalArticle</b:SourceType>
    <b:Guid>{AE2D85DD-55AB-3D41-B10D-2229E71204A3}</b:Guid>
    <b:LCID>2115</b:LCID>
    <b:Author>
      <b:Author>
        <b:NameList>
          <b:Person>
            <b:Last>Baker</b:Last>
            <b:First>David</b:First>
            <b:Middle>P.</b:Middle>
          </b:Person>
          <b:Person>
            <b:Last>Goesling</b:Last>
            <b:First>Brian</b:First>
          </b:Person>
          <b:Person>
            <b:Last>LeTendre</b:Last>
            <b:First>Gerald</b:First>
            <b:Middle>K.</b:Middle>
          </b:Person>
        </b:NameList>
      </b:Author>
    </b:Author>
    <b:Title>Socioeconomic Status, School Quality, and National Economic Development: A Cross-National Analysis of the “Heyneman-Loxley Effect” on Mathematics and Science Achievement</b:Title>
    <b:JournalName>Comparative Education Review</b:JournalName>
    <b:Year>2002</b:Year>
    <b:Volume>46</b:Volume>
    <b:Issue>3</b:Issue>
    <b:Pages>291-312</b:Pages>
    <b:RefOrder>26</b:RefOrder>
  </b:Source>
  <b:Source>
    <b:Tag>Dun07</b:Tag>
    <b:SourceType>JournalArticle</b:SourceType>
    <b:Guid>{8362BB77-2C1F-E44C-84DC-7E04E7EA12A4}</b:Guid>
    <b:LCID>2115</b:LCID>
    <b:Author>
      <b:Author>
        <b:NameList>
          <b:Person>
            <b:Last>Dunne</b:Last>
            <b:First>Mairead</b:First>
          </b:Person>
        </b:NameList>
      </b:Author>
    </b:Author>
    <b:Title>Gender, sexuality and schooling: Everyday life in junior secondary schools in Botswana and Ghana</b:Title>
    <b:JournalName>International Journal of Educational Development</b:JournalName>
    <b:Year>2007</b:Year>
    <b:Volume>27</b:Volume>
    <b:Issue>8</b:Issue>
    <b:Pages>499–511</b:Pages>
    <b:RefOrder>53</b:RefOrder>
  </b:Source>
  <b:Source>
    <b:Tag>Dik07</b:Tag>
    <b:SourceType>JournalArticle</b:SourceType>
    <b:Guid>{1A7BAA5B-17DC-6B41-869C-576F87BF8756}</b:Guid>
    <b:LCID>2115</b:LCID>
    <b:Author>
      <b:Author>
        <b:NameList>
          <b:Person>
            <b:Last>Diko</b:Last>
            <b:First>Nolutho</b:First>
          </b:Person>
        </b:NameList>
      </b:Author>
    </b:Author>
    <b:Title>Change and continuities:  Implementation of gender equality in a South African school</b:Title>
    <b:JournalName>Africa Today</b:JournalName>
    <b:Year>2007</b:Year>
    <b:Volume>54</b:Volume>
    <b:Issue>1</b:Issue>
    <b:Pages>107-116</b:Pages>
    <b:RefOrder>54</b:RefOrder>
  </b:Source>
  <b:Source>
    <b:Tag>Tho07</b:Tag>
    <b:SourceType>JournalArticle</b:SourceType>
    <b:Guid>{590D0545-3A7A-A046-89EE-3063BF48A231}</b:Guid>
    <b:LCID>2115</b:LCID>
    <b:Author>
      <b:Author>
        <b:NameList>
          <b:Person>
            <b:Last>Dee</b:Last>
            <b:First>Thomas</b:First>
            <b:Middle>S.</b:Middle>
          </b:Person>
        </b:NameList>
      </b:Author>
    </b:Author>
    <b:Title>Teachers and Gender Gaps in Student Acheivement</b:Title>
    <b:JournalName>The Journal of Human Resources</b:JournalName>
    <b:Year>2007</b:Year>
    <b:Volume>42</b:Volume>
    <b:Issue>3</b:Issue>
    <b:Pages>528 - 554</b:Pages>
    <b:RefOrder>35</b:RefOrder>
  </b:Source>
  <b:Source>
    <b:Tag>Tru09</b:Tag>
    <b:SourceType>Report</b:SourceType>
    <b:Guid>{940A89E6-3250-6A45-BCBD-56028AB740A9}</b:Guid>
    <b:LCID>2115</b:LCID>
    <b:Author>
      <b:Author>
        <b:NameList>
          <b:Person>
            <b:Last>Choti</b:Last>
            <b:First>Truphena</b:First>
          </b:Person>
        </b:NameList>
      </b:Author>
    </b:Author>
    <b:Title>University Going In Context:  A Case of Gusii Students of Southwestern Kenya</b:Title>
    <b:Year>2009</b:Year>
    <b:Institution>University of Maryland</b:Institution>
    <b:ThesisType>Unpublished PhD Dissertation</b:ThesisType>
    <b:RefOrder>13</b:RefOrder>
  </b:Source>
  <b:Source>
    <b:Tag>Bru08</b:Tag>
    <b:SourceType>JournalArticle</b:SourceType>
    <b:Guid>{886FC993-F043-AA41-A36F-E37B410B2526}</b:Guid>
    <b:LCID>2115</b:LCID>
    <b:Author>
      <b:Author>
        <b:NameList>
          <b:Person>
            <b:Last>Carrington</b:Last>
            <b:First>Bruce</b:First>
          </b:Person>
          <b:Person>
            <b:Last>Tymms</b:Last>
            <b:First>Peter</b:First>
          </b:Person>
          <b:Person>
            <b:Last>Merrell</b:Last>
            <b:First>Christine</b:First>
          </b:Person>
        </b:NameList>
      </b:Author>
    </b:Author>
    <b:Title>Role models, school improvement and the 'gender gap' - do men bring out the best in boys and women the best in girls?</b:Title>
    <b:JournalName>British Educational Research Journal</b:JournalName>
    <b:Year>2008</b:Year>
    <b:Volume>34</b:Volume>
    <b:Issue>3</b:Issue>
    <b:Pages>315-327</b:Pages>
    <b:RefOrder>37</b:RefOrder>
  </b:Source>
  <b:Source>
    <b:Tag>Ela</b:Tag>
    <b:SourceType>JournalArticle</b:SourceType>
    <b:Guid>{7F998C4F-60E9-D344-BADF-748B79C8803F}</b:Guid>
    <b:LCID>2115</b:LCID>
    <b:Author>
      <b:Author>
        <b:NameList>
          <b:Person>
            <b:Last>Carr</b:Last>
            <b:First>Elaine</b:First>
            <b:Middle>Murphy and Dara</b:Middle>
          </b:Person>
        </b:NameList>
      </b:Author>
    </b:Author>
    <b:Title>Powerful Partners:  Adolescent Girlsʼ Education and Delayed Childbearing</b:Title>
    <b:RefOrder>63</b:RefOrder>
  </b:Source>
  <b:Source>
    <b:Tag>Bir10</b:Tag>
    <b:SourceType>JournalArticle</b:SourceType>
    <b:Guid>{7FB10CA1-9F1B-2348-8C6D-365F1A58ECC0}</b:Guid>
    <b:LCID>2115</b:LCID>
    <b:Author>
      <b:Author>
        <b:NameList>
          <b:Person>
            <b:Last>Brock-Utne</b:Last>
            <b:First>Birgit</b:First>
          </b:Person>
        </b:NameList>
      </b:Author>
    </b:Author>
    <b:Title>Research and policy on the language of instruction issue in Afric</b:Title>
    <b:Year>2010</b:Year>
    <b:Volume>30</b:Volume>
    <b:Pages>636-645</b:Pages>
    <b:JournalName>International Journal of Educational Development</b:JournalName>
    <b:Issue>6</b:Issue>
    <b:RefOrder>51</b:RefOrder>
  </b:Source>
  <b:Source>
    <b:Tag>Bis09</b:Tag>
    <b:SourceType>JournalArticle</b:SourceType>
    <b:Guid>{7C398C24-DA97-D040-A78D-A097B26D0D09}</b:Guid>
    <b:LCID>2115</b:LCID>
    <b:Author>
      <b:Author>
        <b:NameList>
          <b:Person>
            <b:Last>Bisika</b:Last>
            <b:First>Thomas</b:First>
          </b:Person>
          <b:Person>
            <b:Last>Ntata</b:Last>
            <b:First>Pierson</b:First>
          </b:Person>
          <b:Person>
            <b:Last>Konyani</b:Last>
            <b:First>Sidon</b:First>
          </b:Person>
        </b:NameList>
      </b:Author>
    </b:Author>
    <b:Title>Gender-violence and education in Malawi:  A study of violence against girls as an obstruction to universal primary education</b:Title>
    <b:JournalName>Journal of Gender Studies</b:JournalName>
    <b:Year>2009</b:Year>
    <b:Volume>18</b:Volume>
    <b:Issue>3</b:Issue>
    <b:Pages>287-294</b:Pages>
    <b:RefOrder>19</b:RefOrder>
  </b:Source>
  <b:Source>
    <b:Tag>Ste83</b:Tag>
    <b:SourceType>JournalArticle</b:SourceType>
    <b:Guid>{6D73B16A-8235-D449-90A1-8777B1DB49A7}</b:Guid>
    <b:LCID>2115</b:LCID>
    <b:Author>
      <b:Author>
        <b:NameList>
          <b:Person>
            <b:Last>Heyneman</b:Last>
            <b:First>Stephen</b:First>
            <b:Middle>P.</b:Middle>
          </b:Person>
          <b:Person>
            <b:Last>Loxley</b:Last>
            <b:First>William</b:First>
            <b:Middle>A.</b:Middle>
          </b:Person>
        </b:NameList>
      </b:Author>
    </b:Author>
    <b:Title>The Effect of Primary-School Quality on Academic Achievement Across Twenty-nine Highand Low-Income Countries</b:Title>
    <b:JournalName>The American Journal of Sociology</b:JournalName>
    <b:Year>1983</b:Year>
    <b:Volume>88</b:Volume>
    <b:Issue>6</b:Issue>
    <b:Pages>1162-1194</b:Pages>
    <b:RefOrder>25</b:RefOrder>
  </b:Source>
  <b:Source>
    <b:Tag>Bar04</b:Tag>
    <b:SourceType>Report</b:SourceType>
    <b:Guid>{45CD28E6-9C41-D346-AD75-295EA84148B5}</b:Guid>
    <b:LCID>2115</b:LCID>
    <b:Author>
      <b:Author>
        <b:NameList>
          <b:Person>
            <b:Last>Herz</b:Last>
            <b:First>Barbara</b:First>
          </b:Person>
          <b:Person>
            <b:Last>Sperling</b:Last>
            <b:First>Gene</b:First>
            <b:Middle>B.</b:Middle>
          </b:Person>
        </b:NameList>
      </b:Author>
    </b:Author>
    <b:Title>What works in girls' education:  Evidence and policies from the developing world</b:Title>
    <b:Year>2004</b:Year>
    <b:Institution>Council on Foreign Relations</b:Institution>
    <b:Publisher>Council on Foreign Relations</b:Publisher>
    <b:City>New York, NY</b:City>
    <b:RefOrder>9</b:RefOrder>
  </b:Source>
  <b:Source>
    <b:Tag>Han99</b:Tag>
    <b:SourceType>DocumentFromInternetSite</b:SourceType>
    <b:Guid>{99A09AC9-3D1D-FC47-9EAB-A9D44E2D6D14}</b:Guid>
    <b:LCID>2115</b:LCID>
    <b:Author>
      <b:Author>
        <b:NameList>
          <b:Person>
            <b:Last>Handa</b:Last>
            <b:First>Sudhanshu</b:First>
          </b:Person>
        </b:NameList>
      </b:Author>
    </b:Author>
    <b:Title>Raising primary school enrolment in developing countries:  The relative importance of supply and demand</b:Title>
    <b:Publisher>International Food Policy Research Institution</b:Publisher>
    <b:City>Washington, DC</b:City>
    <b:Year>1999</b:Year>
    <b:ConferenceName>Food Consumption and Nutrition Division Discussion Session No. 76</b:ConferenceName>
    <b:InternetSiteTitle>International Food Policy Research Institute</b:InternetSiteTitle>
    <b:URL>http://www.ifpri.org/sites/default/files/pubs/divs/fcnd/dp/papers/dp76.pdf</b:URL>
    <b:YearAccessed>2011</b:YearAccessed>
    <b:MonthAccessed>January</b:MonthAccessed>
    <b:DayAccessed>21</b:DayAccessed>
    <b:RefOrder>33</b:RefOrder>
  </b:Source>
  <b:Source>
    <b:Tag>Pau93</b:Tag>
    <b:SourceType>JournalArticle</b:SourceType>
    <b:Guid>{D584AEA3-62BE-AB42-A94A-AD58C046EC7E}</b:Guid>
    <b:LCID>2115</b:LCID>
    <b:Author>
      <b:Author>
        <b:NameList>
          <b:Person>
            <b:Last>Glewwe</b:Last>
            <b:First>Paul</b:First>
          </b:Person>
          <b:Person>
            <b:Last>Jacoby</b:Last>
            <b:First>Hanan</b:First>
          </b:Person>
        </b:NameList>
      </b:Author>
    </b:Author>
    <b:Title>Student Achievement and Schooling Choice in Low-Income Countries</b:Title>
    <b:JournalName>Journal of Human Resources</b:JournalName>
    <b:Year>1993</b:Year>
    <b:Volume>29</b:Volume>
    <b:Issue>3</b:Issue>
    <b:Pages>843-864</b:Pages>
    <b:RefOrder>7</b:RefOrder>
  </b:Source>
  <b:Source>
    <b:Tag>Mar11</b:Tag>
    <b:SourceType>ConferenceProceedings</b:SourceType>
    <b:Guid>{684A3230-0773-D34F-8F92-C84984C68B48}</b:Guid>
    <b:LCID>2115</b:LCID>
    <b:Author>
      <b:Author>
        <b:NameList>
          <b:Person>
            <b:Last>Ginsberg</b:Last>
            <b:First>Mark</b:First>
          </b:Person>
          <b:Person>
            <b:Last>Sanyal</b:Last>
            <b:First>Anita</b:First>
          </b:Person>
        </b:NameList>
      </b:Author>
    </b:Author>
    <b:Title>Reforming Teachers' Classroom and Community Activities in Equatorial Guinea (Africa)</b:Title>
    <b:Publisher>Academy of Educational Development</b:Publisher>
    <b:City>Washington, DC</b:City>
    <b:Year>2011</b:Year>
    <b:ConferenceName>Comparative and International Education Research Colluquium</b:ConferenceName>
    <b:RefOrder>64</b:RefOrder>
  </b:Source>
  <b:Source>
    <b:Tag>Jen08</b:Tag>
    <b:SourceType>ArticleInAPeriodical</b:SourceType>
    <b:Guid>{6756FE0F-ECD3-7042-9CC6-256C593ABB8E}</b:Guid>
    <b:LCID>2115</b:LCID>
    <b:Author>
      <b:Author>
        <b:NameList>
          <b:Person>
            <b:Last>Gainborough</b:Last>
            <b:First>Jenni</b:First>
          </b:Person>
          <b:Person>
            <b:Last>Lean</b:Last>
            <b:First>Elisabeth</b:First>
          </b:Person>
        </b:NameList>
      </b:Author>
    </b:Author>
    <b:Title>Convention on the Rights of the Child and Juvenile Justice </b:Title>
    <b:Publisher>Child Wefare League of American</b:Publisher>
    <b:City>Washington, DC</b:City>
    <b:Year>2008</b:Year>
    <b:PeriodicalTitle>The Link</b:PeriodicalTitle>
    <b:Volume>7</b:Volume>
    <b:Issue>1</b:Issue>
    <b:RefOrder>65</b:RefOrder>
  </b:Source>
  <b:Source>
    <b:Tag>Ron95</b:Tag>
    <b:SourceType>JournalArticle</b:SourceType>
    <b:Guid>{08FF08FF-819C-B045-B2B2-9891312C3432}</b:Guid>
    <b:LCID>2115</b:LCID>
    <b:Author>
      <b:Author>
        <b:NameList>
          <b:Person>
            <b:Last>Ehrenberg</b:Last>
            <b:First>Ronald</b:First>
            <b:Middle>G.</b:Middle>
          </b:Person>
          <b:Person>
            <b:Last>Goldhaber</b:Last>
            <b:First>Daniel</b:First>
            <b:Middle>O.</b:Middle>
          </b:Person>
          <b:Person>
            <b:Last>Brewer</b:Last>
            <b:First>Dominic</b:First>
            <b:Middle>J.</b:Middle>
          </b:Person>
        </b:NameList>
      </b:Author>
    </b:Author>
    <b:Title>Do Teachers' Race, Gender, and Ethnicity Matter?:  Evidence from the National Educational Study of 1988</b:Title>
    <b:JournalName>Industrial and Labor Relations Review</b:JournalName>
    <b:Year>1995</b:Year>
    <b:Volume>48</b:Volume>
    <b:Issue>3</b:Issue>
    <b:Pages>547-561</b:Pages>
    <b:RefOrder>38</b:RefOrder>
  </b:Source>
  <b:Source>
    <b:Tag>YHR10</b:Tag>
    <b:SourceType>JournalArticle</b:SourceType>
    <b:Guid>{E5BFF756-F68F-D449-82F5-C7A79F5677D8}</b:Guid>
    <b:LCID>2115</b:LCID>
    <b:Author>
      <b:Author>
        <b:NameList>
          <b:Person>
            <b:Last>Lam</b:Last>
            <b:First>Y.</b:First>
            <b:Middle>H. Raymond</b:Middle>
          </b:Person>
          <b:Person>
            <b:Last>Tse</b:Last>
            <b:First>Shek</b:First>
            <b:Middle>Kam</b:Middle>
          </b:Person>
          <b:Person>
            <b:Last>Lam</b:Last>
            <b:First>Joseph</b:First>
            <b:Middle>W. I.</b:Middle>
          </b:Person>
          <b:Person>
            <b:Last>Loh</b:Last>
            <b:First>Elizabeth</b:First>
            <b:Middle>K.Y.</b:Middle>
          </b:Person>
        </b:NameList>
      </b:Author>
    </b:Author>
    <b:Title>Does the gender of a teacher matter in the teaching of reading literacy?  Teacher gender and pupil attainment in reading literacy in Hong Kong</b:Title>
    <b:Year>2010</b:Year>
    <b:Pages>754-759</b:Pages>
    <b:JournalName>Teaching and Teacher Education</b:JournalName>
    <b:Volume>26</b:Volume>
    <b:RefOrder>34</b:RefOrder>
  </b:Source>
  <b:Source>
    <b:Tag>Lah00</b:Tag>
    <b:SourceType>JournalArticle</b:SourceType>
    <b:Guid>{C3563EBB-6096-654D-910E-84F6CB0384D7}</b:Guid>
    <b:LCID>2115</b:LCID>
    <b:Author>
      <b:Author>
        <b:NameList>
          <b:Person>
            <b:Last>Lahelma</b:Last>
            <b:First>E</b:First>
          </b:Person>
        </b:NameList>
      </b:Author>
    </b:Author>
    <b:Title>Lack of male teacherss:  a problem for students or teachers?</b:Title>
    <b:JournalName>Pedagogy, Cultrure and Society</b:JournalName>
    <b:Year>2000</b:Year>
    <b:Volume>8</b:Volume>
    <b:Issue>2</b:Issue>
    <b:Pages>173-185</b:Pages>
    <b:RefOrder>40</b:RefOrder>
  </b:Source>
  <b:Source>
    <b:Tag>Joo96</b:Tag>
    <b:SourceType>Report</b:SourceType>
    <b:Guid>{A015DF85-F51B-2347-B36C-0B8BDEFF9016}</b:Guid>
    <b:LCID>2115</b:LCID>
    <b:Author>
      <b:Author>
        <b:NameList>
          <b:Person>
            <b:Last>Kim</b:Last>
            <b:First>Jooseop</b:First>
          </b:Person>
          <b:Person>
            <b:Last>Alderman</b:Last>
            <b:First>Harold</b:First>
          </b:Person>
          <b:Person>
            <b:Last>Orazem</b:Last>
            <b:First>Peter</b:First>
            <b:Middle>F.</b:Middle>
          </b:Person>
        </b:NameList>
      </b:Author>
    </b:Author>
    <b:Title>Evaluation of the Balochistan Rural Girls' Felloship Program:  Will Rural Families Pay to Send Girls' to School?</b:Title>
    <b:Publisher>The World Bank</b:Publisher>
    <b:City>Washington, DC</b:City>
    <b:Year>1996</b:Year>
    <b:RefOrder>45</b:RefOrder>
  </b:Source>
  <b:Source>
    <b:Tag>Kha96</b:Tag>
    <b:SourceType>Book</b:SourceType>
    <b:Guid>{B92772EE-2B0B-7C40-97AD-67E4692E161D}</b:Guid>
    <b:LCID>2115</b:LCID>
    <b:Author>
      <b:Author>
        <b:NameList>
          <b:Person>
            <b:Last>Khandker</b:Last>
            <b:First>Shahidur</b:First>
            <b:Middle>R.</b:Middle>
          </b:Person>
        </b:NameList>
      </b:Author>
    </b:Author>
    <b:Title>Education Achievements and School Efficiency in Rural Bangladesh</b:Title>
    <b:Year>1996</b:Year>
    <b:City>Washington</b:City>
    <b:StateProvince>DC</b:StateProvince>
    <b:Publisher>World Bank</b:Publisher>
    <b:RefOrder>31</b:RefOrder>
  </b:Source>
  <b:Source>
    <b:Tag>Emm89</b:Tag>
    <b:SourceType>JournalArticle</b:SourceType>
    <b:Guid>{7F84751D-2177-834A-91BC-9CD4F4BE9584}</b:Guid>
    <b:LCID>2115</b:LCID>
    <b:Author>
      <b:Author>
        <b:NameList>
          <b:Person>
            <b:Last>Jimenez</b:Last>
            <b:First>Emmanuel</b:First>
          </b:Person>
          <b:Person>
            <b:Last>Lockheed</b:Last>
            <b:First>Marlaine</b:First>
            <b:Middle>E.</b:Middle>
          </b:Person>
        </b:NameList>
      </b:Author>
    </b:Author>
    <b:Title>Enhancing Girls' Education Through Single Sex-Education:  Evidence and a Policy Conundrum</b:Title>
    <b:JournalName>Educational Evaluation and Policy Analysis</b:JournalName>
    <b:Year>1989</b:Year>
    <b:Volume>11</b:Volume>
    <b:Issue>2</b:Issue>
    <b:Pages>117-142</b:Pages>
    <b:RefOrder>42</b:RefOrder>
  </b:Source>
  <b:Source>
    <b:Tag>Jep05</b:Tag>
    <b:SourceType>JournalArticle</b:SourceType>
    <b:Guid>{3E491B3D-0C5C-3642-972C-2075C59AF463}</b:Guid>
    <b:LCID>2115</b:LCID>
    <b:Author>
      <b:Author>
        <b:NameList>
          <b:Person>
            <b:Last>Jepsen</b:Last>
            <b:First>Christoper</b:First>
          </b:Person>
        </b:NameList>
      </b:Author>
    </b:Author>
    <b:Title>Teacher characteristics and student achievement: Evidence from teacher surveys</b:Title>
    <b:Year>2005</b:Year>
    <b:JournalName>Journal of Urban Economics</b:JournalName>
    <b:Volume>57</b:Volume>
    <b:Issue>3</b:Issue>
    <b:Pages>302-319</b:Pages>
    <b:RefOrder>66</b:RefOrder>
  </b:Source>
  <b:Source>
    <b:Tag>Jan09</b:Tag>
    <b:SourceType>JournalArticle</b:SourceType>
    <b:Guid>{C0D16F0A-5AC9-6A48-9B3D-6CBBF1C547A2}</b:Guid>
    <b:LCID>2115</b:LCID>
    <b:Author>
      <b:Author>
        <b:NameList>
          <b:Person>
            <b:Last>Huisman</b:Last>
            <b:First>Janine</b:First>
          </b:Person>
          <b:Person>
            <b:Last>Smits</b:Last>
            <b:First>Jeroen</b:First>
          </b:Person>
        </b:NameList>
      </b:Author>
    </b:Author>
    <b:Title>Effects of Household- and District-Level Factors on Primary School Enrollment in 30 Developing Countries</b:Title>
    <b:JournalName>World Development</b:JournalName>
    <b:Year>2009</b:Year>
    <b:Volume>37</b:Volume>
    <b:Issue>1</b:Issue>
    <b:Pages>179–193</b:Pages>
    <b:RefOrder>18</b:RefOrder>
  </b:Source>
  <b:Source>
    <b:Tag>Hel08</b:Tag>
    <b:SourceType>JournalArticle</b:SourceType>
    <b:Guid>{89BC2231-9CA6-2B4E-9874-BF7CE3BED6B5}</b:Guid>
    <b:LCID>2115</b:LCID>
    <b:Author>
      <b:Author>
        <b:NameList>
          <b:Person>
            <b:Last>Holmlund</b:Last>
            <b:First>Helena</b:First>
          </b:Person>
          <b:Person>
            <b:Last>Sund</b:Last>
            <b:First>Krister</b:First>
          </b:Person>
        </b:NameList>
      </b:Author>
    </b:Author>
    <b:Title>Is the gender gap in school performance affected by the sex of the teacher?</b:Title>
    <b:JournalName>Labour Economics</b:JournalName>
    <b:Year>2008</b:Year>
    <b:Volume>15</b:Volume>
    <b:Pages>37-53</b:Pages>
    <b:RefOrder>36</b:RefOrder>
  </b:Source>
  <b:Source>
    <b:Tag>Ela07</b:Tag>
    <b:SourceType>DocumentFromInternetSite</b:SourceType>
    <b:Guid>{878D5B3E-83D4-814E-B7EA-764D3E601948}</b:Guid>
    <b:LCID>2115</b:LCID>
    <b:Author>
      <b:Author>
        <b:NameList>
          <b:Person>
            <b:Last>Murphy</b:Last>
            <b:First>Elaine</b:First>
          </b:Person>
          <b:Person>
            <b:Last>Carr</b:Last>
            <b:First>Dara</b:First>
          </b:Person>
        </b:NameList>
      </b:Author>
    </b:Author>
    <b:Title>Powerful Partners:  Girls' Education and Delayed Childbearing</b:Title>
    <b:Year>2007</b:Year>
    <b:InternetSiteTitle>Population Reference Bureau</b:InternetSiteTitle>
    <b:URL>http://prb.org/pdf07/PowerfulPartners.pdf</b:URL>
    <b:YearAccessed>2009</b:YearAccessed>
    <b:MonthAccessed>April</b:MonthAccessed>
    <b:DayAccessed>7</b:DayAccessed>
    <b:RefOrder>11</b:RefOrder>
  </b:Source>
  <b:Source>
    <b:Tag>Mul10</b:Tag>
    <b:SourceType>Report</b:SourceType>
    <b:Guid>{833D958F-A53B-374C-888C-5F96F5F0F707}</b:Guid>
    <b:LCID>2115</b:LCID>
    <b:Author>
      <b:Author>
        <b:NameList>
          <b:Person>
            <b:Last>Mulkeen</b:Last>
            <b:First>Aidan</b:First>
          </b:Person>
        </b:NameList>
      </b:Author>
    </b:Author>
    <b:Title>Teachers in Anglophone Africa:  Issues in Teacher Supply, Training, and Management</b:Title>
    <b:Publisher>World Bank</b:Publisher>
    <b:City>Washington, DC</b:City>
    <b:Year>2010</b:Year>
    <b:Institution>World Bank</b:Institution>
    <b:RefOrder>46</b:RefOrder>
  </b:Source>
  <b:Source>
    <b:Tag>Kri11</b:Tag>
    <b:SourceType>JournalArticle</b:SourceType>
    <b:Guid>{39592750-7042-154D-B837-BBE635B8436C}</b:Guid>
    <b:LCID>2115</b:LCID>
    <b:Author>
      <b:Author>
        <b:NameList>
          <b:Person>
            <b:Last>Molyneaux</b:Last>
            <b:First>Kristen</b:First>
            <b:Middle>J.</b:Middle>
          </b:Person>
        </b:NameList>
      </b:Author>
    </b:Author>
    <b:Title>Uganda's Universal Secondary Education Policy and its Effect on "Empowered" Women:  How Reduced Income and Moonlighting Activities Differentially Impact Male and Female Teachers</b:Title>
    <b:Year>2011</b:Year>
    <b:Volume>6</b:Volume>
    <b:Pages>62-78</b:Pages>
    <b:JournalName>Research in Comparative and International Education</b:JournalName>
    <b:Issue>1</b:Issue>
    <b:RefOrder>21</b:RefOrder>
  </b:Source>
  <b:Source>
    <b:Tag>Ros10</b:Tag>
    <b:SourceType>InternetSite</b:SourceType>
    <b:Guid>{C6385DA7-E306-C64D-BC91-9FE93B6B24D9}</b:Guid>
    <b:LCID>2115</b:LCID>
    <b:Author>
      <b:Author>
        <b:NameList>
          <b:Person>
            <b:Last>Migiro</b:Last>
            <b:First>Asha-Rose</b:First>
          </b:Person>
        </b:NameList>
      </b:Author>
      <b:ProducerName>
        <b:NameList>
          <b:Person>
            <b:Last>Nations</b:Last>
            <b:First>United</b:First>
          </b:Person>
        </b:NameList>
      </b:ProducerName>
    </b:Author>
    <b:Title>UN Deputy Secretary</b:Title>
    <b:InternetSiteTitle>Opening Remarks to the MDG-3 Conference on Women’s Empowerment and Employment in Copenhagen</b:InternetSiteTitle>
    <b:URL>http://www.un.org/News/Press/docs/2010/dsgsm497.doc.htm</b:URL>
    <b:Year>2010</b:Year>
    <b:YearAccessed>2011</b:YearAccessed>
    <b:MonthAccessed>March</b:MonthAccessed>
    <b:DayAccessed>16</b:DayAccessed>
    <b:RefOrder>4</b:RefOrder>
  </b:Source>
  <b:Source>
    <b:Tag>And05</b:Tag>
    <b:SourceType>JournalArticle</b:SourceType>
    <b:Guid>{CC01FF54-0A9F-EC49-A96B-DB8DA1A54C93}</b:Guid>
    <b:LCID>2115</b:LCID>
    <b:Author>
      <b:Author>
        <b:NameList>
          <b:Person>
            <b:Last>Martin</b:Last>
            <b:First>Andrew</b:First>
          </b:Person>
        </b:NameList>
      </b:Author>
    </b:Author>
    <b:Title>Motivating boys and motivating girls:  Does teacher gender really make a difference?</b:Title>
    <b:JournalName>Australian Journal of Education</b:JournalName>
    <b:Year>2005</b:Year>
    <b:Volume>49</b:Volume>
    <b:Issue>3</b:Issue>
    <b:Pages>320-334</b:Pages>
    <b:RefOrder>39</b:RefOrder>
  </b:Source>
  <b:Source>
    <b:Tag>Cyn03</b:Tag>
    <b:SourceType>JournalArticle</b:SourceType>
    <b:Guid>{A6BB722F-1E7F-634B-A499-202E04673E0F}</b:Guid>
    <b:LCID>2115</b:LCID>
    <b:Author>
      <b:Author>
        <b:NameList>
          <b:Person>
            <b:Last>Lloyd</b:Last>
            <b:First>Cynthia</b:First>
            <b:Middle>B.</b:Middle>
          </b:Person>
          <b:Person>
            <b:Last>Tawila</b:Last>
            <b:First>Sahar</b:First>
            <b:Middle>E.</b:Middle>
          </b:Person>
          <b:Person>
            <b:Last>Clark</b:Last>
            <b:First>Wesley</b:First>
            <b:Middle>H.</b:Middle>
          </b:Person>
          <b:Person>
            <b:Last>Mensch</b:Last>
            <b:First>Barbara</b:First>
            <b:Middle>S.</b:Middle>
          </b:Person>
        </b:NameList>
      </b:Author>
    </b:Author>
    <b:Title>The Impact of Educational Quality on School Exit in Egypt</b:Title>
    <b:JournalName>Comparative Education Review</b:JournalName>
    <b:Year>2003</b:Year>
    <b:Volume>47</b:Volume>
    <b:Issue>4</b:Issue>
    <b:Pages>444-467</b:Pages>
    <b:RefOrder>17</b:RefOrder>
  </b:Source>
  <b:Source>
    <b:Tag>Cyn00</b:Tag>
    <b:SourceType>JournalArticle</b:SourceType>
    <b:Guid>{A386ACE4-A887-4F45-B785-F5D9FB261C93}</b:Guid>
    <b:LCID>2115</b:LCID>
    <b:Author>
      <b:Author>
        <b:NameList>
          <b:Person>
            <b:Last>Lloyd</b:Last>
            <b:First>Cynthia</b:First>
            <b:Middle>B.</b:Middle>
          </b:Person>
          <b:Person>
            <b:Last>Mensch</b:Last>
            <b:First>Barbara</b:First>
            <b:Middle>S.</b:Middle>
          </b:Person>
          <b:Person>
            <b:Last>Clark</b:Last>
            <b:First>Wesley</b:First>
            <b:Middle>H.</b:Middle>
          </b:Person>
        </b:NameList>
      </b:Author>
    </b:Author>
    <b:Title>The Effects of Primary School Quality on School Dropout Among Kenyan Girls and Boys</b:Title>
    <b:JournalName>Comparative Education Review</b:JournalName>
    <b:Year>2000</b:Year>
    <b:Volume>44</b:Volume>
    <b:Issue>2</b:Issue>
    <b:Pages>113-147</b:Pages>
    <b:RefOrder>32</b:RefOrder>
  </b:Source>
  <b:Source>
    <b:Tag>Cyn</b:Tag>
    <b:SourceType>BookSection</b:SourceType>
    <b:Guid>{50333F9A-B553-0244-AAC1-6A9B3FE1FFCD}</b:Guid>
    <b:LCID>2115</b:LCID>
    <b:Author>
      <b:Author>
        <b:NameList>
          <b:Person>
            <b:Last>Lloyd</b:Last>
            <b:First>Cynthia</b:First>
          </b:Person>
          <b:Person>
            <b:Last>Mete</b:Last>
            <b:First>Cem</b:First>
          </b:Person>
          <b:Person>
            <b:Last>Grant</b:Last>
            <b:First>Monica</b:First>
          </b:Person>
        </b:NameList>
      </b:Author>
      <b:Editor>
        <b:NameList>
          <b:Person>
            <b:Last>Lewis</b:Last>
            <b:First>Maureen</b:First>
          </b:Person>
          <b:Person>
            <b:Last>Lockheed</b:Last>
            <b:First>Marlaine</b:First>
          </b:Person>
        </b:NameList>
      </b:Editor>
    </b:Author>
    <b:Title>Rural girls in Pakistan:  Constraints of policy and culture</b:Title>
    <b:BookTitle>Exclusion, Gender and Education: Case Studies from the Developing World</b:BookTitle>
    <b:City>Washington</b:City>
    <b:StateProvince>DC</b:StateProvince>
    <b:Publisher>Center for Global Development</b:Publisher>
    <b:Year>2007</b:Year>
    <b:Pages>99-118</b:Pages>
    <b:RefOrder>20</b:RefOrder>
  </b:Source>
  <b:Source>
    <b:Tag>Lew06</b:Tag>
    <b:SourceType>Book</b:SourceType>
    <b:Guid>{DA8EEE24-D5D5-6D4A-B1EE-40A010991049}</b:Guid>
    <b:LCID>2115</b:LCID>
    <b:Author>
      <b:Author>
        <b:NameList>
          <b:Person>
            <b:Last>Lewis</b:Last>
            <b:First>Maureen</b:First>
          </b:Person>
          <b:Person>
            <b:Last>Lockheed</b:Last>
            <b:First>Marlaine</b:First>
          </b:Person>
        </b:NameList>
      </b:Author>
    </b:Author>
    <b:Title>Inexcusable Absence: Why 60 Million Girls Still Aren't In School and What to do About It</b:Title>
    <b:Year>2006</b:Year>
    <b:City>Washington</b:City>
    <b:StateProvince>DC</b:StateProvince>
    <b:Publisher>Brookings Institution</b:Publisher>
    <b:RefOrder>41</b:RefOrder>
  </b:Source>
  <b:Source>
    <b:Tag>Rut05</b:Tag>
    <b:SourceType>Report</b:SourceType>
    <b:Guid>{497360EF-5195-D24D-9E8E-B9BC443BFE4F}</b:Guid>
    <b:LCID>2115</b:LCID>
    <b:Author>
      <b:Author>
        <b:NameList>
          <b:Person>
            <b:Last>Levine</b:Last>
            <b:First>Ruth</b:First>
          </b:Person>
          <b:Person>
            <b:Last>Birdsall</b:Last>
            <b:First>Nancy</b:First>
          </b:Person>
        </b:NameList>
      </b:Author>
    </b:Author>
    <b:Title>On the Road to Universal Primary Education</b:Title>
    <b:Publisher>Center for Global Development</b:Publisher>
    <b:City>Washington, DC</b:City>
    <b:Year>2005</b:Year>
    <b:Institution>Center for Global Development</b:Institution>
    <b:ThesisType>Policy Brief</b:ThesisType>
    <b:RefOrder>10</b:RefOrder>
  </b:Source>
  <b:Source>
    <b:Tag>UNE09</b:Tag>
    <b:SourceType>Report</b:SourceType>
    <b:Guid>{A98B44E2-648A-6340-9FF3-F3A24B49429A}</b:Guid>
    <b:LCID>2115</b:LCID>
    <b:Author>
      <b:Author>
        <b:Corporate>UNESCO</b:Corporate>
      </b:Author>
    </b:Author>
    <b:Title>Universal Primary Education in Africa:  The Teacher Challenge</b:Title>
    <b:Institution>UNESCO</b:Institution>
    <b:Department>BREDA</b:Department>
    <b:Publisher>UNESCO</b:Publisher>
    <b:City>Drakar, Senegal</b:City>
    <b:Year>2009</b:Year>
    <b:RefOrder>27</b:RefOrder>
  </b:Source>
  <b:Source>
    <b:Tag>New01</b:Tag>
    <b:SourceType>DocumentFromInternetSite</b:SourceType>
    <b:Guid>{297A993A-7518-D642-8FEC-535FE186E335}</b:Guid>
    <b:LCID>2115</b:LCID>
    <b:Author>
      <b:Author>
        <b:Corporate>New Zealand Ministry of Education</b:Corporate>
      </b:Author>
    </b:Author>
    <b:Title>PISA 2000:  The New Zealnd Country Report</b:Title>
    <b:Year>2001</b:Year>
    <b:InternetSiteTitle>Organization for Economic Cooperation and Development</b:InternetSiteTitle>
    <b:URL>http://www.pisa.oecd.org</b:URL>
    <b:YearAccessed>2011</b:YearAccessed>
    <b:MonthAccessed>January</b:MonthAccessed>
    <b:DayAccessed>20</b:DayAccessed>
    <b:RefOrder>43</b:RefOrder>
  </b:Source>
  <b:Source>
    <b:Tag>Moz00</b:Tag>
    <b:SourceType>DocumentFromInternetSite</b:SourceType>
    <b:Guid>{14DB7746-F2B5-5644-8056-0F2717B846C1}</b:Guid>
    <b:LCID>2115</b:LCID>
    <b:Author>
      <b:Author>
        <b:Corporate>Mozambique Department of Education</b:Corporate>
      </b:Author>
      <b:ProducerName>
        <b:NameList>
          <b:Person>
            <b:Last>UNESCO</b:Last>
          </b:Person>
        </b:NameList>
      </b:ProducerName>
    </b:Author>
    <b:Title>Mozambique Country Report</b:Title>
    <b:Institution>EFA Monitoring Report 2000</b:Institution>
    <b:Year>2000</b:Year>
    <b:InternetSiteTitle>EFA 2000 Assessment:  Country Reports</b:InternetSiteTitle>
    <b:URL>www.unesco.org/education/wef/countryreports</b:URL>
    <b:YearAccessed>2010</b:YearAccessed>
    <b:MonthAccessed>January</b:MonthAccessed>
    <b:DayAccessed>28</b:DayAccessed>
    <b:RefOrder>67</b:RefOrder>
  </b:Source>
  <b:Source>
    <b:Tag>Uni95</b:Tag>
    <b:SourceType>InternetSite</b:SourceType>
    <b:Guid>{CE6DAD79-8AB1-7C42-9D1F-26FAD7875CFC}</b:Guid>
    <b:LCID>2115</b:LCID>
    <b:Author>
      <b:Author>
        <b:Corporate>United Nations</b:Corporate>
      </b:Author>
    </b:Author>
    <b:Title>ICPD Programme of Action</b:Title>
    <b:URL>http://www.un.org/popin/icpd/conference/offeng/poa.html</b:URL>
    <b:Year>1994</b:Year>
    <b:YearAccessed>2011</b:YearAccessed>
    <b:MonthAccessed>March</b:MonthAccessed>
    <b:DayAccessed>16</b:DayAccessed>
    <b:RefOrder>1</b:RefOrder>
  </b:Source>
  <b:Source>
    <b:Tag>UNE11</b:Tag>
    <b:SourceType>Report</b:SourceType>
    <b:Guid>{EAF04A11-8269-B247-BCA2-28CEEB657768}</b:Guid>
    <b:LCID>2115</b:LCID>
    <b:Author>
      <b:Author>
        <b:Corporate>UNESCO</b:Corporate>
      </b:Author>
    </b:Author>
    <b:Title>Global Monitoring Report 2011</b:Title>
    <b:Year>2011</b:Year>
    <b:Institution>UNESCO</b:Institution>
    <b:Publisher>UNESCO</b:Publisher>
    <b:City>Paris, France</b:City>
    <b:RefOrder>5</b:RefOrder>
  </b:Source>
  <b:Source>
    <b:Tag>UNE10</b:Tag>
    <b:SourceType>Report</b:SourceType>
    <b:Guid>{F612F7AD-3DA2-EE4D-BD43-F4483C4BAB0F}</b:Guid>
    <b:LCID>2115</b:LCID>
    <b:Author>
      <b:Author>
        <b:Corporate>UNESCO Institute for Statistics (UIS)</b:Corporate>
      </b:Author>
    </b:Author>
    <b:Title>Global education digest 2010:  Comparing education statistics accross the world</b:Title>
    <b:Publisher>UNESCO Institute for Statistics</b:Publisher>
    <b:City>Montreal, Canada</b:City>
    <b:Year>2010</b:Year>
    <b:RefOrder>68</b:RefOrder>
  </b:Source>
  <b:Source>
    <b:Tag>Uni04</b:Tag>
    <b:SourceType>Report</b:SourceType>
    <b:Guid>{DC4D6A29-4641-B54B-9190-A370FCAD97A9}</b:Guid>
    <b:LCID>2115</b:LCID>
    <b:Author>
      <b:Author>
        <b:Corporate>United Nations Children's Fund (UNICEF)</b:Corporate>
      </b:Author>
    </b:Author>
    <b:Title>Girls, HIV/AIDS and education</b:Title>
    <b:Year>2004</b:Year>
    <b:Publisher>UNICEF</b:Publisher>
    <b:City>New York</b:City>
    <b:RefOrder>69</b:RefOrder>
  </b:Source>
  <b:Source>
    <b:Tag>Nat</b:Tag>
    <b:SourceType>DocumentFromInternetSite</b:SourceType>
    <b:Guid>{28791BF6-A2A3-0749-9569-C7B97BE14DF3}</b:Guid>
    <b:LCID>2115</b:LCID>
    <b:Author>
      <b:Author>
        <b:Corporate>National Center for Education Statistics (NCES)</b:Corporate>
      </b:Author>
      <b:ProducerName>
        <b:NameList>
          <b:Person>
            <b:Last>Education</b:Last>
            <b:First>United</b:First>
            <b:Middle>States Department of</b:Middle>
          </b:Person>
        </b:NameList>
      </b:ProducerName>
    </b:Author>
    <b:Title>Enrollment in Degree-Granting Institutions: Enrollment by Selected Characteristics and Control of Institution</b:Title>
    <b:Publisher>United States Department of Education</b:Publisher>
    <b:Year>2008</b:Year>
    <b:InternetSiteTitle>Projections of Education Statistics to 2018</b:InternetSiteTitle>
    <b:URL>http://nces.ed.gov/programs/projections/projections2018/sec2c.asp</b:URL>
    <b:YearAccessed>2010</b:YearAccessed>
    <b:MonthAccessed>March</b:MonthAccessed>
    <b:DayAccessed>3</b:DayAccessed>
    <b:RefOrder>70</b:RefOrder>
  </b:Source>
  <b:Source>
    <b:Tag>Wor01</b:Tag>
    <b:SourceType>Report</b:SourceType>
    <b:Guid>{E6DF87EF-355A-E240-9243-67AD8044CBAC}</b:Guid>
    <b:LCID>2115</b:LCID>
    <b:Author>
      <b:Author>
        <b:Corporate>World Bank</b:Corporate>
      </b:Author>
    </b:Author>
    <b:Title>Engendering Development</b:Title>
    <b:Publisher>World Bank</b:Publisher>
    <b:City>Washington, DC</b:City>
    <b:ThesisType>Policy Research Report</b:ThesisType>
    <b:Year>2001</b:Year>
    <b:RefOrder>71</b:RefOrder>
  </b:Source>
  <b:Source>
    <b:Tag>UNI08</b:Tag>
    <b:SourceType>InternetSite</b:SourceType>
    <b:Guid>{13A8721C-84BE-E84C-AFB4-12FD44254983}</b:Guid>
    <b:LCID>2115</b:LCID>
    <b:Author>
      <b:Author>
        <b:Corporate>UNICEF</b:Corporate>
      </b:Author>
    </b:Author>
    <b:Title>Convention on the Rights of the Child</b:Title>
    <b:Year>2008</b:Year>
    <b:URL>http://www.unicef.org/crc/</b:URL>
    <b:YearAccessed>2011</b:YearAccessed>
    <b:MonthAccessed>March </b:MonthAccessed>
    <b:DayAccessed>16</b:DayAccessed>
    <b:RefOrder>2</b:RefOrder>
  </b:Source>
  <b:Source>
    <b:Tag>UNI04</b:Tag>
    <b:SourceType>InternetSite</b:SourceType>
    <b:Guid>{6DE9F2FF-9BD2-1445-AB43-0424AD75C398}</b:Guid>
    <b:LCID>2115</b:LCID>
    <b:Author>
      <b:Author>
        <b:Corporate>UNICEF</b:Corporate>
      </b:Author>
    </b:Author>
    <b:Title>Child Friendly Schools</b:Title>
    <b:Year>2004</b:Year>
    <b:URL>http://www.unicef.org/lifeskills/index_7260.html#A%20Framework%20for%20Rights-Based,%20Child-Friendly</b:URL>
    <b:YearAccessed>2011</b:YearAccessed>
    <b:MonthAccessed>March</b:MonthAccessed>
    <b:DayAccessed>29</b:DayAccessed>
    <b:RefOrder>22</b:RefOrder>
  </b:Source>
  <b:Source>
    <b:Tag>Bot00</b:Tag>
    <b:SourceType>DocumentFromInternetSite</b:SourceType>
    <b:Guid>{23680608-3279-9841-9801-C2F473B0BA8A}</b:Guid>
    <b:LCID>2115</b:LCID>
    <b:Author>
      <b:Author>
        <b:Corporate>Botswana Ministry of Education</b:Corporate>
      </b:Author>
      <b:ProducerName>
        <b:NameList>
          <b:Person>
            <b:Last>UNESCO</b:Last>
          </b:Person>
        </b:NameList>
      </b:ProducerName>
    </b:Author>
    <b:Title>Botswana Country Report</b:Title>
    <b:Year>2000</b:Year>
    <b:InternetSiteTitle>EFA 2000 Assessmet:  Country Reports</b:InternetSiteTitle>
    <b:URL>www.unesco.org/education/wef/countryreports</b:URL>
    <b:YearAccessed>2011</b:YearAccessed>
    <b:MonthAccessed>January </b:MonthAccessed>
    <b:DayAccessed>28</b:DayAccessed>
    <b:RefOrder>30</b:RefOrder>
  </b:Source>
  <b:Source>
    <b:Tag>Den07</b:Tag>
    <b:SourceType>Report</b:SourceType>
    <b:Guid>{CCFCE1FE-8923-174C-945C-D95E786367DC}</b:Guid>
    <b:LCID>2115</b:LCID>
    <b:Author>
      <b:Author>
        <b:NameList>
          <b:Person>
            <b:Last>Sinyolo</b:Last>
            <b:First>Dennis</b:First>
          </b:Person>
        </b:NameList>
      </b:Author>
    </b:Author>
    <b:Title>Teacher Supply, Recuitment, and Retention in Six Anglophone Sub-Saharan African Countries</b:Title>
    <b:City>Brussels, Belgium</b:City>
    <b:Publisher>Education International</b:Publisher>
    <b:Year>2007</b:Year>
    <b:Institution>Education International</b:Institution>
    <b:RefOrder>47</b:RefOrder>
  </b:Source>
  <b:Source>
    <b:Tag>Jan071</b:Tag>
    <b:SourceType>Report</b:SourceType>
    <b:Guid>{13E621BD-D6DF-6E4A-9D6A-006C2FED7E0C}</b:Guid>
    <b:LCID>2115</b:LCID>
    <b:Author>
      <b:Author>
        <b:NameList>
          <b:Person>
            <b:Last>Shriberg</b:Last>
            <b:First>Janet</b:First>
          </b:Person>
        </b:NameList>
      </b:Author>
    </b:Author>
    <b:Title>Teaching Well?  Educational Reconstruction Efforts and Support to Teachers in Postwar Liberia.  </b:Title>
    <b:Institution>The International Rescue Committee</b:Institution>
    <b:City>Washington, DC</b:City>
    <b:Year>2007</b:Year>
    <b:RefOrder>49</b:RefOrder>
  </b:Source>
  <b:Source>
    <b:Tag>Jan08</b:Tag>
    <b:SourceType>Report</b:SourceType>
    <b:Guid>{A09CE407-BEB7-DC43-98C0-4229358F8CFC}</b:Guid>
    <b:LCID>2115</b:LCID>
    <b:Author>
      <b:Author>
        <b:NameList>
          <b:Person>
            <b:Last>Shriberg</b:Last>
            <b:First>Janet</b:First>
          </b:Person>
        </b:NameList>
      </b:Author>
    </b:Author>
    <b:Title>Fractured Help:  Social Justice and Teacher Well-Being in Postwar Liberia</b:Title>
    <b:Year>2008</b:Year>
    <b:Institution>Columbia University</b:Institution>
    <b:ThesisType>Unpublished PhD Dissertation</b:ThesisType>
    <b:RefOrder>60</b:RefOrder>
  </b:Source>
  <b:Source>
    <b:Tag>Rug00</b:Tag>
    <b:SourceType>Report</b:SourceType>
    <b:Guid>{DAF18E55-E302-4345-964C-9A190FD2E0CB}</b:Guid>
    <b:LCID>2115</b:LCID>
    <b:Author>
      <b:Author>
        <b:NameList>
          <b:Person>
            <b:Last>Rugh</b:Last>
            <b:First>Andrea</b:First>
          </b:Person>
        </b:NameList>
      </b:Author>
    </b:Author>
    <b:Title>Starting Now:  Strategies for Helping Girls Complete primary</b:Title>
    <b:City>Washington, DC</b:City>
    <b:Publisher>Academy for Educational Development</b:Publisher>
    <b:Year>2000</b:Year>
    <b:Institution>Strategies for Advancing Girls' Education Project</b:Institution>
    <b:RefOrder>16</b:RefOrder>
  </b:Source>
  <b:Source>
    <b:Tag>Jon04</b:Tag>
    <b:SourceType>JournalArticle</b:SourceType>
    <b:Guid>{1CA8F68B-1BA0-AE4B-B382-553AD2E866EF}</b:Guid>
    <b:LCID>2115</b:LCID>
    <b:Author>
      <b:Author>
        <b:NameList>
          <b:Person>
            <b:Last>Rockoff</b:Last>
            <b:First>Jonah</b:First>
          </b:Person>
        </b:NameList>
      </b:Author>
    </b:Author>
    <b:Title>The Impact of Individual Teachers on Student Achievement:  Evidence from Panel Data</b:Title>
    <b:JournalName>American Economic Review</b:JournalName>
    <b:Year>2004</b:Year>
    <b:Volume>94</b:Volume>
    <b:Issue>2</b:Issue>
    <b:Pages>247-252</b:Pages>
    <b:RefOrder>72</b:RefOrder>
  </b:Source>
  <b:Source>
    <b:Tag>Jin09</b:Tag>
    <b:SourceType>JournalArticle</b:SourceType>
    <b:Guid>{559295CD-5AC9-F748-91EB-D05FCB61C0E4}</b:Guid>
    <b:LCID>2115</b:LCID>
    <b:Author>
      <b:Author>
        <b:NameList>
          <b:Person>
            <b:Last>Roby</b:Last>
            <b:First>Jini</b:First>
            <b:Middle>L.</b:Middle>
          </b:Person>
          <b:Person>
            <b:Last>Lambert</b:Last>
            <b:First>Missy</b:First>
            <b:Middle>Jean</b:Middle>
          </b:Person>
          <b:Person>
            <b:Last>Lambert</b:Last>
            <b:First>Joseph</b:First>
          </b:Person>
        </b:NameList>
      </b:Author>
    </b:Author>
    <b:Title>Barriers to girls' education in Mozambique at household and community levels:  An exploratory study</b:Title>
    <b:Year>2009</b:Year>
    <b:Pages>342-353</b:Pages>
    <b:JournalName>International Journal of Social Welfare</b:JournalName>
    <b:Volume>18</b:Volume>
    <b:RefOrder>14</b:RefOrder>
  </b:Source>
  <b:Source>
    <b:Tag>Ste05</b:Tag>
    <b:SourceType>JournalArticle</b:SourceType>
    <b:Guid>{B5F42BF4-D2E9-B140-8C95-ACDF695B3B31}</b:Guid>
    <b:LCID>2115</b:LCID>
    <b:Author>
      <b:Author>
        <b:NameList>
          <b:Person>
            <b:Last>Rivkin</b:Last>
            <b:First>Steven</b:First>
            <b:Middle>G.</b:Middle>
          </b:Person>
          <b:Person>
            <b:Last>Hanushek</b:Last>
            <b:First>Eric</b:First>
            <b:Middle>A.</b:Middle>
          </b:Person>
          <b:Person>
            <b:Last>Kain</b:Last>
            <b:First>John</b:First>
            <b:Middle>F.</b:Middle>
          </b:Person>
        </b:NameList>
      </b:Author>
    </b:Author>
    <b:Title>Teachers, Schools, and Academic Achievement</b:Title>
    <b:Year>2005</b:Year>
    <b:Pages>417-458</b:Pages>
    <b:JournalName>Econometrica</b:JournalName>
    <b:Volume>73</b:Volume>
    <b:Issue>2</b:Issue>
    <b:RefOrder>24</b:RefOrder>
  </b:Source>
  <b:Source>
    <b:Tag>Rih06</b:Tag>
    <b:SourceType>Report</b:SourceType>
    <b:Guid>{BAA5AEB4-95A4-F64A-BF44-01D6BCE913FE}</b:Guid>
    <b:LCID>2115</b:LCID>
    <b:Author>
      <b:Author>
        <b:NameList>
          <b:Person>
            <b:Last>Rihani</b:Last>
            <b:First>May</b:First>
            <b:Middle>A.</b:Middle>
          </b:Person>
        </b:NameList>
      </b:Author>
    </b:Author>
    <b:Title>Keeping the promise:  Five benefits of girls' secondary education</b:Title>
    <b:Publisher>Academy for Educational Development (AED)</b:Publisher>
    <b:City>Washington, DC</b:City>
    <b:Year>2006</b:Year>
    <b:RefOrder>6</b:RefOrder>
  </b:Source>
  <b:Source>
    <b:Tag>Ran09</b:Tag>
    <b:SourceType>ConferenceProceedings</b:SourceType>
    <b:Guid>{3E4FC260-96F8-BC45-8675-46315F160E12}</b:Guid>
    <b:LCID>2115</b:LCID>
    <b:Author>
      <b:Author>
        <b:NameList>
          <b:Person>
            <b:Last>Randell</b:Last>
            <b:First>Shirley</b:First>
            <b:Middle>K.</b:Middle>
          </b:Person>
          <b:Person>
            <b:Last>Gergel</b:Last>
            <b:First>Diana</b:First>
            <b:Middle>R.</b:Middle>
          </b:Person>
        </b:NameList>
      </b:Author>
      <b:Performer>
        <b:NameList>
          <b:Person>
            <b:Last>Randell</b:Last>
            <b:First>Shirley</b:First>
            <b:Middle>K.</b:Middle>
          </b:Person>
          <b:Person>
            <b:Last>Gergel</b:Last>
            <b:First>Diana</b:First>
            <b:Middle>R.</b:Middle>
          </b:Person>
        </b:NameList>
      </b:Performer>
    </b:Author>
    <b:Title>The Education of Girls in Africa</b:Title>
    <b:City>Lagos, Nigeria</b:City>
    <b:Year>2009</b:Year>
    <b:Volume>July</b:Volume>
    <b:ConferenceName>Opening Address at the Federation of University Women In Africa Conference</b:ConferenceName>
    <b:PublicationTitle>Opening Address at the Federation of University Women in Africa Conference</b:PublicationTitle>
    <b:RefOrder>3</b:RefOrder>
  </b:Source>
  <b:Source>
    <b:Tag>Ire02</b:Tag>
    <b:SourceType>Book</b:SourceType>
    <b:Guid>{5DA77D0A-0ED9-C546-9F0C-520FDC97448A}</b:Guid>
    <b:LCID>2115</b:LCID>
    <b:Author>
      <b:Author>
        <b:NameList>
          <b:Person>
            <b:Last>Padavic</b:Last>
            <b:First>Irene</b:First>
          </b:Person>
          <b:Person>
            <b:Last>Reskin</b:Last>
            <b:First>Barbara</b:First>
          </b:Person>
        </b:NameList>
      </b:Author>
    </b:Author>
    <b:Title>Women and Men at Work</b:Title>
    <b:Publisher>Pine Forge Press</b:Publisher>
    <b:City>Thousand Oaks</b:City>
    <b:Year>2002</b:Year>
    <b:StateProvince>CA</b:StateProvince>
    <b:Edition>2</b:Edition>
    <b:RefOrder>55</b:RefOrder>
  </b:Source>
  <b:Source>
    <b:Tag>Bar041</b:Tag>
    <b:SourceType>JournalArticle</b:SourceType>
    <b:Guid>{AC744A21-E557-654C-8CC2-1BCD8AF2468C}</b:Guid>
    <b:LCID>2115</b:LCID>
    <b:Author>
      <b:Author>
        <b:NameList>
          <b:Person>
            <b:Last>Nye</b:Last>
            <b:First>Barbara</b:First>
          </b:Person>
          <b:Person>
            <b:Last>Konstantopoulos</b:Last>
            <b:First>Spyros</b:First>
          </b:Person>
          <b:Person>
            <b:Last>Hedges</b:Last>
            <b:First>Larry</b:First>
            <b:Middle>V.</b:Middle>
          </b:Person>
        </b:NameList>
      </b:Author>
    </b:Author>
    <b:Title>How Large Are Teacher Effects?</b:Title>
    <b:JournalName>Educational Evaluation and Policy Analysis</b:JournalName>
    <b:Year>2004</b:Year>
    <b:Volume>26</b:Volume>
    <b:Issue>3</b:Issue>
    <b:Pages>237-257</b:Pages>
    <b:RefOrder>23</b:RefOrder>
  </b:Source>
  <b:Source>
    <b:Tag>Nwa07</b:Tag>
    <b:SourceType>DocumentFromInternetSite</b:SourceType>
    <b:Guid>{408AF459-CD17-2D44-A76F-3FEAA856DA65}</b:Guid>
    <b:LCID>2115</b:LCID>
    <b:Author>
      <b:Author>
        <b:NameList>
          <b:Person>
            <b:Last>Nwaobi</b:Last>
            <b:First>G.</b:First>
            <b:Middle>C.</b:Middle>
          </b:Person>
        </b:NameList>
      </b:Author>
      <b:ProducerName>
        <b:NameList>
          <b:Person>
            <b:Last>Network</b:Last>
            <b:First>Social</b:First>
            <b:Middle>Sciences Research</b:Middle>
          </b:Person>
        </b:NameList>
      </b:ProducerName>
    </b:Author>
    <b:Title>Educational [Work] Performance in African Countries:  Problems, Policies, and Prospects</b:Title>
    <b:InternetSiteTitle>Nigerian Quantitative Economic Research Bureau</b:InternetSiteTitle>
    <b:URL>http://ssrn.com/abstract=960279</b:URL>
    <b:Year>2007</b:Year>
    <b:YearAccessed>2011</b:YearAccessed>
    <b:MonthAccessed>February</b:MonthAccessed>
    <b:DayAccessed>17</b:DayAccessed>
    <b:RefOrder>52</b:RefOrder>
  </b:Source>
  <b:Source>
    <b:Tag>Nsu06</b:Tag>
    <b:SourceType>DocumentFromInternetSite</b:SourceType>
    <b:Guid>{85EC938C-7E40-8246-A296-90059EE40ECD}</b:Guid>
    <b:LCID>2115</b:LCID>
    <b:Author>
      <b:Author>
        <b:NameList>
          <b:Person>
            <b:Last>Nsubuga</b:Last>
            <b:First>Noah</b:First>
            <b:Middle>F.</b:Middle>
          </b:Person>
        </b:NameList>
      </b:Author>
      <b:ProducerName>
        <b:NameList>
          <b:Person>
            <b:Last>Educationalists</b:Last>
            <b:First>Forum</b:First>
            <b:Middle>for African Women</b:Middle>
          </b:Person>
        </b:NameList>
      </b:ProducerName>
    </b:Author>
    <b:Title>Experiences in creating a conducive environment for girls in schools: FAWE Centre of Excellence</b:Title>
    <b:Year>2006</b:Year>
    <b:InternetSiteTitle>Pulications</b:InternetSiteTitle>
    <b:URL>http://www.fawe.org/Files/fawe_best_practices_-_centres_of_excellence.pdf</b:URL>
    <b:YearAccessed>2011</b:YearAccessed>
    <b:MonthAccessed>February</b:MonthAccessed>
    <b:DayAccessed>17</b:DayAccessed>
    <b:RefOrder>15</b:RefOrder>
  </b:Source>
  <b:Source>
    <b:Tag>Nil03</b:Tag>
    <b:SourceType>Report</b:SourceType>
    <b:Guid>{3CB70550-AC42-704B-BCFE-6543009593B0}</b:Guid>
    <b:LCID>2115</b:LCID>
    <b:Author>
      <b:Author>
        <b:NameList>
          <b:Person>
            <b:Last>Nilsson</b:Last>
            <b:First>Paula</b:First>
          </b:Person>
        </b:NameList>
      </b:Author>
    </b:Author>
    <b:Title>Education for All: Teacher Demand and Supply in Africa</b:Title>
    <b:Publisher>Education International</b:Publisher>
    <b:City>Brussels, Belgium</b:City>
    <b:Year>2003</b:Year>
    <b:Institution>Education International</b:Institution>
    <b:ThesisType>Working Papers #12</b:ThesisType>
    <b:RefOrder>73</b:RefOrder>
  </b:Source>
  <b:Source>
    <b:Tag>Nat09</b:Tag>
    <b:SourceType>DocumentFromInternetSite</b:SourceType>
    <b:Guid>{EA127CBE-6871-6E45-8CCB-5FE8CB2B3E79}</b:Guid>
    <b:LCID>2115</b:LCID>
    <b:Author>
      <b:Author>
        <b:Corporate>National Center for Education Statistics (NCES)</b:Corporate>
      </b:Author>
      <b:ProducerName>
        <b:NameList>
          <b:Person>
            <b:Last>Education</b:Last>
            <b:First>United</b:First>
            <b:Middle>States Department of</b:Middle>
          </b:Person>
        </b:NameList>
      </b:ProducerName>
    </b:Author>
    <b:Title>International Students in the United States</b:Title>
    <b:InternetSiteTitle>The Condition of Education:  Characteristics of Postsecondary Students</b:InternetSiteTitle>
    <b:URL>http://nces.ed.gov/programs/coe/2009/section5/indicator39.asp </b:URL>
    <b:Year>2009</b:Year>
    <b:YearAccessed>2010</b:YearAccessed>
    <b:MonthAccessed>March </b:MonthAccessed>
    <b:DayAccessed>3</b:DayAccessed>
    <b:RefOrder>74</b:RefOrder>
  </b:Source>
  <b:Source>
    <b:Tag>Van04</b:Tag>
    <b:SourceType>JournalArticle</b:SourceType>
    <b:Guid>{BE42ECBE-728E-4844-96D6-2E19299B17C9}</b:Guid>
    <b:LCID>2115</b:LCID>
    <b:Author>
      <b:Author>
        <b:NameList>
          <b:Person>
            <b:Last>Van de Gaer</b:Last>
            <b:First>Eva</b:First>
          </b:Person>
          <b:Person>
            <b:Last>Pustjens</b:Last>
            <b:First>Heidi</b:First>
          </b:Person>
          <b:Person>
            <b:Last>Van Damme</b:Last>
            <b:First>Jan</b:First>
          </b:Person>
          <b:Person>
            <b:Last>Munter</b:Last>
            <b:First>Agnes</b:First>
            <b:Middle>De</b:Middle>
          </b:Person>
        </b:NameList>
      </b:Author>
    </b:Author>
    <b:Title>Effects of single-sex versus co-educational classes and school on gender differences in progress in language and mathematics achievement</b:Title>
    <b:JournalName>British Journal of Sociology of Education</b:JournalName>
    <b:Year>2004</b:Year>
    <b:Month>25</b:Month>
    <b:Day>3</b:Day>
    <b:Pages>301-322</b:Pages>
    <b:RefOrder>44</b:RefOrder>
  </b:Source>
  <b:Source>
    <b:Tag>Kat03</b:Tag>
    <b:SourceType>Book</b:SourceType>
    <b:Guid>{70F8B754-D9C0-FB41-8757-5A33BC3A4DC8}</b:Guid>
    <b:LCID>2115</b:LCID>
    <b:Author>
      <b:Author>
        <b:NameList>
          <b:Person>
            <b:Last>Tomasevski</b:Last>
            <b:First>Katarina</b:First>
          </b:Person>
        </b:NameList>
      </b:Author>
    </b:Author>
    <b:Title>Education Denied:  Costs and Remedies</b:Title>
    <b:Publisher>Zed Books</b:Publisher>
    <b:City>London</b:City>
    <b:Year>2003</b:Year>
    <b:CountryRegion>England</b:CountryRegion>
    <b:RefOrder>75</b:RefOrder>
  </b:Source>
  <b:Source>
    <b:Tag>Nic00</b:Tag>
    <b:SourceType>JournalArticle</b:SourceType>
    <b:Guid>{8203672A-F8D6-C341-B4CC-086EE6C60A75}</b:Guid>
    <b:LCID>2115</b:LCID>
    <b:Author>
      <b:Author>
        <b:NameList>
          <b:Person>
            <b:Last>Swainson</b:Last>
            <b:First>Nicola</b:First>
          </b:Person>
        </b:NameList>
      </b:Author>
    </b:Author>
    <b:Title>Knowledge and power:  The desing and implementation of gender policies in education in Malawi, Tanzania, and Zimbabwe</b:Title>
    <b:Year>2000</b:Year>
    <b:Pages>49-64</b:Pages>
    <b:JournalName>International Journal of Education Development</b:JournalName>
    <b:Volume>20</b:Volume>
    <b:RefOrder>59</b:RefOrder>
  </b:Source>
  <b:Source>
    <b:Tag>Sum94</b:Tag>
    <b:SourceType>Book</b:SourceType>
    <b:Guid>{6F2C6D4F-C917-BB4F-A831-AF658DD043A0}</b:Guid>
    <b:LCID>2115</b:LCID>
    <b:Author>
      <b:Author>
        <b:NameList>
          <b:Person>
            <b:Last>Summers</b:Last>
            <b:First>Lawrence</b:First>
            <b:Middle>H.</b:Middle>
          </b:Person>
        </b:NameList>
      </b:Author>
    </b:Author>
    <b:Title>Investing in all the people: Educating women in developing countries</b:Title>
    <b:Publisher>The World Bank</b:Publisher>
    <b:City>Washington, DC</b:City>
    <b:Year>1994</b:Year>
    <b:RefOrder>8</b:RefOrder>
  </b:Source>
  <b:Source>
    <b:Tag>Myr84</b:Tag>
    <b:SourceType>BookSection</b:SourceType>
    <b:Guid>{FEDD6D5E-F0D3-9240-914F-F326C75EB9E6}</b:Guid>
    <b:LCID>2115</b:LCID>
    <b:Author>
      <b:Author>
        <b:NameList>
          <b:Person>
            <b:Last>Strober</b:Last>
            <b:First>Myra</b:First>
            <b:Middle>R.</b:Middle>
          </b:Person>
        </b:NameList>
      </b:Author>
      <b:Editor>
        <b:NameList>
          <b:Person>
            <b:Last>Reskin</b:Last>
            <b:First>Barbara</b:First>
          </b:Person>
        </b:NameList>
      </b:Editor>
    </b:Author>
    <b:Title>Toward a General Theory of Occupational Sex Segregation:  The Case of Public School Teaching</b:Title>
    <b:City>Washington</b:City>
    <b:StateProvince>DC</b:StateProvince>
    <b:Publisher>National Academy Press</b:Publisher>
    <b:Year>1984</b:Year>
    <b:Pages>144-156</b:Pages>
    <b:BookTitle>Sex Segregation in the Workplace:  Trends, Explanations, Remedies</b:BookTitle>
    <b:RefOrder>56</b:RefOrder>
  </b:Source>
  <b:Source>
    <b:Tag>Sta95</b:Tag>
    <b:SourceType>JournalArticle</b:SourceType>
    <b:Guid>{A8D9D9BF-7ABE-604D-B644-1B13E1B58B6B}</b:Guid>
    <b:LCID>2115</b:LCID>
    <b:Author>
      <b:Author>
        <b:NameList>
          <b:Person>
            <b:Last>Stacki</b:Last>
            <b:First>Sandra</b:First>
            <b:Middle>L.</b:Middle>
          </b:Person>
        </b:NameList>
      </b:Author>
    </b:Author>
    <b:Title>Empowering female teachers as an interactive dialectic...</b:Title>
    <b:JournalName>Convergence</b:JournalName>
    <b:Year>1995</b:Year>
    <b:Volume>28</b:Volume>
    <b:Issue>3</b:Issue>
    <b:Pages>14-35</b:Pages>
    <b:RefOrder>12</b:RefOrder>
  </b:Source>
  <b:Source>
    <b:Tag>Jat94</b:Tag>
    <b:SourceType>JournalArticle</b:SourceType>
    <b:Guid>{BB9C1AF2-78BA-E64A-9B68-5B48F0F1E8B7}</b:Guid>
    <b:LCID>2115</b:LCID>
    <b:Author>
      <b:Author>
        <b:NameList>
          <b:Person>
            <b:Last>Warwick</b:Last>
            <b:First>Donald</b:First>
            <b:Middle>P.</b:Middle>
          </b:Person>
          <b:Person>
            <b:Last>Jatoi</b:Last>
            <b:First>Haroona</b:First>
          </b:Person>
        </b:NameList>
      </b:Author>
    </b:Author>
    <b:Title>Teacher Gender and Student Achievement in Pakistan</b:Title>
    <b:Year>1994</b:Year>
    <b:JournalName>Comparative Education Review</b:JournalName>
    <b:Volume>38</b:Volume>
    <b:Issue>3</b:Issue>
    <b:Pages>377-400</b:Pages>
    <b:RefOrder>29</b:RefOrder>
  </b:Source>
  <b:Source>
    <b:Tag>Var10</b:Tag>
    <b:SourceType>Report</b:SourceType>
    <b:Guid>{04CC349C-DB5C-C142-82EC-F539789CC6D3}</b:Guid>
    <b:LCID>2115</b:LCID>
    <b:Author>
      <b:Author>
        <b:NameList>
          <b:Person>
            <b:Last>Vargas</b:Last>
            <b:First>Emiliana</b:First>
          </b:Person>
          <b:Person>
            <b:Last>Loeb</b:Last>
            <b:First>Susanna</b:First>
          </b:Person>
          <b:Person>
            <b:Last>Romaguera</b:Last>
            <b:First>Pilar</b:First>
          </b:Person>
          <b:Person>
            <b:Last>Paglayan</b:Last>
            <b:First>Agustina</b:First>
          </b:Person>
          <b:Person>
            <b:Last>Goldstein</b:Last>
          </b:Person>
        </b:NameList>
      </b:Author>
    </b:Author>
    <b:Title>Teacher Policies Around the World:    Objectives, Rationale, Methodological Approach, and Products </b:Title>
    <b:Institution>The World Bank Education Team</b:Institution>
    <b:Publisher>The World Bank</b:Publisher>
    <b:City>Washington, DC</b:City>
    <b:Year>2010</b:Year>
    <b:RefOrder>76</b:RefOrder>
  </b:Source>
  <b:Source xmlns:b="http://schemas.openxmlformats.org/officeDocument/2006/bibliography">
    <b:Tag>The091</b:Tag>
    <b:SourceType>InternetSite</b:SourceType>
    <b:Guid>{2DC1C857-3592-2245-B120-FD8920469919}</b:Guid>
    <b:LCID>2115</b:LCID>
    <b:Author>
      <b:Author>
        <b:Corporate>The World Bank</b:Corporate>
      </b:Author>
    </b:Author>
    <b:Title>What is Education for All?</b:Title>
    <b:Year>2009</b:Year>
    <b:InternetSiteTitle>Education Human Development Network</b:InternetSiteTitle>
    <b:URL>http://web.worldbank.org/WBSITE/EXTERNAL/TOPICS/EXTEDUCATION/0,,contentMDK:20374062~menuPK:540090~pagePK:148956~piPK:216618~theSitePK:282386,00.html</b:URL>
    <b:YearAccessed>2011</b:YearAccessed>
    <b:MonthAccessed>May </b:MonthAccessed>
    <b:DayAccessed>11</b:DayAccessed>
    <b:RefOrder>77</b:RefOrder>
  </b:Source>
  <b:Source>
    <b:Tag>UNE04</b:Tag>
    <b:SourceType>Report</b:SourceType>
    <b:Guid>{13286E6D-E263-EA44-AF41-00F49475C286}</b:Guid>
    <b:LCID>2115</b:LCID>
    <b:Author>
      <b:Author>
        <b:Corporate>UNESCO</b:Corporate>
      </b:Author>
    </b:Author>
    <b:Title>Global Monitoring Report 2003/4</b:Title>
    <b:City>Paris, France</b:City>
    <b:Year>2004</b:Year>
    <b:Publisher>UNESCO</b:Publisher>
    <b:RefOrder>78</b:RefOrder>
  </b:Source>
</b:Sources>
</file>

<file path=customXml/itemProps1.xml><?xml version="1.0" encoding="utf-8"?>
<ds:datastoreItem xmlns:ds="http://schemas.openxmlformats.org/officeDocument/2006/customXml" ds:itemID="{D68379A9-F6D4-0B4F-8B26-537384AC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19597</Words>
  <Characters>111705</Characters>
  <Application>Microsoft Macintosh Word</Application>
  <DocSecurity>0</DocSecurity>
  <Lines>930</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Haugen</dc:creator>
  <cp:lastModifiedBy>Caitlin Haugen</cp:lastModifiedBy>
  <cp:revision>2</cp:revision>
  <cp:lastPrinted>2011-06-27T18:42:00Z</cp:lastPrinted>
  <dcterms:created xsi:type="dcterms:W3CDTF">2011-06-29T17:51:00Z</dcterms:created>
  <dcterms:modified xsi:type="dcterms:W3CDTF">2011-06-29T17:51:00Z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